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0D0" w:rsidRPr="005D50D0" w:rsidRDefault="005D50D0" w:rsidP="005D50D0">
      <w:pPr>
        <w:snapToGrid w:val="0"/>
        <w:spacing w:line="360" w:lineRule="auto"/>
        <w:jc w:val="center"/>
        <w:rPr>
          <w:rFonts w:ascii="黑体" w:eastAsia="黑体" w:hAnsi="黑体"/>
          <w:bCs/>
          <w:sz w:val="44"/>
          <w:szCs w:val="44"/>
        </w:rPr>
      </w:pPr>
    </w:p>
    <w:p w:rsidR="005D50D0" w:rsidRPr="005D50D0" w:rsidRDefault="005D50D0" w:rsidP="005D50D0">
      <w:pPr>
        <w:snapToGrid w:val="0"/>
        <w:spacing w:line="360" w:lineRule="auto"/>
        <w:jc w:val="center"/>
        <w:rPr>
          <w:rFonts w:ascii="黑体" w:eastAsia="黑体" w:hAnsi="黑体"/>
          <w:bCs/>
          <w:sz w:val="44"/>
          <w:szCs w:val="44"/>
        </w:rPr>
      </w:pPr>
    </w:p>
    <w:p w:rsidR="005D50D0" w:rsidRPr="005D50D0" w:rsidRDefault="005D50D0" w:rsidP="005D50D0">
      <w:pPr>
        <w:snapToGrid w:val="0"/>
        <w:spacing w:line="360" w:lineRule="auto"/>
        <w:jc w:val="center"/>
        <w:rPr>
          <w:rFonts w:ascii="黑体" w:eastAsia="黑体" w:hAnsi="黑体"/>
          <w:bCs/>
          <w:sz w:val="44"/>
          <w:szCs w:val="44"/>
        </w:rPr>
      </w:pPr>
      <w:r w:rsidRPr="005D50D0">
        <w:rPr>
          <w:rFonts w:ascii="黑体" w:eastAsia="黑体" w:hAnsi="黑体" w:hint="eastAsia"/>
          <w:bCs/>
          <w:sz w:val="44"/>
          <w:szCs w:val="44"/>
        </w:rPr>
        <w:t>国家重点研发计划课题中期</w:t>
      </w:r>
    </w:p>
    <w:p w:rsidR="005D50D0" w:rsidRPr="005D50D0" w:rsidRDefault="005D50D0" w:rsidP="005D50D0">
      <w:pPr>
        <w:snapToGrid w:val="0"/>
        <w:spacing w:line="360" w:lineRule="auto"/>
        <w:jc w:val="center"/>
        <w:rPr>
          <w:rFonts w:ascii="长城小标宋体" w:eastAsia="长城小标宋体" w:hAnsi="长城小标宋体"/>
          <w:b/>
          <w:bCs/>
          <w:sz w:val="44"/>
          <w:szCs w:val="44"/>
        </w:rPr>
      </w:pPr>
      <w:r w:rsidRPr="005D50D0">
        <w:rPr>
          <w:rFonts w:ascii="黑体" w:eastAsia="黑体" w:hAnsi="黑体" w:hint="eastAsia"/>
          <w:bCs/>
          <w:sz w:val="44"/>
          <w:szCs w:val="44"/>
        </w:rPr>
        <w:t>执行情况报告</w:t>
      </w:r>
    </w:p>
    <w:p w:rsidR="005D50D0" w:rsidRPr="005D50D0" w:rsidRDefault="005D50D0" w:rsidP="005D50D0">
      <w:pPr>
        <w:spacing w:line="600" w:lineRule="exact"/>
        <w:ind w:left="420"/>
        <w:rPr>
          <w:szCs w:val="21"/>
        </w:rPr>
      </w:pPr>
    </w:p>
    <w:p w:rsidR="005D50D0" w:rsidRPr="005D50D0" w:rsidRDefault="005D50D0" w:rsidP="005D50D0">
      <w:pPr>
        <w:spacing w:line="600" w:lineRule="exact"/>
        <w:ind w:left="420"/>
        <w:rPr>
          <w:szCs w:val="21"/>
        </w:rPr>
      </w:pPr>
    </w:p>
    <w:p w:rsidR="005D50D0" w:rsidRPr="005D50D0" w:rsidRDefault="001256E1" w:rsidP="001256E1">
      <w:pPr>
        <w:widowControl/>
        <w:spacing w:line="360" w:lineRule="auto"/>
        <w:ind w:leftChars="200" w:left="420"/>
        <w:jc w:val="left"/>
        <w:rPr>
          <w:rFonts w:ascii="黑体" w:eastAsia="黑体" w:hAnsi="黑体"/>
          <w:sz w:val="28"/>
          <w:szCs w:val="28"/>
        </w:rPr>
      </w:pPr>
      <w:r w:rsidRPr="001256E1">
        <w:rPr>
          <w:rStyle w:val="fontstyle01"/>
          <w:rFonts w:hint="default"/>
          <w:sz w:val="32"/>
        </w:rPr>
        <w:t>课题名称： 高能环形正负电子加速器关键技术验证</w:t>
      </w:r>
      <w:r w:rsidRPr="001256E1">
        <w:rPr>
          <w:rFonts w:hint="eastAsia"/>
          <w:color w:val="303030"/>
          <w:sz w:val="32"/>
          <w:szCs w:val="36"/>
        </w:rPr>
        <w:br/>
      </w:r>
      <w:r w:rsidRPr="001256E1">
        <w:rPr>
          <w:rStyle w:val="fontstyle01"/>
          <w:rFonts w:hint="default"/>
          <w:sz w:val="32"/>
        </w:rPr>
        <w:t>课题编号： 2018YFA0404301</w:t>
      </w:r>
      <w:r w:rsidRPr="001256E1">
        <w:rPr>
          <w:rFonts w:hint="eastAsia"/>
          <w:color w:val="303030"/>
          <w:sz w:val="32"/>
          <w:szCs w:val="36"/>
        </w:rPr>
        <w:br/>
      </w:r>
      <w:r w:rsidRPr="001256E1">
        <w:rPr>
          <w:rStyle w:val="fontstyle01"/>
          <w:rFonts w:hint="default"/>
          <w:sz w:val="32"/>
        </w:rPr>
        <w:t>负 责 人： 池云龙</w:t>
      </w:r>
      <w:r w:rsidRPr="001256E1">
        <w:rPr>
          <w:rFonts w:hint="eastAsia"/>
          <w:color w:val="303030"/>
          <w:sz w:val="32"/>
          <w:szCs w:val="36"/>
        </w:rPr>
        <w:br/>
      </w:r>
      <w:r w:rsidRPr="001256E1">
        <w:rPr>
          <w:rStyle w:val="fontstyle01"/>
          <w:rFonts w:hint="default"/>
          <w:sz w:val="32"/>
        </w:rPr>
        <w:t>承担单位： 中国科学院高能物理研究所</w:t>
      </w:r>
      <w:r w:rsidR="005D50D0" w:rsidRPr="005D50D0">
        <w:rPr>
          <w:rFonts w:ascii="黑体" w:eastAsia="黑体" w:hAnsi="黑体"/>
          <w:sz w:val="28"/>
          <w:szCs w:val="28"/>
        </w:rPr>
        <w:br w:type="page"/>
      </w:r>
    </w:p>
    <w:p w:rsidR="005D50D0" w:rsidRPr="005D50D0" w:rsidRDefault="005D50D0" w:rsidP="005D50D0">
      <w:pPr>
        <w:spacing w:line="560" w:lineRule="exact"/>
        <w:jc w:val="center"/>
        <w:rPr>
          <w:rFonts w:ascii="长城小标宋体" w:eastAsia="长城小标宋体" w:hAnsi="长城小标宋体"/>
          <w:b/>
          <w:bCs/>
          <w:sz w:val="36"/>
          <w:szCs w:val="36"/>
        </w:rPr>
      </w:pPr>
      <w:r w:rsidRPr="005D50D0">
        <w:rPr>
          <w:rFonts w:ascii="长城小标宋体" w:eastAsia="长城小标宋体" w:hAnsi="长城小标宋体" w:hint="eastAsia"/>
          <w:b/>
          <w:bCs/>
          <w:sz w:val="36"/>
          <w:szCs w:val="36"/>
        </w:rPr>
        <w:lastRenderedPageBreak/>
        <w:t>编  报  要  求</w:t>
      </w:r>
    </w:p>
    <w:p w:rsidR="005D50D0" w:rsidRPr="005D50D0" w:rsidRDefault="005D50D0" w:rsidP="005D50D0">
      <w:pPr>
        <w:snapToGrid w:val="0"/>
        <w:spacing w:line="560" w:lineRule="exact"/>
        <w:ind w:firstLine="480"/>
        <w:rPr>
          <w:szCs w:val="28"/>
        </w:rPr>
      </w:pPr>
    </w:p>
    <w:p w:rsidR="005D50D0" w:rsidRPr="005D50D0" w:rsidRDefault="005D50D0" w:rsidP="005D50D0">
      <w:pPr>
        <w:snapToGrid w:val="0"/>
        <w:spacing w:line="520" w:lineRule="exact"/>
        <w:rPr>
          <w:rFonts w:ascii="黑体" w:eastAsia="黑体" w:hAnsi="仿宋"/>
          <w:sz w:val="30"/>
          <w:szCs w:val="30"/>
        </w:rPr>
      </w:pPr>
      <w:r w:rsidRPr="005D50D0">
        <w:rPr>
          <w:rFonts w:ascii="黑体" w:eastAsia="黑体" w:hAnsi="仿宋"/>
          <w:sz w:val="30"/>
          <w:szCs w:val="30"/>
        </w:rPr>
        <w:t>一、内容说明</w:t>
      </w:r>
    </w:p>
    <w:p w:rsidR="005D50D0" w:rsidRPr="005D50D0" w:rsidRDefault="005D50D0" w:rsidP="005D50D0">
      <w:pPr>
        <w:snapToGrid w:val="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5D50D0">
        <w:rPr>
          <w:rFonts w:ascii="仿宋" w:eastAsia="仿宋" w:hAnsi="仿宋" w:hint="eastAsia"/>
          <w:sz w:val="30"/>
          <w:szCs w:val="30"/>
        </w:rPr>
        <w:t>项目中期执行情况报告着重从组织实施角度，围绕项目任务书的内容报告项目中期重要进展情况，具体包括项目的总体目标及考核指标实现程度，一体化组织实施及管理运行情况，人员、资金等支撑条件落实情况，项目和各课题经费使用情况等，并报告中期执行过程中的重大事项及突出进展。</w:t>
      </w:r>
    </w:p>
    <w:p w:rsidR="005D50D0" w:rsidRPr="005D50D0" w:rsidRDefault="005D50D0" w:rsidP="005D50D0">
      <w:pPr>
        <w:snapToGrid w:val="0"/>
        <w:spacing w:line="520" w:lineRule="exact"/>
        <w:rPr>
          <w:rFonts w:ascii="黑体" w:eastAsia="黑体" w:hAnsi="仿宋"/>
          <w:sz w:val="30"/>
          <w:szCs w:val="30"/>
        </w:rPr>
      </w:pPr>
      <w:r w:rsidRPr="005D50D0">
        <w:rPr>
          <w:rFonts w:ascii="黑体" w:eastAsia="黑体" w:hAnsi="仿宋"/>
          <w:sz w:val="30"/>
          <w:szCs w:val="30"/>
        </w:rPr>
        <w:t>二、格式要求</w:t>
      </w:r>
    </w:p>
    <w:p w:rsidR="005D50D0" w:rsidRPr="005D50D0" w:rsidRDefault="005D50D0" w:rsidP="005D50D0">
      <w:pPr>
        <w:snapToGrid w:val="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5D50D0">
        <w:rPr>
          <w:rFonts w:ascii="仿宋" w:eastAsia="仿宋" w:hAnsi="仿宋" w:hint="eastAsia"/>
          <w:sz w:val="30"/>
          <w:szCs w:val="30"/>
        </w:rPr>
        <w:t>文字简练；报告的密级一般与任务书规定的密级相同；报告文本统一用</w:t>
      </w:r>
      <w:r w:rsidRPr="005D50D0">
        <w:rPr>
          <w:rFonts w:ascii="仿宋" w:eastAsia="仿宋" w:hAnsi="仿宋"/>
          <w:sz w:val="30"/>
          <w:szCs w:val="30"/>
        </w:rPr>
        <w:t>A4</w:t>
      </w:r>
      <w:r w:rsidRPr="005D50D0">
        <w:rPr>
          <w:rFonts w:ascii="仿宋" w:eastAsia="仿宋" w:hAnsi="仿宋" w:hint="eastAsia"/>
          <w:sz w:val="30"/>
          <w:szCs w:val="30"/>
        </w:rPr>
        <w:t>幅面纸，文字内容一律通过“国家科技管理信息系统公共服务平台”在线填报；报告文本第一次出现外文名称时要写清全称和缩写，再出现时可以使用缩写。</w:t>
      </w:r>
    </w:p>
    <w:p w:rsidR="005D50D0" w:rsidRPr="005D50D0" w:rsidRDefault="005D50D0" w:rsidP="005D50D0">
      <w:pPr>
        <w:snapToGrid w:val="0"/>
        <w:spacing w:line="520" w:lineRule="exact"/>
        <w:rPr>
          <w:rFonts w:ascii="黑体" w:eastAsia="黑体" w:hAnsi="仿宋"/>
          <w:sz w:val="30"/>
          <w:szCs w:val="30"/>
        </w:rPr>
      </w:pPr>
      <w:r w:rsidRPr="005D50D0">
        <w:rPr>
          <w:rFonts w:ascii="黑体" w:eastAsia="黑体" w:hAnsi="仿宋"/>
          <w:sz w:val="30"/>
          <w:szCs w:val="30"/>
        </w:rPr>
        <w:t>三、编制程序及时间要求</w:t>
      </w:r>
    </w:p>
    <w:p w:rsidR="005D50D0" w:rsidRPr="005D50D0" w:rsidRDefault="005D50D0" w:rsidP="005D50D0">
      <w:pPr>
        <w:snapToGrid w:val="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5D50D0">
        <w:rPr>
          <w:rFonts w:ascii="仿宋" w:eastAsia="仿宋" w:hAnsi="仿宋" w:hint="eastAsia"/>
          <w:sz w:val="30"/>
          <w:szCs w:val="30"/>
        </w:rPr>
        <w:t>项目中期检查前，由项目牵头单位组织项目参与单位编制项目中期执行情况报告，经项目负责人及项目牵头单位审核后，按照填报项目任务书时的用户名和密码，登陆国家科技管理信息系统公共服务平台（</w:t>
      </w:r>
      <w:hyperlink r:id="rId7" w:history="1">
        <w:r w:rsidRPr="005D50D0">
          <w:rPr>
            <w:rFonts w:ascii="仿宋" w:eastAsia="仿宋" w:hAnsi="仿宋"/>
            <w:sz w:val="30"/>
            <w:szCs w:val="30"/>
          </w:rPr>
          <w:t>http://service.most.gov.cn/</w:t>
        </w:r>
      </w:hyperlink>
      <w:r w:rsidRPr="005D50D0">
        <w:rPr>
          <w:rFonts w:ascii="仿宋" w:eastAsia="仿宋" w:hAnsi="仿宋" w:hint="eastAsia"/>
          <w:sz w:val="30"/>
          <w:szCs w:val="30"/>
        </w:rPr>
        <w:t>）在线填写，并由单位管理员审核提交专业机构审核确认。填报完毕后，打印装订，由项目负责人签字，项目牵头单位盖章后，报送专业机构。</w:t>
      </w:r>
    </w:p>
    <w:p w:rsidR="005D50D0" w:rsidRPr="005D50D0" w:rsidRDefault="005D50D0" w:rsidP="005D50D0">
      <w:pPr>
        <w:snapToGrid w:val="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5D50D0">
        <w:rPr>
          <w:rFonts w:ascii="仿宋" w:eastAsia="仿宋" w:hAnsi="仿宋" w:hint="eastAsia"/>
          <w:sz w:val="30"/>
          <w:szCs w:val="30"/>
        </w:rPr>
        <w:t>涉密项目中期执行情况报告不得在线填写，请在国家科技管理信息系统公共服务平台下载文档模板，并按照保密规定进行填写、打印及报送。</w:t>
      </w:r>
    </w:p>
    <w:p w:rsidR="00A103AD" w:rsidRPr="005D50D0" w:rsidRDefault="00A103AD" w:rsidP="005F2AB5">
      <w:pPr>
        <w:rPr>
          <w:rFonts w:eastAsia="长城小标宋体"/>
          <w:b/>
          <w:bCs/>
          <w:spacing w:val="-4"/>
          <w:sz w:val="32"/>
        </w:rPr>
      </w:pPr>
    </w:p>
    <w:p w:rsidR="005D50D0" w:rsidRPr="005D50D0" w:rsidRDefault="00A103AD" w:rsidP="005D50D0">
      <w:pPr>
        <w:snapToGrid w:val="0"/>
        <w:spacing w:line="520" w:lineRule="exact"/>
        <w:ind w:firstLineChars="200" w:firstLine="544"/>
        <w:rPr>
          <w:rFonts w:ascii="Arial" w:hAnsi="Arial" w:cs="Arial"/>
          <w:sz w:val="28"/>
          <w:szCs w:val="21"/>
          <w:shd w:val="clear" w:color="auto" w:fill="FFFFFF"/>
        </w:rPr>
      </w:pPr>
      <w:r w:rsidRPr="005D50D0">
        <w:rPr>
          <w:rFonts w:ascii="Arial" w:eastAsia="黑体" w:hAnsi="Arial" w:hint="eastAsia"/>
          <w:spacing w:val="-4"/>
          <w:sz w:val="28"/>
          <w:szCs w:val="28"/>
        </w:rPr>
        <w:lastRenderedPageBreak/>
        <w:t>一、总体进展情况</w:t>
      </w:r>
      <w:r w:rsidRPr="005D50D0">
        <w:rPr>
          <w:rFonts w:ascii="Arial" w:eastAsia="黑体" w:hAnsi="Arial" w:hint="eastAsia"/>
          <w:spacing w:val="-4"/>
          <w:sz w:val="28"/>
          <w:szCs w:val="28"/>
        </w:rPr>
        <w:t xml:space="preserve"> </w:t>
      </w:r>
    </w:p>
    <w:p w:rsidR="00A103AD" w:rsidRDefault="00A103AD" w:rsidP="005D50D0">
      <w:pPr>
        <w:snapToGrid w:val="0"/>
        <w:spacing w:line="520" w:lineRule="exact"/>
        <w:ind w:firstLineChars="200" w:firstLine="464"/>
        <w:rPr>
          <w:rFonts w:ascii="Arial" w:eastAsia="仿宋_GB2312" w:hAnsi="Arial"/>
          <w:b/>
          <w:spacing w:val="-4"/>
          <w:sz w:val="24"/>
          <w:szCs w:val="28"/>
        </w:rPr>
      </w:pPr>
      <w:r w:rsidRPr="005D50D0">
        <w:rPr>
          <w:rFonts w:ascii="Arial" w:eastAsia="仿宋_GB2312" w:hAnsi="Arial"/>
          <w:b/>
          <w:spacing w:val="-4"/>
          <w:sz w:val="24"/>
          <w:szCs w:val="28"/>
        </w:rPr>
        <w:t>1.</w:t>
      </w:r>
      <w:r w:rsidR="005F2AB5" w:rsidRPr="005D50D0">
        <w:rPr>
          <w:rFonts w:ascii="Arial" w:eastAsia="仿宋_GB2312" w:hAnsi="Arial"/>
          <w:b/>
          <w:spacing w:val="-4"/>
          <w:sz w:val="24"/>
          <w:szCs w:val="28"/>
        </w:rPr>
        <w:t>课题</w:t>
      </w:r>
      <w:r w:rsidRPr="005D50D0">
        <w:rPr>
          <w:rFonts w:ascii="Arial" w:eastAsia="仿宋_GB2312" w:hAnsi="Arial"/>
          <w:b/>
          <w:spacing w:val="-4"/>
          <w:sz w:val="24"/>
          <w:szCs w:val="28"/>
        </w:rPr>
        <w:t>中期总体进展情况</w:t>
      </w:r>
      <w:r w:rsidRPr="005D50D0">
        <w:rPr>
          <w:rFonts w:ascii="Arial" w:eastAsia="仿宋_GB2312" w:hAnsi="Arial" w:hint="eastAsia"/>
          <w:b/>
          <w:spacing w:val="-4"/>
          <w:sz w:val="24"/>
          <w:szCs w:val="28"/>
        </w:rPr>
        <w:t xml:space="preserve"> </w:t>
      </w:r>
    </w:p>
    <w:p w:rsidR="00687CFC" w:rsidRPr="00687CFC" w:rsidRDefault="00687CFC" w:rsidP="005D50D0">
      <w:pPr>
        <w:snapToGrid w:val="0"/>
        <w:spacing w:line="520" w:lineRule="exact"/>
        <w:ind w:firstLineChars="200" w:firstLine="464"/>
        <w:rPr>
          <w:rFonts w:ascii="Arial" w:eastAsia="仿宋_GB2312" w:hAnsi="Arial"/>
          <w:b/>
          <w:spacing w:val="-4"/>
          <w:sz w:val="24"/>
          <w:szCs w:val="28"/>
        </w:rPr>
      </w:pPr>
    </w:p>
    <w:p w:rsidR="00A103AD" w:rsidRPr="005D50D0" w:rsidRDefault="00A103AD" w:rsidP="00A103AD">
      <w:pPr>
        <w:snapToGrid w:val="0"/>
        <w:spacing w:line="520" w:lineRule="exact"/>
        <w:ind w:firstLineChars="200" w:firstLine="464"/>
        <w:rPr>
          <w:rFonts w:ascii="Arial" w:eastAsia="仿宋_GB2312" w:hAnsi="Arial"/>
          <w:spacing w:val="-4"/>
          <w:sz w:val="24"/>
          <w:szCs w:val="28"/>
        </w:rPr>
      </w:pPr>
      <w:r w:rsidRPr="005D50D0">
        <w:rPr>
          <w:rFonts w:ascii="Arial" w:eastAsia="仿宋_GB2312" w:hAnsi="Arial"/>
          <w:spacing w:val="-4"/>
          <w:sz w:val="24"/>
          <w:szCs w:val="28"/>
        </w:rPr>
        <w:t>对照</w:t>
      </w:r>
      <w:r w:rsidR="005F2AB5" w:rsidRPr="005D50D0">
        <w:rPr>
          <w:rFonts w:ascii="Arial" w:eastAsia="仿宋_GB2312" w:hAnsi="Arial"/>
          <w:spacing w:val="-4"/>
          <w:sz w:val="24"/>
          <w:szCs w:val="28"/>
        </w:rPr>
        <w:t>课题</w:t>
      </w:r>
      <w:r w:rsidRPr="005D50D0">
        <w:rPr>
          <w:rFonts w:ascii="Arial" w:eastAsia="仿宋_GB2312" w:hAnsi="Arial"/>
          <w:spacing w:val="-4"/>
          <w:sz w:val="24"/>
          <w:szCs w:val="28"/>
        </w:rPr>
        <w:t>任务书的计划目标和各项主要指标要求，简要阐明</w:t>
      </w:r>
      <w:r w:rsidR="005F2AB5" w:rsidRPr="005D50D0">
        <w:rPr>
          <w:rFonts w:ascii="Arial" w:eastAsia="仿宋_GB2312" w:hAnsi="Arial"/>
          <w:spacing w:val="-4"/>
          <w:sz w:val="24"/>
          <w:szCs w:val="28"/>
        </w:rPr>
        <w:t>课题</w:t>
      </w:r>
      <w:r w:rsidRPr="005D50D0">
        <w:rPr>
          <w:rFonts w:ascii="Arial" w:eastAsia="仿宋_GB2312" w:hAnsi="Arial"/>
          <w:spacing w:val="-4"/>
          <w:sz w:val="24"/>
          <w:szCs w:val="28"/>
        </w:rPr>
        <w:t>中期进展情况</w:t>
      </w:r>
      <w:r w:rsidRPr="005D50D0">
        <w:rPr>
          <w:rFonts w:ascii="Arial" w:eastAsia="仿宋_GB2312" w:hAnsi="Arial" w:hint="eastAsia"/>
          <w:spacing w:val="-4"/>
          <w:sz w:val="24"/>
          <w:szCs w:val="28"/>
        </w:rPr>
        <w:t>，</w:t>
      </w:r>
      <w:r w:rsidRPr="005D50D0">
        <w:rPr>
          <w:rFonts w:ascii="Arial" w:eastAsia="仿宋_GB2312" w:hAnsi="Arial"/>
          <w:spacing w:val="-4"/>
          <w:sz w:val="24"/>
          <w:szCs w:val="28"/>
        </w:rPr>
        <w:t>评述</w:t>
      </w:r>
      <w:r w:rsidR="005F2AB5" w:rsidRPr="005D50D0">
        <w:rPr>
          <w:rFonts w:ascii="Arial" w:eastAsia="仿宋_GB2312" w:hAnsi="Arial"/>
          <w:spacing w:val="-4"/>
          <w:sz w:val="24"/>
          <w:szCs w:val="28"/>
        </w:rPr>
        <w:t>课题</w:t>
      </w:r>
      <w:r w:rsidRPr="005D50D0">
        <w:rPr>
          <w:rFonts w:ascii="Arial" w:eastAsia="仿宋_GB2312" w:hAnsi="Arial"/>
          <w:spacing w:val="-4"/>
          <w:sz w:val="24"/>
          <w:szCs w:val="28"/>
        </w:rPr>
        <w:t>中期任务的实施进展状态。</w:t>
      </w:r>
    </w:p>
    <w:p w:rsidR="00EF3C16" w:rsidRPr="005D50D0" w:rsidRDefault="005F7C31" w:rsidP="00A103AD">
      <w:pPr>
        <w:snapToGrid w:val="0"/>
        <w:spacing w:line="520" w:lineRule="exact"/>
        <w:ind w:firstLineChars="200" w:firstLine="464"/>
        <w:rPr>
          <w:rFonts w:ascii="宋体" w:hAnsi="宋体"/>
          <w:spacing w:val="-4"/>
          <w:sz w:val="24"/>
          <w:szCs w:val="28"/>
        </w:rPr>
      </w:pPr>
      <w:bookmarkStart w:id="0" w:name="OLE_LINK1"/>
      <w:r w:rsidRPr="005D50D0">
        <w:rPr>
          <w:rFonts w:ascii="宋体" w:hAnsi="宋体" w:hint="eastAsia"/>
          <w:spacing w:val="-4"/>
          <w:sz w:val="24"/>
          <w:szCs w:val="28"/>
        </w:rPr>
        <w:t>CEPC增强器高精度低场二</w:t>
      </w:r>
      <w:proofErr w:type="gramStart"/>
      <w:r w:rsidRPr="005D50D0">
        <w:rPr>
          <w:rFonts w:ascii="宋体" w:hAnsi="宋体" w:hint="eastAsia"/>
          <w:spacing w:val="-4"/>
          <w:sz w:val="24"/>
          <w:szCs w:val="28"/>
        </w:rPr>
        <w:t>极</w:t>
      </w:r>
      <w:proofErr w:type="gramEnd"/>
      <w:r w:rsidRPr="005D50D0">
        <w:rPr>
          <w:rFonts w:ascii="宋体" w:hAnsi="宋体" w:hint="eastAsia"/>
          <w:spacing w:val="-4"/>
          <w:sz w:val="24"/>
          <w:szCs w:val="28"/>
        </w:rPr>
        <w:t>磁铁课题中期进展基本达到了任务书的计划目标，分别研制了铁芯二极磁铁小型试验样机和CT型空芯线圈二极磁铁小型试验样机，实验结果表明，两种磁铁样机在最低工作磁场为60Gs时都能满足设计要求，最低工作磁场为28Gs时，CT型空芯线圈二极磁铁能够满足设计要求，但是铁芯二极磁铁不能满足要求。</w:t>
      </w:r>
    </w:p>
    <w:bookmarkEnd w:id="0"/>
    <w:p w:rsidR="00ED594C" w:rsidRPr="005D50D0" w:rsidRDefault="00ED594C" w:rsidP="00ED594C">
      <w:pPr>
        <w:snapToGrid w:val="0"/>
        <w:spacing w:line="520" w:lineRule="exact"/>
        <w:ind w:firstLineChars="200" w:firstLine="464"/>
        <w:rPr>
          <w:rFonts w:ascii="宋体" w:hAnsi="宋体"/>
          <w:spacing w:val="-4"/>
          <w:sz w:val="24"/>
          <w:szCs w:val="28"/>
        </w:rPr>
      </w:pPr>
      <w:r w:rsidRPr="005D50D0">
        <w:rPr>
          <w:rFonts w:ascii="宋体" w:hAnsi="宋体" w:hint="eastAsia"/>
          <w:spacing w:val="-4"/>
          <w:sz w:val="24"/>
          <w:szCs w:val="28"/>
        </w:rPr>
        <w:t>完成6m</w:t>
      </w:r>
      <w:proofErr w:type="gramStart"/>
      <w:r w:rsidRPr="005D50D0">
        <w:rPr>
          <w:rFonts w:ascii="宋体" w:hAnsi="宋体" w:hint="eastAsia"/>
          <w:spacing w:val="-4"/>
          <w:sz w:val="24"/>
          <w:szCs w:val="28"/>
        </w:rPr>
        <w:t>长铜和</w:t>
      </w:r>
      <w:proofErr w:type="gramEnd"/>
      <w:r w:rsidRPr="005D50D0">
        <w:rPr>
          <w:rFonts w:ascii="宋体" w:hAnsi="宋体" w:hint="eastAsia"/>
          <w:spacing w:val="-4"/>
          <w:sz w:val="24"/>
          <w:szCs w:val="28"/>
        </w:rPr>
        <w:t>铝真空</w:t>
      </w:r>
      <w:proofErr w:type="gramStart"/>
      <w:r w:rsidRPr="005D50D0">
        <w:rPr>
          <w:rFonts w:ascii="宋体" w:hAnsi="宋体" w:hint="eastAsia"/>
          <w:spacing w:val="-4"/>
          <w:sz w:val="24"/>
          <w:szCs w:val="28"/>
        </w:rPr>
        <w:t>盒加</w:t>
      </w:r>
      <w:proofErr w:type="gramEnd"/>
      <w:r w:rsidRPr="005D50D0">
        <w:rPr>
          <w:rFonts w:ascii="宋体" w:hAnsi="宋体" w:hint="eastAsia"/>
          <w:spacing w:val="-4"/>
          <w:sz w:val="24"/>
          <w:szCs w:val="28"/>
        </w:rPr>
        <w:t>工和焊接，尺寸达到设计要求，完成RF屏蔽波纹管关键部件弹簧指和接触指的加工和实验，接触力和偏移量达到设计指标。建立</w:t>
      </w:r>
      <w:proofErr w:type="gramStart"/>
      <w:r w:rsidRPr="005D50D0">
        <w:rPr>
          <w:rFonts w:ascii="宋体" w:hAnsi="宋体" w:hint="eastAsia"/>
          <w:spacing w:val="-4"/>
          <w:sz w:val="24"/>
          <w:szCs w:val="28"/>
        </w:rPr>
        <w:t>镀吸气剂膜实</w:t>
      </w:r>
      <w:proofErr w:type="gramEnd"/>
      <w:r w:rsidRPr="005D50D0">
        <w:rPr>
          <w:rFonts w:ascii="宋体" w:hAnsi="宋体" w:hint="eastAsia"/>
          <w:spacing w:val="-4"/>
          <w:sz w:val="24"/>
          <w:szCs w:val="28"/>
        </w:rPr>
        <w:t>验系统，并进行了多次实验研究，目前已对工艺样机开展镀膜实验。</w:t>
      </w:r>
    </w:p>
    <w:p w:rsidR="00687CFC" w:rsidRPr="00687CFC" w:rsidRDefault="00687CFC" w:rsidP="00687CFC">
      <w:pPr>
        <w:snapToGrid w:val="0"/>
        <w:spacing w:line="520" w:lineRule="exact"/>
        <w:ind w:firstLineChars="200" w:firstLine="464"/>
        <w:rPr>
          <w:rFonts w:ascii="宋体" w:hAnsi="宋体"/>
          <w:spacing w:val="-4"/>
          <w:sz w:val="24"/>
          <w:szCs w:val="28"/>
        </w:rPr>
      </w:pPr>
      <w:r w:rsidRPr="00687CFC">
        <w:rPr>
          <w:rFonts w:ascii="宋体" w:hAnsi="宋体" w:hint="eastAsia"/>
          <w:spacing w:val="-4"/>
          <w:sz w:val="24"/>
          <w:szCs w:val="28"/>
        </w:rPr>
        <w:t>完成对静电分离器参数的仿真分析，完成实验样机的物理和结构的初步设计。完成静电分离器的整体方案设计；完成静电分离器关键部件（如绝缘支撑件、高压馈电穿墙件等）的机械设计，正在进行样机的研制加工。本</w:t>
      </w:r>
      <w:r>
        <w:rPr>
          <w:rFonts w:ascii="宋体" w:hAnsi="宋体" w:hint="eastAsia"/>
          <w:spacing w:val="-4"/>
          <w:sz w:val="24"/>
          <w:szCs w:val="28"/>
        </w:rPr>
        <w:t>研究内容的</w:t>
      </w:r>
      <w:r w:rsidRPr="00687CFC">
        <w:rPr>
          <w:rFonts w:ascii="宋体" w:hAnsi="宋体" w:hint="eastAsia"/>
          <w:spacing w:val="-4"/>
          <w:sz w:val="24"/>
          <w:szCs w:val="28"/>
        </w:rPr>
        <w:t>中期考核目标是：完成静电分离器的初步设计，以实现</w:t>
      </w:r>
      <w:r w:rsidRPr="00687CFC">
        <w:rPr>
          <w:rFonts w:ascii="宋体" w:hAnsi="宋体"/>
          <w:spacing w:val="-4"/>
          <w:sz w:val="24"/>
          <w:szCs w:val="28"/>
        </w:rPr>
        <w:t xml:space="preserve"> </w:t>
      </w:r>
      <w:r w:rsidRPr="00687CFC">
        <w:rPr>
          <w:rFonts w:ascii="宋体" w:hAnsi="宋体" w:hint="eastAsia"/>
          <w:spacing w:val="-4"/>
          <w:sz w:val="24"/>
          <w:szCs w:val="28"/>
        </w:rPr>
        <w:t>静电分离器电场强度达到</w:t>
      </w:r>
      <w:r w:rsidRPr="00687CFC">
        <w:rPr>
          <w:rFonts w:ascii="宋体" w:hAnsi="宋体"/>
          <w:spacing w:val="-4"/>
          <w:sz w:val="24"/>
          <w:szCs w:val="28"/>
        </w:rPr>
        <w:t>2.0MV/m@±110kV</w:t>
      </w:r>
      <w:r w:rsidRPr="00687CFC">
        <w:rPr>
          <w:rFonts w:ascii="宋体" w:hAnsi="宋体" w:hint="eastAsia"/>
          <w:spacing w:val="-4"/>
          <w:sz w:val="24"/>
          <w:szCs w:val="28"/>
        </w:rPr>
        <w:t>；静电分离器电场均匀性达到</w:t>
      </w:r>
      <w:r w:rsidRPr="00687CFC">
        <w:rPr>
          <w:rFonts w:ascii="宋体" w:hAnsi="宋体"/>
          <w:spacing w:val="-4"/>
          <w:sz w:val="24"/>
          <w:szCs w:val="28"/>
        </w:rPr>
        <w:t>(1‰)10×10 mm2</w:t>
      </w:r>
      <w:r w:rsidRPr="00687CFC">
        <w:rPr>
          <w:rFonts w:ascii="宋体" w:hAnsi="宋体" w:hint="eastAsia"/>
          <w:spacing w:val="-4"/>
          <w:sz w:val="24"/>
          <w:szCs w:val="28"/>
        </w:rPr>
        <w:t>；真空度优于</w:t>
      </w:r>
      <w:r w:rsidRPr="00687CFC">
        <w:rPr>
          <w:rFonts w:ascii="宋体" w:hAnsi="宋体"/>
          <w:spacing w:val="-4"/>
          <w:sz w:val="24"/>
          <w:szCs w:val="28"/>
        </w:rPr>
        <w:t xml:space="preserve"> 2</w:t>
      </w:r>
      <w:r w:rsidRPr="00687CFC">
        <w:rPr>
          <w:rFonts w:ascii="宋体" w:hAnsi="宋体" w:hint="eastAsia"/>
          <w:spacing w:val="-4"/>
          <w:sz w:val="24"/>
          <w:szCs w:val="28"/>
        </w:rPr>
        <w:t>×</w:t>
      </w:r>
      <w:r w:rsidRPr="00687CFC">
        <w:rPr>
          <w:rFonts w:ascii="宋体" w:hAnsi="宋体"/>
          <w:spacing w:val="-4"/>
          <w:sz w:val="24"/>
          <w:szCs w:val="28"/>
        </w:rPr>
        <w:t>10-10Torr</w:t>
      </w:r>
      <w:r w:rsidRPr="00687CFC">
        <w:rPr>
          <w:rFonts w:ascii="宋体" w:hAnsi="宋体" w:hint="eastAsia"/>
          <w:spacing w:val="-4"/>
          <w:sz w:val="24"/>
          <w:szCs w:val="28"/>
        </w:rPr>
        <w:t>。其中静电分离器电场均匀性根据程序仿真达到（</w:t>
      </w:r>
      <w:r w:rsidRPr="00687CFC">
        <w:rPr>
          <w:rFonts w:ascii="宋体" w:hAnsi="宋体"/>
          <w:spacing w:val="-4"/>
          <w:sz w:val="24"/>
          <w:szCs w:val="28"/>
        </w:rPr>
        <w:t>0.5‰</w:t>
      </w:r>
      <w:r w:rsidRPr="00687CFC">
        <w:rPr>
          <w:rFonts w:ascii="宋体" w:hAnsi="宋体" w:hint="eastAsia"/>
          <w:spacing w:val="-4"/>
          <w:sz w:val="24"/>
          <w:szCs w:val="28"/>
        </w:rPr>
        <w:t>）</w:t>
      </w:r>
      <w:r w:rsidRPr="00687CFC">
        <w:rPr>
          <w:rFonts w:ascii="宋体" w:hAnsi="宋体"/>
          <w:spacing w:val="-4"/>
          <w:sz w:val="24"/>
          <w:szCs w:val="28"/>
        </w:rPr>
        <w:t xml:space="preserve"> 44×40mm2</w:t>
      </w:r>
      <w:r w:rsidRPr="00687CFC">
        <w:rPr>
          <w:rFonts w:ascii="宋体" w:hAnsi="宋体" w:hint="eastAsia"/>
          <w:spacing w:val="-4"/>
          <w:sz w:val="24"/>
          <w:szCs w:val="28"/>
        </w:rPr>
        <w:t>；静电分离器电场强度达到根据程序仿真为</w:t>
      </w:r>
      <w:r w:rsidRPr="00687CFC">
        <w:rPr>
          <w:rFonts w:ascii="宋体" w:hAnsi="宋体"/>
          <w:spacing w:val="-4"/>
          <w:sz w:val="24"/>
          <w:szCs w:val="28"/>
        </w:rPr>
        <w:t>2.0MV/m@±75kV</w:t>
      </w:r>
      <w:r w:rsidRPr="00687CFC">
        <w:rPr>
          <w:rFonts w:ascii="宋体" w:hAnsi="宋体" w:hint="eastAsia"/>
          <w:spacing w:val="-4"/>
          <w:sz w:val="24"/>
          <w:szCs w:val="28"/>
        </w:rPr>
        <w:t>；真空度按设计要求将达到</w:t>
      </w:r>
      <w:r w:rsidRPr="00687CFC">
        <w:rPr>
          <w:rFonts w:ascii="宋体" w:hAnsi="宋体"/>
          <w:spacing w:val="-4"/>
          <w:sz w:val="24"/>
          <w:szCs w:val="28"/>
        </w:rPr>
        <w:t>2</w:t>
      </w:r>
      <w:r w:rsidRPr="00687CFC">
        <w:rPr>
          <w:rFonts w:ascii="宋体" w:hAnsi="宋体" w:hint="eastAsia"/>
          <w:spacing w:val="-4"/>
          <w:sz w:val="24"/>
          <w:szCs w:val="28"/>
        </w:rPr>
        <w:t>×</w:t>
      </w:r>
      <w:r w:rsidRPr="00687CFC">
        <w:rPr>
          <w:rFonts w:ascii="宋体" w:hAnsi="宋体"/>
          <w:spacing w:val="-4"/>
          <w:sz w:val="24"/>
          <w:szCs w:val="28"/>
        </w:rPr>
        <w:t>10-10Torr</w:t>
      </w:r>
      <w:r w:rsidRPr="00687CFC">
        <w:rPr>
          <w:rFonts w:ascii="宋体" w:hAnsi="宋体" w:hint="eastAsia"/>
          <w:spacing w:val="-4"/>
          <w:sz w:val="24"/>
          <w:szCs w:val="28"/>
        </w:rPr>
        <w:t>。目前已经开始静电分离器样机的研制加工，上述指标（除电场均匀性）将待样机完成后，进行实际测试。</w:t>
      </w:r>
    </w:p>
    <w:p w:rsidR="008D7342" w:rsidRPr="005D50D0" w:rsidRDefault="00687CFC" w:rsidP="00687CFC">
      <w:pPr>
        <w:snapToGrid w:val="0"/>
        <w:spacing w:line="520" w:lineRule="exact"/>
        <w:ind w:firstLineChars="200" w:firstLine="464"/>
        <w:rPr>
          <w:rFonts w:ascii="宋体" w:hAnsi="宋体"/>
          <w:spacing w:val="-4"/>
          <w:sz w:val="24"/>
          <w:szCs w:val="28"/>
        </w:rPr>
      </w:pPr>
      <w:r w:rsidRPr="005D50D0">
        <w:rPr>
          <w:rFonts w:ascii="宋体" w:hAnsi="宋体"/>
          <w:spacing w:val="-4"/>
          <w:sz w:val="24"/>
          <w:szCs w:val="28"/>
        </w:rPr>
        <w:t xml:space="preserve"> </w:t>
      </w:r>
      <w:r w:rsidR="008D7342" w:rsidRPr="005D50D0">
        <w:rPr>
          <w:rFonts w:ascii="宋体" w:hAnsi="宋体"/>
          <w:spacing w:val="-4"/>
          <w:sz w:val="24"/>
          <w:szCs w:val="28"/>
        </w:rPr>
        <w:t>Z</w:t>
      </w:r>
      <w:proofErr w:type="gramStart"/>
      <w:r w:rsidR="008D7342" w:rsidRPr="005D50D0">
        <w:rPr>
          <w:rFonts w:ascii="宋体" w:hAnsi="宋体" w:hint="eastAsia"/>
          <w:spacing w:val="-4"/>
          <w:sz w:val="24"/>
          <w:szCs w:val="28"/>
        </w:rPr>
        <w:t>能区束流</w:t>
      </w:r>
      <w:proofErr w:type="gramEnd"/>
      <w:r w:rsidR="008D7342" w:rsidRPr="005D50D0">
        <w:rPr>
          <w:rFonts w:ascii="宋体" w:hAnsi="宋体" w:hint="eastAsia"/>
          <w:spacing w:val="-4"/>
          <w:sz w:val="24"/>
          <w:szCs w:val="28"/>
        </w:rPr>
        <w:t>极化研究子课题的中期指标要求包括1、明确极化插入件的基本参数选择和精确能量测量的工作模式；2、模拟研究束流极化度大于5</w:t>
      </w:r>
      <w:r w:rsidR="008D7342" w:rsidRPr="005D50D0">
        <w:rPr>
          <w:rFonts w:ascii="宋体" w:hAnsi="宋体"/>
          <w:spacing w:val="-4"/>
          <w:sz w:val="24"/>
          <w:szCs w:val="28"/>
        </w:rPr>
        <w:t>0%</w:t>
      </w:r>
      <w:r w:rsidR="008D7342" w:rsidRPr="005D50D0">
        <w:rPr>
          <w:rFonts w:ascii="宋体" w:hAnsi="宋体" w:hint="eastAsia"/>
          <w:spacing w:val="-4"/>
          <w:sz w:val="24"/>
          <w:szCs w:val="28"/>
        </w:rPr>
        <w:t>的实现条件。本课题总体进展顺利，确定了极化扭摆磁铁的基本参数和采用共振退极化进行能量测量的</w:t>
      </w:r>
      <w:r w:rsidR="008D7342" w:rsidRPr="005D50D0">
        <w:rPr>
          <w:rFonts w:ascii="宋体" w:hAnsi="宋体" w:hint="eastAsia"/>
          <w:spacing w:val="-4"/>
          <w:sz w:val="24"/>
          <w:szCs w:val="28"/>
        </w:rPr>
        <w:lastRenderedPageBreak/>
        <w:t>基本工作模式，对</w:t>
      </w:r>
      <w:r w:rsidR="008D7342" w:rsidRPr="005D50D0">
        <w:rPr>
          <w:rFonts w:ascii="宋体" w:hAnsi="宋体"/>
          <w:spacing w:val="-4"/>
          <w:sz w:val="24"/>
          <w:szCs w:val="28"/>
        </w:rPr>
        <w:t>CEPC</w:t>
      </w:r>
      <w:r w:rsidR="008D7342" w:rsidRPr="005D50D0">
        <w:rPr>
          <w:rFonts w:ascii="宋体" w:hAnsi="宋体" w:hint="eastAsia"/>
          <w:spacing w:val="-4"/>
          <w:sz w:val="24"/>
          <w:szCs w:val="28"/>
        </w:rPr>
        <w:t>经过误差校正的磁聚焦结构的平衡极化度进行了模拟研究，其极化</w:t>
      </w:r>
      <w:proofErr w:type="gramStart"/>
      <w:r w:rsidR="008D7342" w:rsidRPr="005D50D0">
        <w:rPr>
          <w:rFonts w:ascii="宋体" w:hAnsi="宋体" w:hint="eastAsia"/>
          <w:spacing w:val="-4"/>
          <w:sz w:val="24"/>
          <w:szCs w:val="28"/>
        </w:rPr>
        <w:t>度能够</w:t>
      </w:r>
      <w:proofErr w:type="gramEnd"/>
      <w:r w:rsidR="008D7342" w:rsidRPr="005D50D0">
        <w:rPr>
          <w:rFonts w:ascii="宋体" w:hAnsi="宋体" w:hint="eastAsia"/>
          <w:spacing w:val="-4"/>
          <w:sz w:val="24"/>
          <w:szCs w:val="28"/>
        </w:rPr>
        <w:t>满足束流能量测量的要求，并基于模拟结果，给出了实现大于5</w:t>
      </w:r>
      <w:r w:rsidR="008D7342" w:rsidRPr="005D50D0">
        <w:rPr>
          <w:rFonts w:ascii="宋体" w:hAnsi="宋体"/>
          <w:spacing w:val="-4"/>
          <w:sz w:val="24"/>
          <w:szCs w:val="28"/>
        </w:rPr>
        <w:t>0%</w:t>
      </w:r>
      <w:r w:rsidR="008D7342" w:rsidRPr="005D50D0">
        <w:rPr>
          <w:rFonts w:ascii="宋体" w:hAnsi="宋体" w:hint="eastAsia"/>
          <w:spacing w:val="-4"/>
          <w:sz w:val="24"/>
          <w:szCs w:val="28"/>
        </w:rPr>
        <w:t>束流极化度的极化束流对撞的实现路径。</w:t>
      </w:r>
    </w:p>
    <w:p w:rsidR="00ED594C" w:rsidRPr="005D50D0" w:rsidRDefault="00ED594C" w:rsidP="005D50D0">
      <w:pPr>
        <w:snapToGrid w:val="0"/>
        <w:spacing w:line="520" w:lineRule="exact"/>
        <w:rPr>
          <w:rFonts w:ascii="Arial" w:eastAsia="仿宋_GB2312" w:hAnsi="Arial"/>
          <w:spacing w:val="-4"/>
          <w:sz w:val="24"/>
          <w:szCs w:val="28"/>
        </w:rPr>
      </w:pPr>
    </w:p>
    <w:p w:rsidR="00A103AD" w:rsidRPr="005D50D0" w:rsidRDefault="00A103AD" w:rsidP="005D50D0">
      <w:pPr>
        <w:snapToGrid w:val="0"/>
        <w:spacing w:line="520" w:lineRule="exact"/>
        <w:ind w:firstLineChars="200" w:firstLine="464"/>
        <w:rPr>
          <w:rFonts w:ascii="Arial" w:eastAsia="仿宋_GB2312" w:hAnsi="Arial"/>
          <w:b/>
          <w:spacing w:val="-4"/>
          <w:sz w:val="24"/>
          <w:szCs w:val="28"/>
        </w:rPr>
      </w:pPr>
      <w:r w:rsidRPr="005D50D0">
        <w:rPr>
          <w:rFonts w:ascii="Arial" w:eastAsia="仿宋_GB2312" w:hAnsi="Arial"/>
          <w:b/>
          <w:spacing w:val="-4"/>
          <w:sz w:val="24"/>
          <w:szCs w:val="28"/>
        </w:rPr>
        <w:t>2.</w:t>
      </w:r>
      <w:r w:rsidR="005F2AB5" w:rsidRPr="005D50D0">
        <w:rPr>
          <w:rFonts w:ascii="Arial" w:eastAsia="仿宋_GB2312" w:hAnsi="Arial"/>
          <w:b/>
          <w:spacing w:val="-4"/>
          <w:sz w:val="24"/>
          <w:szCs w:val="28"/>
        </w:rPr>
        <w:t>课题</w:t>
      </w:r>
      <w:r w:rsidRPr="005D50D0">
        <w:rPr>
          <w:rFonts w:ascii="Arial" w:eastAsia="仿宋_GB2312" w:hAnsi="Arial"/>
          <w:b/>
          <w:spacing w:val="-4"/>
          <w:sz w:val="24"/>
          <w:szCs w:val="28"/>
        </w:rPr>
        <w:t>调整情况</w:t>
      </w:r>
    </w:p>
    <w:p w:rsidR="00A103AD" w:rsidRDefault="00A103AD" w:rsidP="00A103AD">
      <w:pPr>
        <w:snapToGrid w:val="0"/>
        <w:spacing w:line="520" w:lineRule="exact"/>
        <w:ind w:firstLineChars="200" w:firstLine="464"/>
        <w:rPr>
          <w:rFonts w:ascii="Arial" w:eastAsia="仿宋_GB2312" w:hAnsi="Arial"/>
          <w:spacing w:val="-4"/>
          <w:sz w:val="24"/>
          <w:szCs w:val="28"/>
        </w:rPr>
      </w:pPr>
      <w:r w:rsidRPr="005D50D0">
        <w:rPr>
          <w:rFonts w:ascii="Arial" w:eastAsia="仿宋_GB2312" w:hAnsi="Arial"/>
          <w:spacing w:val="-4"/>
          <w:sz w:val="24"/>
          <w:szCs w:val="28"/>
        </w:rPr>
        <w:t>如</w:t>
      </w:r>
      <w:r w:rsidR="005F2AB5" w:rsidRPr="005D50D0">
        <w:rPr>
          <w:rFonts w:ascii="Arial" w:eastAsia="仿宋_GB2312" w:hAnsi="Arial"/>
          <w:spacing w:val="-4"/>
          <w:sz w:val="24"/>
          <w:szCs w:val="28"/>
        </w:rPr>
        <w:t>课题</w:t>
      </w:r>
      <w:r w:rsidRPr="005D50D0">
        <w:rPr>
          <w:rFonts w:ascii="Arial" w:eastAsia="仿宋_GB2312" w:hAnsi="Arial"/>
          <w:spacing w:val="-4"/>
          <w:sz w:val="24"/>
          <w:szCs w:val="28"/>
        </w:rPr>
        <w:t>出现超前</w:t>
      </w:r>
      <w:r w:rsidRPr="005D50D0">
        <w:rPr>
          <w:rFonts w:ascii="Arial" w:eastAsia="仿宋_GB2312" w:hAnsi="Arial"/>
          <w:spacing w:val="-4"/>
          <w:sz w:val="24"/>
          <w:szCs w:val="28"/>
        </w:rPr>
        <w:t>/</w:t>
      </w:r>
      <w:r w:rsidRPr="005D50D0">
        <w:rPr>
          <w:rFonts w:ascii="Arial" w:eastAsia="仿宋_GB2312" w:hAnsi="Arial"/>
          <w:spacing w:val="-4"/>
          <w:sz w:val="24"/>
          <w:szCs w:val="28"/>
        </w:rPr>
        <w:t>迟滞等情况，请详细说明原因、措施及履行相关审批管理制度的情况。</w:t>
      </w:r>
    </w:p>
    <w:p w:rsidR="00B647EC" w:rsidRPr="00B647EC" w:rsidRDefault="00B647EC" w:rsidP="00B647EC">
      <w:pPr>
        <w:snapToGrid w:val="0"/>
        <w:spacing w:line="520" w:lineRule="exact"/>
        <w:ind w:firstLineChars="200" w:firstLine="464"/>
        <w:rPr>
          <w:rFonts w:ascii="宋体" w:hAnsi="宋体"/>
          <w:spacing w:val="-4"/>
          <w:sz w:val="24"/>
          <w:szCs w:val="28"/>
        </w:rPr>
      </w:pPr>
      <w:r>
        <w:rPr>
          <w:rFonts w:ascii="宋体" w:hAnsi="宋体" w:hint="eastAsia"/>
          <w:spacing w:val="-4"/>
          <w:sz w:val="24"/>
          <w:szCs w:val="28"/>
        </w:rPr>
        <w:t>课题</w:t>
      </w:r>
      <w:bookmarkStart w:id="1" w:name="_GoBack"/>
      <w:bookmarkEnd w:id="1"/>
      <w:r w:rsidRPr="00B647EC">
        <w:rPr>
          <w:rFonts w:ascii="宋体" w:hAnsi="宋体" w:hint="eastAsia"/>
          <w:spacing w:val="-4"/>
          <w:sz w:val="24"/>
          <w:szCs w:val="28"/>
        </w:rPr>
        <w:t>进展符合计划预期，不需要做调整</w:t>
      </w:r>
    </w:p>
    <w:p w:rsidR="00991790" w:rsidRPr="00B647EC" w:rsidRDefault="00991790" w:rsidP="00B647EC">
      <w:pPr>
        <w:snapToGrid w:val="0"/>
        <w:spacing w:line="520" w:lineRule="exact"/>
        <w:rPr>
          <w:rFonts w:ascii="Arial" w:eastAsia="仿宋_GB2312" w:hAnsi="Arial" w:hint="eastAsia"/>
          <w:spacing w:val="-4"/>
          <w:sz w:val="24"/>
          <w:szCs w:val="28"/>
        </w:rPr>
      </w:pPr>
    </w:p>
    <w:p w:rsidR="005D50D0" w:rsidRPr="005D50D0" w:rsidRDefault="00A103AD" w:rsidP="005D50D0">
      <w:pPr>
        <w:snapToGrid w:val="0"/>
        <w:spacing w:line="520" w:lineRule="exact"/>
        <w:ind w:firstLineChars="200" w:firstLine="546"/>
        <w:rPr>
          <w:rFonts w:ascii="Arial" w:hAnsi="Arial" w:cs="Arial"/>
          <w:b/>
          <w:sz w:val="28"/>
          <w:szCs w:val="21"/>
          <w:shd w:val="clear" w:color="auto" w:fill="FFFFFF"/>
        </w:rPr>
      </w:pPr>
      <w:r w:rsidRPr="005D50D0">
        <w:rPr>
          <w:rFonts w:ascii="Arial" w:eastAsia="黑体" w:hAnsi="Arial" w:hint="eastAsia"/>
          <w:b/>
          <w:spacing w:val="-4"/>
          <w:sz w:val="28"/>
          <w:szCs w:val="28"/>
        </w:rPr>
        <w:t>二、取得的重要进展及成果</w:t>
      </w:r>
    </w:p>
    <w:p w:rsidR="00A103AD" w:rsidRPr="005D50D0" w:rsidRDefault="00A103AD" w:rsidP="005D50D0">
      <w:pPr>
        <w:snapToGrid w:val="0"/>
        <w:spacing w:line="520" w:lineRule="exact"/>
        <w:ind w:firstLineChars="200" w:firstLine="464"/>
        <w:rPr>
          <w:rFonts w:ascii="Arial" w:eastAsia="仿宋_GB2312" w:hAnsi="Arial"/>
          <w:b/>
          <w:spacing w:val="-4"/>
          <w:sz w:val="24"/>
          <w:szCs w:val="28"/>
        </w:rPr>
      </w:pPr>
      <w:r w:rsidRPr="005D50D0">
        <w:rPr>
          <w:rFonts w:ascii="Arial" w:eastAsia="仿宋_GB2312" w:hAnsi="Arial"/>
          <w:b/>
          <w:spacing w:val="-4"/>
          <w:sz w:val="24"/>
          <w:szCs w:val="28"/>
        </w:rPr>
        <w:t>1.</w:t>
      </w:r>
      <w:r w:rsidR="005F2AB5" w:rsidRPr="005D50D0">
        <w:rPr>
          <w:rFonts w:ascii="Arial" w:eastAsia="仿宋_GB2312" w:hAnsi="Arial"/>
          <w:b/>
          <w:spacing w:val="-4"/>
          <w:sz w:val="24"/>
          <w:szCs w:val="28"/>
        </w:rPr>
        <w:t>课题</w:t>
      </w:r>
      <w:r w:rsidRPr="005D50D0">
        <w:rPr>
          <w:rFonts w:ascii="Arial" w:eastAsia="仿宋_GB2312" w:hAnsi="Arial"/>
          <w:b/>
          <w:spacing w:val="-4"/>
          <w:sz w:val="24"/>
          <w:szCs w:val="28"/>
        </w:rPr>
        <w:t>中期重要进展及成果</w:t>
      </w:r>
    </w:p>
    <w:p w:rsidR="00A103AD" w:rsidRDefault="00A103AD" w:rsidP="00A103AD">
      <w:pPr>
        <w:snapToGrid w:val="0"/>
        <w:spacing w:line="520" w:lineRule="exact"/>
        <w:ind w:firstLineChars="200" w:firstLine="464"/>
        <w:rPr>
          <w:rFonts w:ascii="Arial" w:eastAsia="仿宋_GB2312" w:hAnsi="Arial"/>
          <w:spacing w:val="-4"/>
          <w:sz w:val="24"/>
          <w:szCs w:val="28"/>
        </w:rPr>
      </w:pPr>
      <w:r w:rsidRPr="005D50D0">
        <w:rPr>
          <w:rFonts w:ascii="Arial" w:eastAsia="仿宋_GB2312" w:hAnsi="Arial"/>
          <w:spacing w:val="-4"/>
          <w:sz w:val="24"/>
          <w:szCs w:val="28"/>
        </w:rPr>
        <w:t>简要介绍</w:t>
      </w:r>
      <w:r w:rsidR="005F2AB5" w:rsidRPr="005D50D0">
        <w:rPr>
          <w:rFonts w:ascii="Arial" w:eastAsia="仿宋_GB2312" w:hAnsi="Arial"/>
          <w:spacing w:val="-4"/>
          <w:sz w:val="24"/>
          <w:szCs w:val="28"/>
        </w:rPr>
        <w:t>课题</w:t>
      </w:r>
      <w:r w:rsidRPr="005D50D0">
        <w:rPr>
          <w:rFonts w:ascii="Arial" w:eastAsia="仿宋_GB2312" w:hAnsi="Arial"/>
          <w:spacing w:val="-4"/>
          <w:sz w:val="24"/>
          <w:szCs w:val="28"/>
        </w:rPr>
        <w:t>研究工作的重要进展、阶段性成果（一般不超过</w:t>
      </w:r>
      <w:r w:rsidRPr="005D50D0">
        <w:rPr>
          <w:rFonts w:ascii="Arial" w:eastAsia="仿宋_GB2312" w:hAnsi="Arial"/>
          <w:spacing w:val="-4"/>
          <w:sz w:val="24"/>
          <w:szCs w:val="28"/>
        </w:rPr>
        <w:t>3</w:t>
      </w:r>
      <w:r w:rsidRPr="005D50D0">
        <w:rPr>
          <w:rFonts w:ascii="Arial" w:eastAsia="仿宋_GB2312" w:hAnsi="Arial"/>
          <w:spacing w:val="-4"/>
          <w:sz w:val="24"/>
          <w:szCs w:val="28"/>
        </w:rPr>
        <w:t>项）及前景。</w:t>
      </w:r>
    </w:p>
    <w:p w:rsidR="00687CFC" w:rsidRPr="005D50D0" w:rsidRDefault="00687CFC" w:rsidP="00A103AD">
      <w:pPr>
        <w:snapToGrid w:val="0"/>
        <w:spacing w:line="520" w:lineRule="exact"/>
        <w:ind w:firstLineChars="200" w:firstLine="464"/>
        <w:rPr>
          <w:rFonts w:ascii="Arial" w:eastAsia="仿宋_GB2312" w:hAnsi="Arial"/>
          <w:spacing w:val="-4"/>
          <w:sz w:val="24"/>
          <w:szCs w:val="28"/>
        </w:rPr>
      </w:pPr>
    </w:p>
    <w:p w:rsidR="005D50D0" w:rsidRPr="005D50D0" w:rsidRDefault="005F7C31" w:rsidP="005D50D0">
      <w:pPr>
        <w:pStyle w:val="ListParagraph"/>
        <w:numPr>
          <w:ilvl w:val="0"/>
          <w:numId w:val="7"/>
        </w:numPr>
        <w:snapToGrid w:val="0"/>
        <w:spacing w:line="520" w:lineRule="exact"/>
        <w:ind w:firstLineChars="0"/>
        <w:rPr>
          <w:rFonts w:ascii="宋体" w:hAnsi="宋体"/>
          <w:spacing w:val="-4"/>
          <w:sz w:val="24"/>
          <w:szCs w:val="28"/>
        </w:rPr>
      </w:pPr>
      <w:r w:rsidRPr="005D50D0">
        <w:rPr>
          <w:rFonts w:ascii="宋体" w:hAnsi="宋体" w:hint="eastAsia"/>
          <w:spacing w:val="-4"/>
          <w:sz w:val="24"/>
          <w:szCs w:val="28"/>
        </w:rPr>
        <w:t>CEPC增强器二</w:t>
      </w:r>
      <w:proofErr w:type="gramStart"/>
      <w:r w:rsidRPr="005D50D0">
        <w:rPr>
          <w:rFonts w:ascii="宋体" w:hAnsi="宋体" w:hint="eastAsia"/>
          <w:spacing w:val="-4"/>
          <w:sz w:val="24"/>
          <w:szCs w:val="28"/>
        </w:rPr>
        <w:t>极</w:t>
      </w:r>
      <w:proofErr w:type="gramEnd"/>
      <w:r w:rsidRPr="005D50D0">
        <w:rPr>
          <w:rFonts w:ascii="宋体" w:hAnsi="宋体" w:hint="eastAsia"/>
          <w:spacing w:val="-4"/>
          <w:sz w:val="24"/>
          <w:szCs w:val="28"/>
        </w:rPr>
        <w:t>磁铁课题的主要成果是</w:t>
      </w:r>
      <w:r w:rsidR="007229E0" w:rsidRPr="005D50D0">
        <w:rPr>
          <w:rFonts w:ascii="宋体" w:hAnsi="宋体" w:hint="eastAsia"/>
          <w:spacing w:val="-4"/>
          <w:sz w:val="24"/>
          <w:szCs w:val="28"/>
        </w:rPr>
        <w:t>完成了两种类型的小型试验样机的加工制造和实验研究，为正式的磁铁样机确定了最终的设计方案。</w:t>
      </w:r>
    </w:p>
    <w:p w:rsidR="00687CFC" w:rsidRDefault="00ED594C" w:rsidP="00687CFC">
      <w:pPr>
        <w:pStyle w:val="ListParagraph"/>
        <w:numPr>
          <w:ilvl w:val="0"/>
          <w:numId w:val="7"/>
        </w:numPr>
        <w:snapToGrid w:val="0"/>
        <w:spacing w:line="520" w:lineRule="exact"/>
        <w:ind w:firstLineChars="0"/>
        <w:rPr>
          <w:rFonts w:ascii="宋体" w:hAnsi="宋体"/>
          <w:spacing w:val="-4"/>
          <w:sz w:val="24"/>
          <w:szCs w:val="28"/>
        </w:rPr>
      </w:pPr>
      <w:r w:rsidRPr="005D50D0">
        <w:rPr>
          <w:rFonts w:ascii="宋体" w:hAnsi="宋体" w:hint="eastAsia"/>
          <w:spacing w:val="-4"/>
          <w:sz w:val="24"/>
          <w:szCs w:val="28"/>
        </w:rPr>
        <w:t>完成了弯转真空盒的分析计算和工程设计，确定了生产厂家，进行了6 m长铝和</w:t>
      </w:r>
      <w:proofErr w:type="gramStart"/>
      <w:r w:rsidRPr="005D50D0">
        <w:rPr>
          <w:rFonts w:ascii="宋体" w:hAnsi="宋体" w:hint="eastAsia"/>
          <w:spacing w:val="-4"/>
          <w:sz w:val="24"/>
          <w:szCs w:val="28"/>
        </w:rPr>
        <w:t>铜真空</w:t>
      </w:r>
      <w:proofErr w:type="gramEnd"/>
      <w:r w:rsidRPr="005D50D0">
        <w:rPr>
          <w:rFonts w:ascii="宋体" w:hAnsi="宋体" w:hint="eastAsia"/>
          <w:spacing w:val="-4"/>
          <w:sz w:val="24"/>
          <w:szCs w:val="28"/>
        </w:rPr>
        <w:t>盒工艺样机的研制，取得真空盒挤压成型、加工和焊接经验，为CEPC批量生产打下了基础。RF屏蔽波纹管完成工程设计，进行了模具加工和关键部件实验，弹簧指的接触力满足设计要求。另外，建立了真空盒内表面</w:t>
      </w:r>
      <w:proofErr w:type="gramStart"/>
      <w:r w:rsidRPr="005D50D0">
        <w:rPr>
          <w:rFonts w:ascii="宋体" w:hAnsi="宋体" w:hint="eastAsia"/>
          <w:spacing w:val="-4"/>
          <w:sz w:val="24"/>
          <w:szCs w:val="28"/>
        </w:rPr>
        <w:t>镀吸气剂膜实</w:t>
      </w:r>
      <w:proofErr w:type="gramEnd"/>
      <w:r w:rsidRPr="005D50D0">
        <w:rPr>
          <w:rFonts w:ascii="宋体" w:hAnsi="宋体" w:hint="eastAsia"/>
          <w:spacing w:val="-4"/>
          <w:sz w:val="24"/>
          <w:szCs w:val="28"/>
        </w:rPr>
        <w:t xml:space="preserve">验系统并进行了数次实验，镀膜样品的厚度和成分满足要求，不锈钢真空盒镀膜后测量的抽速接近设计水平，目前正在进行1.5m长铝真空盒工艺样机镀膜实验，为6m长正式样机镀膜做准备。 </w:t>
      </w:r>
    </w:p>
    <w:p w:rsidR="00687CFC" w:rsidRPr="00687CFC" w:rsidRDefault="00687CFC" w:rsidP="00687CFC">
      <w:pPr>
        <w:pStyle w:val="ListParagraph"/>
        <w:numPr>
          <w:ilvl w:val="0"/>
          <w:numId w:val="7"/>
        </w:numPr>
        <w:snapToGrid w:val="0"/>
        <w:spacing w:line="520" w:lineRule="exact"/>
        <w:ind w:firstLineChars="0"/>
        <w:rPr>
          <w:rFonts w:ascii="宋体" w:hAnsi="宋体"/>
          <w:spacing w:val="-4"/>
          <w:sz w:val="24"/>
          <w:szCs w:val="28"/>
        </w:rPr>
      </w:pPr>
      <w:r w:rsidRPr="00687CFC">
        <w:rPr>
          <w:rFonts w:ascii="宋体" w:hAnsi="宋体" w:hint="eastAsia"/>
          <w:spacing w:val="-4"/>
          <w:sz w:val="24"/>
          <w:szCs w:val="28"/>
        </w:rPr>
        <w:t>目前静电分离器电场设计基本完成，并应对电场与磁场相匹配和降低静电分离器的束流阻抗要求，对静电分离器结构进行了初步优化，取得一定效果。静电</w:t>
      </w:r>
      <w:r w:rsidRPr="00687CFC">
        <w:rPr>
          <w:rFonts w:ascii="宋体" w:hAnsi="宋体" w:hint="eastAsia"/>
          <w:spacing w:val="-4"/>
          <w:sz w:val="24"/>
          <w:szCs w:val="28"/>
        </w:rPr>
        <w:lastRenderedPageBreak/>
        <w:t>分离器其它关键部件如高压绝缘支撑件、金属陶瓷密封真空穿墙件和抽真空系统也进行了技术方案的设计，基本满足要求。目前课题已经完成招标工作，完成了静电分离器样机的机械设计，正在进行样机的研制加工阶段，预计</w:t>
      </w:r>
      <w:r w:rsidRPr="00687CFC">
        <w:rPr>
          <w:rFonts w:ascii="宋体" w:hAnsi="宋体"/>
          <w:spacing w:val="-4"/>
          <w:sz w:val="24"/>
          <w:szCs w:val="28"/>
        </w:rPr>
        <w:t>10</w:t>
      </w:r>
      <w:r w:rsidRPr="00687CFC">
        <w:rPr>
          <w:rFonts w:ascii="宋体" w:hAnsi="宋体" w:hint="eastAsia"/>
          <w:spacing w:val="-4"/>
          <w:sz w:val="24"/>
          <w:szCs w:val="28"/>
        </w:rPr>
        <w:t>月中旬能够完成研制，并进入调试阶段。</w:t>
      </w:r>
    </w:p>
    <w:p w:rsidR="008D7342" w:rsidRPr="005D50D0" w:rsidRDefault="008D7342" w:rsidP="005D50D0">
      <w:pPr>
        <w:pStyle w:val="ListParagraph"/>
        <w:numPr>
          <w:ilvl w:val="0"/>
          <w:numId w:val="7"/>
        </w:numPr>
        <w:snapToGrid w:val="0"/>
        <w:spacing w:line="520" w:lineRule="exact"/>
        <w:ind w:firstLineChars="0"/>
        <w:rPr>
          <w:rFonts w:ascii="宋体" w:hAnsi="宋体"/>
          <w:spacing w:val="-4"/>
          <w:sz w:val="24"/>
          <w:szCs w:val="28"/>
        </w:rPr>
      </w:pPr>
      <w:r w:rsidRPr="005D50D0">
        <w:rPr>
          <w:rFonts w:ascii="宋体" w:hAnsi="宋体" w:hint="eastAsia"/>
          <w:spacing w:val="-4"/>
          <w:sz w:val="24"/>
          <w:szCs w:val="28"/>
        </w:rPr>
        <w:t>对C</w:t>
      </w:r>
      <w:r w:rsidRPr="005D50D0">
        <w:rPr>
          <w:rFonts w:ascii="宋体" w:hAnsi="宋体"/>
          <w:spacing w:val="-4"/>
          <w:sz w:val="24"/>
          <w:szCs w:val="28"/>
        </w:rPr>
        <w:t>EPC</w:t>
      </w:r>
      <w:r w:rsidRPr="005D50D0">
        <w:rPr>
          <w:rFonts w:ascii="宋体" w:hAnsi="宋体" w:hint="eastAsia"/>
          <w:spacing w:val="-4"/>
          <w:sz w:val="24"/>
          <w:szCs w:val="28"/>
        </w:rPr>
        <w:t>经过误差校正的实际磁聚焦结构平衡极化度进行了模拟评估，并基于此给出了实现大于5</w:t>
      </w:r>
      <w:r w:rsidRPr="005D50D0">
        <w:rPr>
          <w:rFonts w:ascii="宋体" w:hAnsi="宋体"/>
          <w:spacing w:val="-4"/>
          <w:sz w:val="24"/>
          <w:szCs w:val="28"/>
        </w:rPr>
        <w:t>0%</w:t>
      </w:r>
      <w:r w:rsidRPr="005D50D0">
        <w:rPr>
          <w:rFonts w:ascii="宋体" w:hAnsi="宋体" w:hint="eastAsia"/>
          <w:spacing w:val="-4"/>
          <w:sz w:val="24"/>
          <w:szCs w:val="28"/>
        </w:rPr>
        <w:t>束流极化度的极化束流对撞的实现路径。这为继续开展极化束流对撞的设计研究奠定了基础。</w:t>
      </w:r>
    </w:p>
    <w:p w:rsidR="005D50D0" w:rsidRPr="005D50D0" w:rsidRDefault="005D50D0" w:rsidP="00A103AD">
      <w:pPr>
        <w:snapToGrid w:val="0"/>
        <w:spacing w:line="520" w:lineRule="exact"/>
        <w:ind w:firstLineChars="200" w:firstLine="464"/>
        <w:rPr>
          <w:rFonts w:ascii="Arial" w:eastAsia="仿宋_GB2312" w:hAnsi="Arial"/>
          <w:spacing w:val="-4"/>
          <w:sz w:val="24"/>
          <w:szCs w:val="28"/>
        </w:rPr>
      </w:pPr>
    </w:p>
    <w:p w:rsidR="00A103AD" w:rsidRPr="005D50D0" w:rsidRDefault="00A103AD" w:rsidP="005D50D0">
      <w:pPr>
        <w:snapToGrid w:val="0"/>
        <w:spacing w:line="520" w:lineRule="exact"/>
        <w:ind w:firstLineChars="200" w:firstLine="464"/>
        <w:rPr>
          <w:rFonts w:ascii="Arial" w:eastAsia="仿宋_GB2312" w:hAnsi="Arial"/>
          <w:b/>
          <w:spacing w:val="-4"/>
          <w:sz w:val="24"/>
          <w:szCs w:val="28"/>
        </w:rPr>
      </w:pPr>
      <w:r w:rsidRPr="005D50D0">
        <w:rPr>
          <w:rFonts w:ascii="Arial" w:eastAsia="仿宋_GB2312" w:hAnsi="Arial"/>
          <w:b/>
          <w:spacing w:val="-4"/>
          <w:sz w:val="24"/>
          <w:szCs w:val="28"/>
        </w:rPr>
        <w:t>2.</w:t>
      </w:r>
      <w:r w:rsidRPr="005D50D0">
        <w:rPr>
          <w:rFonts w:ascii="Arial" w:eastAsia="仿宋_GB2312" w:hAnsi="Arial"/>
          <w:b/>
          <w:spacing w:val="-4"/>
          <w:sz w:val="24"/>
          <w:szCs w:val="28"/>
        </w:rPr>
        <w:t>预期社会经济效益</w:t>
      </w:r>
      <w:r w:rsidR="00EF3C16" w:rsidRPr="005D50D0">
        <w:rPr>
          <w:rFonts w:ascii="Arial" w:eastAsia="仿宋_GB2312" w:hAnsi="Arial" w:hint="eastAsia"/>
          <w:b/>
          <w:spacing w:val="-4"/>
          <w:sz w:val="24"/>
          <w:szCs w:val="28"/>
        </w:rPr>
        <w:t xml:space="preserve"> </w:t>
      </w:r>
    </w:p>
    <w:p w:rsidR="00A103AD" w:rsidRDefault="00A103AD" w:rsidP="00A103AD">
      <w:pPr>
        <w:snapToGrid w:val="0"/>
        <w:spacing w:line="520" w:lineRule="exact"/>
        <w:ind w:firstLineChars="200" w:firstLine="464"/>
        <w:rPr>
          <w:rFonts w:ascii="Arial" w:eastAsia="仿宋_GB2312" w:hAnsi="Arial"/>
          <w:spacing w:val="-4"/>
          <w:sz w:val="24"/>
          <w:szCs w:val="28"/>
        </w:rPr>
      </w:pPr>
      <w:r w:rsidRPr="005D50D0">
        <w:rPr>
          <w:rFonts w:ascii="Arial" w:eastAsia="仿宋_GB2312" w:hAnsi="Arial"/>
          <w:spacing w:val="-4"/>
          <w:sz w:val="24"/>
          <w:szCs w:val="28"/>
        </w:rPr>
        <w:t>重点阐明对学科</w:t>
      </w:r>
      <w:r w:rsidRPr="005D50D0">
        <w:rPr>
          <w:rFonts w:ascii="Arial" w:eastAsia="仿宋_GB2312" w:hAnsi="Arial"/>
          <w:spacing w:val="-4"/>
          <w:sz w:val="24"/>
          <w:szCs w:val="28"/>
        </w:rPr>
        <w:t>/</w:t>
      </w:r>
      <w:r w:rsidRPr="005D50D0">
        <w:rPr>
          <w:rFonts w:ascii="Arial" w:eastAsia="仿宋_GB2312" w:hAnsi="Arial"/>
          <w:spacing w:val="-4"/>
          <w:sz w:val="24"/>
          <w:szCs w:val="28"/>
        </w:rPr>
        <w:t>行业产生的重要影响，对社会民生、生态环境、国家安全等的作用，以及研究成果的合作交流、转移转化和示范推广情况，人才、专利、技术标准战略在</w:t>
      </w:r>
      <w:r w:rsidR="005F2AB5" w:rsidRPr="005D50D0">
        <w:rPr>
          <w:rFonts w:ascii="Arial" w:eastAsia="仿宋_GB2312" w:hAnsi="Arial"/>
          <w:spacing w:val="-4"/>
          <w:sz w:val="24"/>
          <w:szCs w:val="28"/>
        </w:rPr>
        <w:t>课题</w:t>
      </w:r>
      <w:r w:rsidRPr="005D50D0">
        <w:rPr>
          <w:rFonts w:ascii="Arial" w:eastAsia="仿宋_GB2312" w:hAnsi="Arial"/>
          <w:spacing w:val="-4"/>
          <w:sz w:val="24"/>
          <w:szCs w:val="28"/>
        </w:rPr>
        <w:t>中的实施情况等。</w:t>
      </w:r>
    </w:p>
    <w:p w:rsidR="00E27F34" w:rsidRPr="005D50D0" w:rsidRDefault="00E27F34" w:rsidP="00A103AD">
      <w:pPr>
        <w:snapToGrid w:val="0"/>
        <w:spacing w:line="520" w:lineRule="exact"/>
        <w:ind w:firstLineChars="200" w:firstLine="464"/>
        <w:rPr>
          <w:rFonts w:ascii="Arial" w:eastAsia="仿宋_GB2312" w:hAnsi="Arial"/>
          <w:spacing w:val="-4"/>
          <w:sz w:val="24"/>
          <w:szCs w:val="28"/>
        </w:rPr>
      </w:pPr>
    </w:p>
    <w:p w:rsidR="00EF3C16" w:rsidRPr="005D50D0" w:rsidRDefault="007229E0" w:rsidP="005D50D0">
      <w:pPr>
        <w:snapToGrid w:val="0"/>
        <w:spacing w:line="520" w:lineRule="exact"/>
        <w:ind w:firstLineChars="200" w:firstLine="464"/>
        <w:rPr>
          <w:rFonts w:ascii="宋体" w:hAnsi="宋体"/>
          <w:spacing w:val="-4"/>
          <w:sz w:val="24"/>
          <w:szCs w:val="28"/>
        </w:rPr>
      </w:pPr>
      <w:r w:rsidRPr="005D50D0">
        <w:rPr>
          <w:rFonts w:ascii="宋体" w:hAnsi="宋体" w:hint="eastAsia"/>
          <w:spacing w:val="-4"/>
          <w:sz w:val="24"/>
          <w:szCs w:val="28"/>
        </w:rPr>
        <w:t>曾多次在国际会议上汇报了CEPC增强器高精度低场二极的设计和研制进展，与国际上加速器领域相关专家进行了交流，为加速器高精度低场二</w:t>
      </w:r>
      <w:proofErr w:type="gramStart"/>
      <w:r w:rsidRPr="005D50D0">
        <w:rPr>
          <w:rFonts w:ascii="宋体" w:hAnsi="宋体" w:hint="eastAsia"/>
          <w:spacing w:val="-4"/>
          <w:sz w:val="24"/>
          <w:szCs w:val="28"/>
        </w:rPr>
        <w:t>极</w:t>
      </w:r>
      <w:proofErr w:type="gramEnd"/>
      <w:r w:rsidRPr="005D50D0">
        <w:rPr>
          <w:rFonts w:ascii="宋体" w:hAnsi="宋体" w:hint="eastAsia"/>
          <w:spacing w:val="-4"/>
          <w:sz w:val="24"/>
          <w:szCs w:val="28"/>
        </w:rPr>
        <w:t>磁铁的设计提供了可以参考的方案。</w:t>
      </w:r>
    </w:p>
    <w:p w:rsidR="00ED594C" w:rsidRPr="005D50D0" w:rsidRDefault="00ED594C" w:rsidP="005D50D0">
      <w:pPr>
        <w:snapToGrid w:val="0"/>
        <w:spacing w:line="520" w:lineRule="exact"/>
        <w:ind w:firstLineChars="200" w:firstLine="464"/>
        <w:rPr>
          <w:rFonts w:ascii="宋体" w:hAnsi="宋体"/>
          <w:spacing w:val="-4"/>
          <w:sz w:val="24"/>
          <w:szCs w:val="28"/>
        </w:rPr>
      </w:pPr>
      <w:r w:rsidRPr="005D50D0">
        <w:rPr>
          <w:rFonts w:ascii="宋体" w:hAnsi="宋体" w:hint="eastAsia"/>
          <w:spacing w:val="-4"/>
          <w:sz w:val="24"/>
          <w:szCs w:val="28"/>
        </w:rPr>
        <w:t>铝真空盒的挤压成型技术可用于工程上复杂铝真空室的制造，铝和不锈钢复合板的研制可以取代进口材料。</w:t>
      </w:r>
      <w:proofErr w:type="gramStart"/>
      <w:r w:rsidRPr="005D50D0">
        <w:rPr>
          <w:rFonts w:ascii="宋体" w:hAnsi="宋体" w:hint="eastAsia"/>
          <w:spacing w:val="-4"/>
          <w:sz w:val="24"/>
          <w:szCs w:val="28"/>
        </w:rPr>
        <w:t>镀</w:t>
      </w:r>
      <w:proofErr w:type="gramEnd"/>
      <w:r w:rsidRPr="005D50D0">
        <w:rPr>
          <w:rFonts w:ascii="宋体" w:hAnsi="宋体" w:hint="eastAsia"/>
          <w:spacing w:val="-4"/>
          <w:sz w:val="24"/>
          <w:szCs w:val="28"/>
        </w:rPr>
        <w:t>吸气剂膜技术已在新型太阳能热板中起到隔热功能，大大提高热转化效率。另外，</w:t>
      </w:r>
      <w:proofErr w:type="gramStart"/>
      <w:r w:rsidRPr="005D50D0">
        <w:rPr>
          <w:rFonts w:ascii="宋体" w:hAnsi="宋体" w:hint="eastAsia"/>
          <w:spacing w:val="-4"/>
          <w:sz w:val="24"/>
          <w:szCs w:val="28"/>
        </w:rPr>
        <w:t>吸气剂膜在</w:t>
      </w:r>
      <w:proofErr w:type="gramEnd"/>
      <w:r w:rsidRPr="005D50D0">
        <w:rPr>
          <w:rFonts w:ascii="宋体" w:hAnsi="宋体" w:hint="eastAsia"/>
          <w:spacing w:val="-4"/>
          <w:sz w:val="24"/>
          <w:szCs w:val="28"/>
        </w:rPr>
        <w:t>真空器件和半导体工业也可得到应用。同时，样机的研制培养了年轻人的设计和实验能力，促进了国内相关产业技术提升。</w:t>
      </w:r>
    </w:p>
    <w:p w:rsidR="00ED594C" w:rsidRPr="005D50D0" w:rsidRDefault="00242381" w:rsidP="005D50D0">
      <w:pPr>
        <w:snapToGrid w:val="0"/>
        <w:spacing w:line="520" w:lineRule="exact"/>
        <w:ind w:firstLineChars="200" w:firstLine="464"/>
        <w:rPr>
          <w:rFonts w:ascii="宋体" w:hAnsi="宋体"/>
          <w:spacing w:val="-4"/>
          <w:sz w:val="24"/>
          <w:szCs w:val="28"/>
        </w:rPr>
      </w:pPr>
      <w:r w:rsidRPr="005D50D0">
        <w:rPr>
          <w:rFonts w:ascii="宋体" w:hAnsi="宋体"/>
          <w:spacing w:val="-4"/>
          <w:sz w:val="24"/>
          <w:szCs w:val="28"/>
        </w:rPr>
        <w:t>通过静电分离器的研制，解决CEPC环形加速器的关键技术，提高静电分离器的研发能力和工艺制造水平。提高束团分离性能，降低工程制造成本。</w:t>
      </w:r>
    </w:p>
    <w:p w:rsidR="00ED594C" w:rsidRPr="005D50D0" w:rsidRDefault="00ED594C" w:rsidP="00A103AD">
      <w:pPr>
        <w:snapToGrid w:val="0"/>
        <w:spacing w:line="520" w:lineRule="exact"/>
        <w:ind w:firstLineChars="200" w:firstLine="464"/>
        <w:rPr>
          <w:rFonts w:ascii="Arial" w:eastAsia="仿宋_GB2312" w:hAnsi="Arial"/>
          <w:spacing w:val="-4"/>
          <w:sz w:val="24"/>
          <w:szCs w:val="28"/>
        </w:rPr>
      </w:pPr>
    </w:p>
    <w:p w:rsidR="005D50D0" w:rsidRPr="005D50D0" w:rsidRDefault="00A103AD" w:rsidP="005D50D0">
      <w:pPr>
        <w:snapToGrid w:val="0"/>
        <w:spacing w:line="520" w:lineRule="exact"/>
        <w:ind w:firstLineChars="200" w:firstLine="544"/>
        <w:rPr>
          <w:rFonts w:ascii="Arial" w:eastAsia="黑体" w:hAnsi="Arial"/>
          <w:spacing w:val="-4"/>
          <w:sz w:val="28"/>
          <w:szCs w:val="28"/>
        </w:rPr>
      </w:pPr>
      <w:r w:rsidRPr="005D50D0">
        <w:rPr>
          <w:rFonts w:ascii="Arial" w:eastAsia="黑体" w:hAnsi="Arial" w:hint="eastAsia"/>
          <w:spacing w:val="-4"/>
          <w:sz w:val="28"/>
          <w:szCs w:val="28"/>
        </w:rPr>
        <w:t>三、</w:t>
      </w:r>
      <w:r w:rsidR="005F2AB5" w:rsidRPr="005D50D0">
        <w:rPr>
          <w:rFonts w:ascii="Arial" w:eastAsia="黑体" w:hAnsi="Arial" w:hint="eastAsia"/>
          <w:spacing w:val="-4"/>
          <w:sz w:val="28"/>
          <w:szCs w:val="28"/>
        </w:rPr>
        <w:t>课题</w:t>
      </w:r>
      <w:r w:rsidRPr="005D50D0">
        <w:rPr>
          <w:rFonts w:ascii="Arial" w:eastAsia="黑体" w:hAnsi="Arial" w:hint="eastAsia"/>
          <w:spacing w:val="-4"/>
          <w:sz w:val="28"/>
          <w:szCs w:val="28"/>
        </w:rPr>
        <w:t>人员及经费投入使用情况</w:t>
      </w:r>
      <w:r w:rsidR="00EF3C16" w:rsidRPr="005D50D0">
        <w:rPr>
          <w:rFonts w:ascii="Arial" w:eastAsia="黑体" w:hAnsi="Arial" w:hint="eastAsia"/>
          <w:spacing w:val="-4"/>
          <w:sz w:val="28"/>
          <w:szCs w:val="28"/>
        </w:rPr>
        <w:t xml:space="preserve"> </w:t>
      </w:r>
    </w:p>
    <w:p w:rsidR="00A103AD" w:rsidRPr="005D50D0" w:rsidRDefault="00A103AD" w:rsidP="005D50D0">
      <w:pPr>
        <w:snapToGrid w:val="0"/>
        <w:spacing w:line="520" w:lineRule="exact"/>
        <w:ind w:firstLineChars="200" w:firstLine="464"/>
        <w:rPr>
          <w:rFonts w:ascii="Arial" w:eastAsia="仿宋_GB2312" w:hAnsi="Arial"/>
          <w:b/>
          <w:spacing w:val="-4"/>
          <w:sz w:val="24"/>
          <w:szCs w:val="28"/>
        </w:rPr>
      </w:pPr>
      <w:r w:rsidRPr="005D50D0">
        <w:rPr>
          <w:rFonts w:ascii="Arial" w:eastAsia="仿宋_GB2312" w:hAnsi="Arial"/>
          <w:b/>
          <w:spacing w:val="-4"/>
          <w:sz w:val="24"/>
          <w:szCs w:val="28"/>
        </w:rPr>
        <w:lastRenderedPageBreak/>
        <w:t>1.</w:t>
      </w:r>
      <w:r w:rsidRPr="005D50D0">
        <w:rPr>
          <w:rFonts w:ascii="Arial" w:eastAsia="仿宋_GB2312" w:hAnsi="Arial"/>
          <w:b/>
          <w:spacing w:val="-4"/>
          <w:sz w:val="24"/>
          <w:szCs w:val="28"/>
        </w:rPr>
        <w:t>人员及经费投入情况</w:t>
      </w:r>
      <w:r w:rsidR="00EF3C16" w:rsidRPr="005D50D0">
        <w:rPr>
          <w:rFonts w:ascii="Arial" w:eastAsia="仿宋_GB2312" w:hAnsi="Arial" w:hint="eastAsia"/>
          <w:b/>
          <w:spacing w:val="-4"/>
          <w:sz w:val="24"/>
          <w:szCs w:val="28"/>
        </w:rPr>
        <w:t xml:space="preserve"> </w:t>
      </w:r>
      <w:r w:rsidR="00EF3C16" w:rsidRPr="005D50D0">
        <w:rPr>
          <w:rFonts w:ascii="Arial" w:hAnsi="Arial" w:cs="Arial"/>
          <w:b/>
          <w:sz w:val="24"/>
          <w:szCs w:val="21"/>
          <w:shd w:val="clear" w:color="auto" w:fill="FFFFFF"/>
        </w:rPr>
        <w:t>Personnel and financial input</w:t>
      </w:r>
    </w:p>
    <w:p w:rsidR="00A103AD" w:rsidRDefault="00A103AD" w:rsidP="00A103AD">
      <w:pPr>
        <w:snapToGrid w:val="0"/>
        <w:spacing w:line="520" w:lineRule="exact"/>
        <w:ind w:firstLineChars="200" w:firstLine="464"/>
        <w:rPr>
          <w:rFonts w:ascii="Arial" w:eastAsia="仿宋_GB2312" w:hAnsi="Arial"/>
          <w:spacing w:val="-4"/>
          <w:sz w:val="24"/>
          <w:szCs w:val="28"/>
        </w:rPr>
      </w:pPr>
      <w:r w:rsidRPr="005D50D0">
        <w:rPr>
          <w:rFonts w:ascii="Arial" w:eastAsia="仿宋_GB2312" w:hAnsi="Arial" w:hint="eastAsia"/>
          <w:spacing w:val="-4"/>
          <w:sz w:val="24"/>
          <w:szCs w:val="28"/>
        </w:rPr>
        <w:t>对照</w:t>
      </w:r>
      <w:r w:rsidR="005F2AB5" w:rsidRPr="005D50D0">
        <w:rPr>
          <w:rFonts w:ascii="Arial" w:eastAsia="仿宋_GB2312" w:hAnsi="Arial" w:hint="eastAsia"/>
          <w:spacing w:val="-4"/>
          <w:sz w:val="24"/>
          <w:szCs w:val="28"/>
        </w:rPr>
        <w:t>课题</w:t>
      </w:r>
      <w:r w:rsidRPr="005D50D0">
        <w:rPr>
          <w:rFonts w:ascii="Arial" w:eastAsia="仿宋_GB2312" w:hAnsi="Arial" w:hint="eastAsia"/>
          <w:spacing w:val="-4"/>
          <w:sz w:val="24"/>
          <w:szCs w:val="28"/>
        </w:rPr>
        <w:t>任务书阐述课题资金（包括中央财政专项资金、其他来源资金等）到位情况、</w:t>
      </w:r>
      <w:r w:rsidR="005F2AB5" w:rsidRPr="005D50D0">
        <w:rPr>
          <w:rFonts w:ascii="Arial" w:eastAsia="仿宋_GB2312" w:hAnsi="Arial" w:hint="eastAsia"/>
          <w:spacing w:val="-4"/>
          <w:sz w:val="24"/>
          <w:szCs w:val="28"/>
        </w:rPr>
        <w:t>课题</w:t>
      </w:r>
      <w:r w:rsidRPr="005D50D0">
        <w:rPr>
          <w:rFonts w:ascii="Arial" w:eastAsia="仿宋_GB2312" w:hAnsi="Arial" w:hint="eastAsia"/>
          <w:spacing w:val="-4"/>
          <w:sz w:val="24"/>
          <w:szCs w:val="28"/>
        </w:rPr>
        <w:t>资金单独核算情况、预算调剂情况、支出情况和经费使用监督管理情况、人员投入情况等。</w:t>
      </w:r>
    </w:p>
    <w:p w:rsidR="00E27F34" w:rsidRPr="005D50D0" w:rsidRDefault="00E27F34" w:rsidP="00A103AD">
      <w:pPr>
        <w:snapToGrid w:val="0"/>
        <w:spacing w:line="520" w:lineRule="exact"/>
        <w:ind w:firstLineChars="200" w:firstLine="464"/>
        <w:rPr>
          <w:rFonts w:ascii="Arial" w:eastAsia="仿宋_GB2312" w:hAnsi="Arial"/>
          <w:spacing w:val="-4"/>
          <w:sz w:val="24"/>
          <w:szCs w:val="28"/>
        </w:rPr>
      </w:pPr>
    </w:p>
    <w:p w:rsidR="000330CA" w:rsidRPr="000330CA" w:rsidRDefault="000330CA" w:rsidP="000330CA">
      <w:pPr>
        <w:spacing w:line="560" w:lineRule="exact"/>
        <w:ind w:firstLineChars="152" w:firstLine="353"/>
        <w:rPr>
          <w:rFonts w:ascii="宋体" w:hAnsi="宋体"/>
          <w:sz w:val="24"/>
          <w:szCs w:val="24"/>
        </w:rPr>
      </w:pPr>
      <w:r w:rsidRPr="000330CA">
        <w:rPr>
          <w:rFonts w:ascii="宋体" w:hAnsi="宋体" w:hint="eastAsia"/>
          <w:spacing w:val="-4"/>
          <w:sz w:val="24"/>
          <w:szCs w:val="24"/>
        </w:rPr>
        <w:t>课题名称：高能环形正负电子加速器关键技术验证。总经费974万元整，截至2020年6月30日，课题收到拨款872.9万元（专项资金872.9万元，其中直接经费787.1万元，间接经费85.8万元。自筹经费0万元）。直接经费支出379.5万元（包括购设备费、试制设备费、材料费、合作交流费、劳务费等），间接经费支出73.6万元，课题累计支出经费453.1万元。课题按计划执行经费预算，目前经费支出正常，没有超预算。</w:t>
      </w:r>
      <w:r w:rsidRPr="000330CA">
        <w:rPr>
          <w:rFonts w:ascii="宋体" w:hAnsi="宋体" w:hint="eastAsia"/>
          <w:sz w:val="24"/>
          <w:szCs w:val="24"/>
        </w:rPr>
        <w:t>详情见下表（单位：万元）：</w:t>
      </w:r>
    </w:p>
    <w:tbl>
      <w:tblPr>
        <w:tblpPr w:leftFromText="180" w:rightFromText="180" w:vertAnchor="text" w:horzAnchor="margin" w:tblpXSpec="center" w:tblpY="98"/>
        <w:tblW w:w="7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417"/>
        <w:gridCol w:w="1417"/>
        <w:gridCol w:w="1417"/>
      </w:tblGrid>
      <w:tr w:rsidR="000330CA" w:rsidRPr="000330CA" w:rsidTr="000330CA">
        <w:trPr>
          <w:trHeight w:hRule="exact" w:val="415"/>
        </w:trPr>
        <w:tc>
          <w:tcPr>
            <w:tcW w:w="3260" w:type="dxa"/>
            <w:shd w:val="clear" w:color="000000" w:fill="FFFFFF"/>
            <w:vAlign w:val="center"/>
          </w:tcPr>
          <w:p w:rsidR="000330CA" w:rsidRPr="000330CA" w:rsidRDefault="000330CA" w:rsidP="001A3EF8">
            <w:pPr>
              <w:widowControl/>
              <w:spacing w:line="400" w:lineRule="exact"/>
              <w:contextualSpacing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0330C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科目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330CA" w:rsidRPr="000330CA" w:rsidRDefault="000330CA" w:rsidP="001A3EF8">
            <w:pPr>
              <w:widowControl/>
              <w:spacing w:line="400" w:lineRule="exact"/>
              <w:contextualSpacing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0330C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预算批复数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330CA" w:rsidRPr="000330CA" w:rsidRDefault="000330CA" w:rsidP="001A3EF8">
            <w:pPr>
              <w:widowControl/>
              <w:spacing w:line="400" w:lineRule="exact"/>
              <w:contextualSpacing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0330C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预算执行数</w:t>
            </w:r>
          </w:p>
        </w:tc>
        <w:tc>
          <w:tcPr>
            <w:tcW w:w="1417" w:type="dxa"/>
            <w:shd w:val="clear" w:color="000000" w:fill="FFFFFF"/>
          </w:tcPr>
          <w:p w:rsidR="000330CA" w:rsidRPr="000330CA" w:rsidRDefault="000330CA" w:rsidP="001A3EF8">
            <w:pPr>
              <w:widowControl/>
              <w:spacing w:line="400" w:lineRule="exact"/>
              <w:contextualSpacing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执行率</w:t>
            </w:r>
          </w:p>
        </w:tc>
      </w:tr>
      <w:tr w:rsidR="000330CA" w:rsidRPr="000330CA" w:rsidTr="000330CA">
        <w:trPr>
          <w:trHeight w:hRule="exact" w:val="381"/>
        </w:trPr>
        <w:tc>
          <w:tcPr>
            <w:tcW w:w="3260" w:type="dxa"/>
            <w:shd w:val="clear" w:color="000000" w:fill="FFFFFF"/>
            <w:vAlign w:val="center"/>
          </w:tcPr>
          <w:p w:rsidR="000330CA" w:rsidRPr="000330CA" w:rsidRDefault="000330CA" w:rsidP="000330CA">
            <w:pPr>
              <w:widowControl/>
              <w:spacing w:line="400" w:lineRule="exact"/>
              <w:contextualSpacing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0330C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（一）直接费用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30CA" w:rsidRPr="000330CA" w:rsidRDefault="000330CA" w:rsidP="000330CA">
            <w:pPr>
              <w:widowControl/>
              <w:spacing w:line="400" w:lineRule="exact"/>
              <w:contextualSpacing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330CA">
              <w:rPr>
                <w:rFonts w:ascii="宋体" w:hAnsi="宋体" w:cs="Arial" w:hint="eastAsia"/>
                <w:kern w:val="0"/>
                <w:sz w:val="24"/>
                <w:szCs w:val="24"/>
              </w:rPr>
              <w:t>878.19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30CA" w:rsidRPr="000330CA" w:rsidRDefault="000330CA" w:rsidP="000330CA">
            <w:pPr>
              <w:widowControl/>
              <w:spacing w:line="400" w:lineRule="exact"/>
              <w:contextualSpacing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330CA">
              <w:rPr>
                <w:rFonts w:ascii="宋体" w:hAnsi="宋体" w:cs="Arial" w:hint="eastAsia"/>
                <w:kern w:val="0"/>
                <w:sz w:val="24"/>
                <w:szCs w:val="24"/>
              </w:rPr>
              <w:t>379.5</w:t>
            </w:r>
          </w:p>
        </w:tc>
        <w:tc>
          <w:tcPr>
            <w:tcW w:w="1417" w:type="dxa"/>
          </w:tcPr>
          <w:p w:rsidR="000330CA" w:rsidRPr="000330CA" w:rsidRDefault="000330CA" w:rsidP="000330CA">
            <w:pPr>
              <w:widowControl/>
              <w:spacing w:line="400" w:lineRule="exact"/>
              <w:contextualSpacing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330CA">
              <w:rPr>
                <w:rFonts w:ascii="宋体" w:hAnsi="宋体" w:cs="Arial"/>
                <w:kern w:val="0"/>
                <w:sz w:val="24"/>
                <w:szCs w:val="24"/>
              </w:rPr>
              <w:t>43.21%</w:t>
            </w:r>
          </w:p>
        </w:tc>
      </w:tr>
      <w:tr w:rsidR="000330CA" w:rsidRPr="000330CA" w:rsidTr="000330CA">
        <w:trPr>
          <w:trHeight w:hRule="exact" w:val="381"/>
        </w:trPr>
        <w:tc>
          <w:tcPr>
            <w:tcW w:w="3260" w:type="dxa"/>
            <w:shd w:val="clear" w:color="000000" w:fill="FFFFFF"/>
            <w:vAlign w:val="center"/>
          </w:tcPr>
          <w:p w:rsidR="000330CA" w:rsidRPr="000330CA" w:rsidRDefault="000330CA" w:rsidP="000330CA">
            <w:pPr>
              <w:widowControl/>
              <w:spacing w:line="400" w:lineRule="exact"/>
              <w:contextualSpacing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0330C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1.设备费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30CA" w:rsidRPr="000330CA" w:rsidRDefault="000330CA" w:rsidP="000330CA">
            <w:pPr>
              <w:widowControl/>
              <w:spacing w:line="400" w:lineRule="exact"/>
              <w:contextualSpacing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330CA">
              <w:rPr>
                <w:rFonts w:ascii="宋体" w:hAnsi="宋体" w:cs="Arial" w:hint="eastAsia"/>
                <w:kern w:val="0"/>
                <w:sz w:val="24"/>
                <w:szCs w:val="24"/>
              </w:rPr>
              <w:t>456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30CA" w:rsidRPr="000330CA" w:rsidRDefault="000330CA" w:rsidP="000330CA">
            <w:pPr>
              <w:widowControl/>
              <w:spacing w:line="400" w:lineRule="exact"/>
              <w:contextualSpacing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330CA">
              <w:rPr>
                <w:rFonts w:ascii="宋体" w:hAnsi="宋体" w:cs="Arial" w:hint="eastAsia"/>
                <w:kern w:val="0"/>
                <w:sz w:val="24"/>
                <w:szCs w:val="24"/>
              </w:rPr>
              <w:t>333.2</w:t>
            </w:r>
          </w:p>
        </w:tc>
        <w:tc>
          <w:tcPr>
            <w:tcW w:w="1417" w:type="dxa"/>
          </w:tcPr>
          <w:p w:rsidR="000330CA" w:rsidRPr="000330CA" w:rsidRDefault="000330CA" w:rsidP="000330CA">
            <w:pPr>
              <w:widowControl/>
              <w:spacing w:line="400" w:lineRule="exact"/>
              <w:contextualSpacing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330CA">
              <w:rPr>
                <w:rFonts w:ascii="宋体" w:hAnsi="宋体" w:cs="Arial"/>
                <w:kern w:val="0"/>
                <w:sz w:val="24"/>
                <w:szCs w:val="24"/>
              </w:rPr>
              <w:t>73.07%</w:t>
            </w:r>
          </w:p>
        </w:tc>
      </w:tr>
      <w:tr w:rsidR="000330CA" w:rsidRPr="000330CA" w:rsidTr="000330CA">
        <w:trPr>
          <w:trHeight w:hRule="exact" w:val="381"/>
        </w:trPr>
        <w:tc>
          <w:tcPr>
            <w:tcW w:w="3260" w:type="dxa"/>
            <w:shd w:val="clear" w:color="000000" w:fill="FFFFFF"/>
            <w:vAlign w:val="center"/>
          </w:tcPr>
          <w:p w:rsidR="000330CA" w:rsidRPr="000330CA" w:rsidRDefault="000330CA" w:rsidP="000330CA">
            <w:pPr>
              <w:widowControl/>
              <w:spacing w:line="400" w:lineRule="exact"/>
              <w:contextualSpacing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0330CA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0330CA">
              <w:rPr>
                <w:rFonts w:ascii="宋体" w:hAnsi="宋体" w:cstheme="minorBidi"/>
                <w:kern w:val="0"/>
                <w:sz w:val="24"/>
                <w:szCs w:val="24"/>
              </w:rPr>
              <w:t>1</w:t>
            </w:r>
            <w:r w:rsidRPr="000330CA">
              <w:rPr>
                <w:rFonts w:ascii="宋体" w:hAnsi="宋体" w:cs="宋体" w:hint="eastAsia"/>
                <w:kern w:val="0"/>
                <w:sz w:val="24"/>
                <w:szCs w:val="24"/>
              </w:rPr>
              <w:t>）购置设备费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30CA" w:rsidRPr="000330CA" w:rsidRDefault="000330CA" w:rsidP="000330CA">
            <w:pPr>
              <w:widowControl/>
              <w:spacing w:line="400" w:lineRule="exact"/>
              <w:contextualSpacing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330CA">
              <w:rPr>
                <w:rFonts w:ascii="宋体" w:hAnsi="宋体" w:cs="Arial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30CA" w:rsidRPr="000330CA" w:rsidRDefault="000330CA" w:rsidP="000330CA">
            <w:pPr>
              <w:widowControl/>
              <w:spacing w:line="400" w:lineRule="exact"/>
              <w:contextualSpacing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330CA">
              <w:rPr>
                <w:rFonts w:ascii="宋体" w:hAnsi="宋体" w:cs="Arial" w:hint="eastAsia"/>
                <w:kern w:val="0"/>
                <w:sz w:val="24"/>
                <w:szCs w:val="24"/>
              </w:rPr>
              <w:t>105.9</w:t>
            </w:r>
          </w:p>
        </w:tc>
        <w:tc>
          <w:tcPr>
            <w:tcW w:w="1417" w:type="dxa"/>
          </w:tcPr>
          <w:p w:rsidR="000330CA" w:rsidRPr="000330CA" w:rsidRDefault="000330CA" w:rsidP="000330CA">
            <w:pPr>
              <w:widowControl/>
              <w:spacing w:line="400" w:lineRule="exact"/>
              <w:contextualSpacing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330CA">
              <w:rPr>
                <w:rFonts w:ascii="宋体" w:hAnsi="宋体" w:cs="Arial"/>
                <w:kern w:val="0"/>
                <w:sz w:val="24"/>
                <w:szCs w:val="24"/>
              </w:rPr>
              <w:t>75.64%</w:t>
            </w:r>
          </w:p>
        </w:tc>
      </w:tr>
      <w:tr w:rsidR="000330CA" w:rsidRPr="000330CA" w:rsidTr="000330CA">
        <w:trPr>
          <w:trHeight w:hRule="exact" w:val="381"/>
        </w:trPr>
        <w:tc>
          <w:tcPr>
            <w:tcW w:w="3260" w:type="dxa"/>
            <w:shd w:val="clear" w:color="000000" w:fill="FFFFFF"/>
            <w:vAlign w:val="center"/>
          </w:tcPr>
          <w:p w:rsidR="000330CA" w:rsidRPr="000330CA" w:rsidRDefault="000330CA" w:rsidP="000330CA">
            <w:pPr>
              <w:widowControl/>
              <w:spacing w:line="400" w:lineRule="exact"/>
              <w:contextualSpacing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0330CA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0330CA">
              <w:rPr>
                <w:rFonts w:ascii="宋体" w:hAnsi="宋体" w:cstheme="minorBidi"/>
                <w:kern w:val="0"/>
                <w:sz w:val="24"/>
                <w:szCs w:val="24"/>
              </w:rPr>
              <w:t>2</w:t>
            </w:r>
            <w:r w:rsidRPr="000330CA">
              <w:rPr>
                <w:rFonts w:ascii="宋体" w:hAnsi="宋体" w:cs="宋体" w:hint="eastAsia"/>
                <w:kern w:val="0"/>
                <w:sz w:val="24"/>
                <w:szCs w:val="24"/>
              </w:rPr>
              <w:t>）试制设备费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30CA" w:rsidRPr="000330CA" w:rsidRDefault="000330CA" w:rsidP="000330CA">
            <w:pPr>
              <w:widowControl/>
              <w:spacing w:line="400" w:lineRule="exact"/>
              <w:contextualSpacing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330CA">
              <w:rPr>
                <w:rFonts w:ascii="宋体" w:hAnsi="宋体" w:cs="Arial" w:hint="eastAsia"/>
                <w:kern w:val="0"/>
                <w:sz w:val="24"/>
                <w:szCs w:val="24"/>
              </w:rPr>
              <w:t>296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30CA" w:rsidRPr="000330CA" w:rsidRDefault="000330CA" w:rsidP="000330CA">
            <w:pPr>
              <w:widowControl/>
              <w:spacing w:line="400" w:lineRule="exact"/>
              <w:contextualSpacing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330CA">
              <w:rPr>
                <w:rFonts w:ascii="宋体" w:hAnsi="宋体" w:cs="Arial" w:hint="eastAsia"/>
                <w:kern w:val="0"/>
                <w:sz w:val="24"/>
                <w:szCs w:val="24"/>
              </w:rPr>
              <w:t>227.3</w:t>
            </w:r>
          </w:p>
        </w:tc>
        <w:tc>
          <w:tcPr>
            <w:tcW w:w="1417" w:type="dxa"/>
          </w:tcPr>
          <w:p w:rsidR="000330CA" w:rsidRPr="000330CA" w:rsidRDefault="000330CA" w:rsidP="000330CA">
            <w:pPr>
              <w:widowControl/>
              <w:spacing w:line="400" w:lineRule="exact"/>
              <w:contextualSpacing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330CA">
              <w:rPr>
                <w:rFonts w:ascii="宋体" w:hAnsi="宋体" w:cs="Arial"/>
                <w:kern w:val="0"/>
                <w:sz w:val="24"/>
                <w:szCs w:val="24"/>
              </w:rPr>
              <w:t>76.79%</w:t>
            </w:r>
          </w:p>
        </w:tc>
      </w:tr>
      <w:tr w:rsidR="000330CA" w:rsidRPr="000330CA" w:rsidTr="000330CA">
        <w:trPr>
          <w:trHeight w:hRule="exact" w:val="381"/>
        </w:trPr>
        <w:tc>
          <w:tcPr>
            <w:tcW w:w="3260" w:type="dxa"/>
            <w:shd w:val="clear" w:color="000000" w:fill="FFFFFF"/>
            <w:vAlign w:val="center"/>
          </w:tcPr>
          <w:p w:rsidR="000330CA" w:rsidRPr="000330CA" w:rsidRDefault="000330CA" w:rsidP="000330CA">
            <w:pPr>
              <w:widowControl/>
              <w:spacing w:line="400" w:lineRule="exact"/>
              <w:contextualSpacing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0330CA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0330CA">
              <w:rPr>
                <w:rFonts w:ascii="宋体" w:hAnsi="宋体" w:cstheme="minorBidi"/>
                <w:kern w:val="0"/>
                <w:sz w:val="24"/>
                <w:szCs w:val="24"/>
              </w:rPr>
              <w:t>3</w:t>
            </w:r>
            <w:r w:rsidRPr="000330CA">
              <w:rPr>
                <w:rFonts w:ascii="宋体" w:hAnsi="宋体" w:cs="宋体" w:hint="eastAsia"/>
                <w:kern w:val="0"/>
                <w:sz w:val="24"/>
                <w:szCs w:val="24"/>
              </w:rPr>
              <w:t>）设备改造与租赁费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30CA" w:rsidRPr="000330CA" w:rsidRDefault="000330CA" w:rsidP="000330CA">
            <w:pPr>
              <w:widowControl/>
              <w:spacing w:line="400" w:lineRule="exact"/>
              <w:contextualSpacing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330CA">
              <w:rPr>
                <w:rFonts w:ascii="宋体" w:hAnsi="宋体" w:cs="Arial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30CA" w:rsidRPr="000330CA" w:rsidRDefault="000330CA" w:rsidP="000330CA">
            <w:pPr>
              <w:widowControl/>
              <w:spacing w:line="400" w:lineRule="exact"/>
              <w:contextualSpacing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30CA" w:rsidRPr="000330CA" w:rsidRDefault="000330CA" w:rsidP="000330CA">
            <w:pPr>
              <w:widowControl/>
              <w:spacing w:line="400" w:lineRule="exact"/>
              <w:contextualSpacing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330CA">
              <w:rPr>
                <w:rFonts w:ascii="宋体" w:hAnsi="宋体" w:cs="Arial"/>
                <w:kern w:val="0"/>
                <w:sz w:val="24"/>
                <w:szCs w:val="24"/>
              </w:rPr>
              <w:t>0.00%</w:t>
            </w:r>
          </w:p>
        </w:tc>
      </w:tr>
      <w:tr w:rsidR="000330CA" w:rsidRPr="000330CA" w:rsidTr="000330CA">
        <w:trPr>
          <w:trHeight w:hRule="exact" w:val="381"/>
        </w:trPr>
        <w:tc>
          <w:tcPr>
            <w:tcW w:w="3260" w:type="dxa"/>
            <w:shd w:val="clear" w:color="000000" w:fill="FFFFFF"/>
            <w:vAlign w:val="center"/>
          </w:tcPr>
          <w:p w:rsidR="000330CA" w:rsidRPr="000330CA" w:rsidRDefault="000330CA" w:rsidP="000330CA">
            <w:pPr>
              <w:widowControl/>
              <w:spacing w:line="400" w:lineRule="exact"/>
              <w:contextualSpacing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30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1）设备改造费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30CA" w:rsidRPr="000330CA" w:rsidRDefault="000330CA" w:rsidP="000330CA">
            <w:pPr>
              <w:widowControl/>
              <w:spacing w:line="400" w:lineRule="exact"/>
              <w:contextualSpacing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330CA">
              <w:rPr>
                <w:rFonts w:ascii="宋体" w:hAnsi="宋体" w:cs="Arial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30CA" w:rsidRPr="000330CA" w:rsidRDefault="000330CA" w:rsidP="000330CA">
            <w:pPr>
              <w:widowControl/>
              <w:spacing w:line="400" w:lineRule="exact"/>
              <w:contextualSpacing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30CA" w:rsidRPr="000330CA" w:rsidRDefault="000330CA" w:rsidP="000330CA">
            <w:pPr>
              <w:widowControl/>
              <w:spacing w:line="400" w:lineRule="exact"/>
              <w:contextualSpacing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330CA">
              <w:rPr>
                <w:rFonts w:ascii="宋体" w:hAnsi="宋体" w:cs="Arial"/>
                <w:kern w:val="0"/>
                <w:sz w:val="24"/>
                <w:szCs w:val="24"/>
              </w:rPr>
              <w:t>0.00%</w:t>
            </w:r>
          </w:p>
        </w:tc>
      </w:tr>
      <w:tr w:rsidR="000330CA" w:rsidRPr="000330CA" w:rsidTr="000330CA">
        <w:trPr>
          <w:trHeight w:hRule="exact" w:val="381"/>
        </w:trPr>
        <w:tc>
          <w:tcPr>
            <w:tcW w:w="3260" w:type="dxa"/>
            <w:shd w:val="clear" w:color="000000" w:fill="FFFFFF"/>
            <w:vAlign w:val="center"/>
          </w:tcPr>
          <w:p w:rsidR="000330CA" w:rsidRPr="000330CA" w:rsidRDefault="000330CA" w:rsidP="000330CA">
            <w:pPr>
              <w:widowControl/>
              <w:spacing w:line="400" w:lineRule="exact"/>
              <w:contextualSpacing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30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2）设备租赁费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30CA" w:rsidRPr="000330CA" w:rsidRDefault="000330CA" w:rsidP="000330CA">
            <w:pPr>
              <w:widowControl/>
              <w:spacing w:line="400" w:lineRule="exact"/>
              <w:contextualSpacing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30CA" w:rsidRPr="000330CA" w:rsidRDefault="000330CA" w:rsidP="000330CA">
            <w:pPr>
              <w:widowControl/>
              <w:spacing w:line="400" w:lineRule="exact"/>
              <w:contextualSpacing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30CA" w:rsidRPr="000330CA" w:rsidRDefault="000330CA" w:rsidP="000330CA">
            <w:pPr>
              <w:widowControl/>
              <w:spacing w:line="400" w:lineRule="exact"/>
              <w:contextualSpacing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 w:rsidR="000330CA" w:rsidRPr="000330CA" w:rsidTr="000330CA">
        <w:trPr>
          <w:trHeight w:hRule="exact" w:val="381"/>
        </w:trPr>
        <w:tc>
          <w:tcPr>
            <w:tcW w:w="3260" w:type="dxa"/>
            <w:shd w:val="clear" w:color="000000" w:fill="FFFFFF"/>
            <w:vAlign w:val="center"/>
          </w:tcPr>
          <w:p w:rsidR="000330CA" w:rsidRPr="000330CA" w:rsidRDefault="000330CA" w:rsidP="000330CA">
            <w:pPr>
              <w:widowControl/>
              <w:spacing w:line="400" w:lineRule="exact"/>
              <w:contextualSpacing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0330C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2.材料费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30CA" w:rsidRPr="000330CA" w:rsidRDefault="000330CA" w:rsidP="000330CA">
            <w:pPr>
              <w:widowControl/>
              <w:spacing w:line="400" w:lineRule="exact"/>
              <w:contextualSpacing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330CA">
              <w:rPr>
                <w:rFonts w:ascii="宋体" w:hAnsi="宋体" w:cs="Arial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30CA" w:rsidRPr="000330CA" w:rsidRDefault="000330CA" w:rsidP="000330CA">
            <w:pPr>
              <w:widowControl/>
              <w:spacing w:line="400" w:lineRule="exact"/>
              <w:contextualSpacing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330CA">
              <w:rPr>
                <w:rFonts w:ascii="宋体" w:hAnsi="宋体" w:cs="Arial" w:hint="eastAsia"/>
                <w:kern w:val="0"/>
                <w:sz w:val="24"/>
                <w:szCs w:val="24"/>
              </w:rPr>
              <w:t>2.9</w:t>
            </w:r>
          </w:p>
        </w:tc>
        <w:tc>
          <w:tcPr>
            <w:tcW w:w="1417" w:type="dxa"/>
          </w:tcPr>
          <w:p w:rsidR="000330CA" w:rsidRPr="000330CA" w:rsidRDefault="000330CA" w:rsidP="000330CA">
            <w:pPr>
              <w:widowControl/>
              <w:spacing w:line="400" w:lineRule="exact"/>
              <w:contextualSpacing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330CA">
              <w:rPr>
                <w:rFonts w:ascii="宋体" w:hAnsi="宋体" w:cs="Arial"/>
                <w:kern w:val="0"/>
                <w:sz w:val="24"/>
                <w:szCs w:val="24"/>
              </w:rPr>
              <w:t>2.50%</w:t>
            </w:r>
          </w:p>
        </w:tc>
      </w:tr>
      <w:tr w:rsidR="000330CA" w:rsidRPr="000330CA" w:rsidTr="000330CA">
        <w:trPr>
          <w:trHeight w:hRule="exact" w:val="381"/>
        </w:trPr>
        <w:tc>
          <w:tcPr>
            <w:tcW w:w="3260" w:type="dxa"/>
            <w:shd w:val="clear" w:color="000000" w:fill="FFFFFF"/>
            <w:vAlign w:val="center"/>
          </w:tcPr>
          <w:p w:rsidR="000330CA" w:rsidRPr="000330CA" w:rsidRDefault="000330CA" w:rsidP="000330CA">
            <w:pPr>
              <w:widowControl/>
              <w:spacing w:line="400" w:lineRule="exact"/>
              <w:contextualSpacing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0330C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3.测试化验加工费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30CA" w:rsidRPr="000330CA" w:rsidRDefault="000330CA" w:rsidP="000330CA">
            <w:pPr>
              <w:widowControl/>
              <w:spacing w:line="400" w:lineRule="exact"/>
              <w:contextualSpacing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330CA">
              <w:rPr>
                <w:rFonts w:ascii="宋体" w:hAnsi="宋体" w:cs="Arial" w:hint="eastAsia"/>
                <w:kern w:val="0"/>
                <w:sz w:val="24"/>
                <w:szCs w:val="24"/>
              </w:rPr>
              <w:t>76.2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30CA" w:rsidRPr="000330CA" w:rsidRDefault="000330CA" w:rsidP="000330CA">
            <w:pPr>
              <w:widowControl/>
              <w:spacing w:line="400" w:lineRule="exact"/>
              <w:contextualSpacing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330CA">
              <w:rPr>
                <w:rFonts w:ascii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330CA" w:rsidRPr="000330CA" w:rsidRDefault="000330CA" w:rsidP="000330CA">
            <w:pPr>
              <w:widowControl/>
              <w:spacing w:line="400" w:lineRule="exact"/>
              <w:contextualSpacing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330CA">
              <w:rPr>
                <w:rFonts w:ascii="宋体" w:hAnsi="宋体" w:cs="Arial"/>
                <w:kern w:val="0"/>
                <w:sz w:val="24"/>
                <w:szCs w:val="24"/>
              </w:rPr>
              <w:t>2.62%</w:t>
            </w:r>
          </w:p>
        </w:tc>
      </w:tr>
      <w:tr w:rsidR="000330CA" w:rsidRPr="000330CA" w:rsidTr="000330CA">
        <w:trPr>
          <w:trHeight w:hRule="exact" w:val="381"/>
        </w:trPr>
        <w:tc>
          <w:tcPr>
            <w:tcW w:w="3260" w:type="dxa"/>
            <w:shd w:val="clear" w:color="000000" w:fill="FFFFFF"/>
            <w:vAlign w:val="center"/>
          </w:tcPr>
          <w:p w:rsidR="000330CA" w:rsidRPr="000330CA" w:rsidRDefault="000330CA" w:rsidP="000330CA">
            <w:pPr>
              <w:widowControl/>
              <w:spacing w:line="400" w:lineRule="exact"/>
              <w:contextualSpacing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0330C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4.燃料动力费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30CA" w:rsidRPr="000330CA" w:rsidRDefault="000330CA" w:rsidP="000330CA">
            <w:pPr>
              <w:widowControl/>
              <w:spacing w:line="400" w:lineRule="exact"/>
              <w:contextualSpacing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330CA">
              <w:rPr>
                <w:rFonts w:ascii="宋体" w:hAnsi="宋体" w:cs="Arial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30CA" w:rsidRPr="000330CA" w:rsidRDefault="000330CA" w:rsidP="000330CA">
            <w:pPr>
              <w:widowControl/>
              <w:spacing w:line="400" w:lineRule="exact"/>
              <w:contextualSpacing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30CA" w:rsidRPr="000330CA" w:rsidRDefault="000330CA" w:rsidP="000330CA">
            <w:pPr>
              <w:widowControl/>
              <w:spacing w:line="400" w:lineRule="exact"/>
              <w:contextualSpacing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330CA">
              <w:rPr>
                <w:rFonts w:ascii="宋体" w:hAnsi="宋体" w:cs="Arial"/>
                <w:kern w:val="0"/>
                <w:sz w:val="24"/>
                <w:szCs w:val="24"/>
              </w:rPr>
              <w:t>0.00%</w:t>
            </w:r>
          </w:p>
        </w:tc>
      </w:tr>
      <w:tr w:rsidR="000330CA" w:rsidRPr="000330CA" w:rsidTr="000330CA">
        <w:trPr>
          <w:trHeight w:hRule="exact" w:val="382"/>
        </w:trPr>
        <w:tc>
          <w:tcPr>
            <w:tcW w:w="3260" w:type="dxa"/>
            <w:shd w:val="clear" w:color="000000" w:fill="FFFFFF"/>
            <w:vAlign w:val="center"/>
          </w:tcPr>
          <w:p w:rsidR="000330CA" w:rsidRPr="000330CA" w:rsidRDefault="000330CA" w:rsidP="000330CA">
            <w:pPr>
              <w:widowControl/>
              <w:spacing w:line="400" w:lineRule="exact"/>
              <w:contextualSpacing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0330C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5.会议</w:t>
            </w:r>
            <w:r w:rsidRPr="000330CA">
              <w:rPr>
                <w:rFonts w:ascii="宋体" w:hAnsi="宋体" w:cstheme="minorBidi"/>
                <w:bCs/>
                <w:kern w:val="0"/>
                <w:sz w:val="24"/>
                <w:szCs w:val="24"/>
              </w:rPr>
              <w:t>/</w:t>
            </w:r>
            <w:r w:rsidRPr="000330C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差旅</w:t>
            </w:r>
            <w:r w:rsidRPr="000330CA">
              <w:rPr>
                <w:rFonts w:ascii="宋体" w:hAnsi="宋体" w:cstheme="minorBidi"/>
                <w:bCs/>
                <w:kern w:val="0"/>
                <w:sz w:val="24"/>
                <w:szCs w:val="24"/>
              </w:rPr>
              <w:t>/</w:t>
            </w:r>
            <w:r w:rsidRPr="000330C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国际合作交流费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30CA" w:rsidRPr="000330CA" w:rsidRDefault="000330CA" w:rsidP="000330CA">
            <w:pPr>
              <w:widowControl/>
              <w:spacing w:line="400" w:lineRule="exact"/>
              <w:contextualSpacing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330CA">
              <w:rPr>
                <w:rFonts w:ascii="宋体" w:hAnsi="宋体" w:cs="Arial" w:hint="eastAsia"/>
                <w:kern w:val="0"/>
                <w:sz w:val="24"/>
                <w:szCs w:val="24"/>
              </w:rPr>
              <w:t>131.1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30CA" w:rsidRPr="000330CA" w:rsidRDefault="000330CA" w:rsidP="000330CA">
            <w:pPr>
              <w:widowControl/>
              <w:spacing w:line="400" w:lineRule="exact"/>
              <w:contextualSpacing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330CA">
              <w:rPr>
                <w:rFonts w:ascii="宋体" w:hAnsi="宋体" w:cs="Arial" w:hint="eastAsia"/>
                <w:kern w:val="0"/>
                <w:sz w:val="24"/>
                <w:szCs w:val="24"/>
              </w:rPr>
              <w:t>21.9</w:t>
            </w:r>
          </w:p>
        </w:tc>
        <w:tc>
          <w:tcPr>
            <w:tcW w:w="1417" w:type="dxa"/>
          </w:tcPr>
          <w:p w:rsidR="000330CA" w:rsidRPr="000330CA" w:rsidRDefault="000330CA" w:rsidP="000330CA">
            <w:pPr>
              <w:widowControl/>
              <w:spacing w:line="400" w:lineRule="exact"/>
              <w:contextualSpacing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330CA">
              <w:rPr>
                <w:rFonts w:ascii="宋体" w:hAnsi="宋体" w:cs="Arial"/>
                <w:kern w:val="0"/>
                <w:sz w:val="24"/>
                <w:szCs w:val="24"/>
              </w:rPr>
              <w:t>16.70%</w:t>
            </w:r>
          </w:p>
        </w:tc>
      </w:tr>
      <w:tr w:rsidR="000330CA" w:rsidRPr="000330CA" w:rsidTr="000330CA">
        <w:trPr>
          <w:trHeight w:hRule="exact" w:val="469"/>
        </w:trPr>
        <w:tc>
          <w:tcPr>
            <w:tcW w:w="3260" w:type="dxa"/>
            <w:shd w:val="clear" w:color="000000" w:fill="FFFFFF"/>
            <w:vAlign w:val="center"/>
          </w:tcPr>
          <w:p w:rsidR="000330CA" w:rsidRPr="000330CA" w:rsidRDefault="000330CA" w:rsidP="000330CA">
            <w:pPr>
              <w:widowControl/>
              <w:spacing w:line="400" w:lineRule="exact"/>
              <w:contextualSpacing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0330C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6.出版</w:t>
            </w:r>
            <w:r w:rsidRPr="000330CA">
              <w:rPr>
                <w:rFonts w:ascii="宋体" w:hAnsi="宋体" w:cstheme="minorBidi"/>
                <w:bCs/>
                <w:kern w:val="0"/>
                <w:sz w:val="24"/>
                <w:szCs w:val="24"/>
              </w:rPr>
              <w:t>/</w:t>
            </w:r>
            <w:r w:rsidRPr="000330C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文献</w:t>
            </w:r>
            <w:r w:rsidRPr="000330CA">
              <w:rPr>
                <w:rFonts w:ascii="宋体" w:hAnsi="宋体" w:cstheme="minorBidi"/>
                <w:bCs/>
                <w:kern w:val="0"/>
                <w:sz w:val="24"/>
                <w:szCs w:val="24"/>
              </w:rPr>
              <w:t>/</w:t>
            </w:r>
            <w:r w:rsidRPr="000330C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信息传播</w:t>
            </w:r>
            <w:r w:rsidRPr="000330CA">
              <w:rPr>
                <w:rFonts w:ascii="宋体" w:hAnsi="宋体" w:cstheme="minorBidi"/>
                <w:bCs/>
                <w:kern w:val="0"/>
                <w:sz w:val="24"/>
                <w:szCs w:val="24"/>
              </w:rPr>
              <w:t>/</w:t>
            </w:r>
            <w:r w:rsidRPr="000330C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知识产权事务费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30CA" w:rsidRPr="000330CA" w:rsidRDefault="000330CA" w:rsidP="000330CA">
            <w:pPr>
              <w:widowControl/>
              <w:spacing w:line="400" w:lineRule="exact"/>
              <w:contextualSpacing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330CA">
              <w:rPr>
                <w:rFonts w:ascii="宋体" w:hAnsi="宋体" w:cs="Arial" w:hint="eastAsia"/>
                <w:kern w:val="0"/>
                <w:sz w:val="24"/>
                <w:szCs w:val="24"/>
              </w:rPr>
              <w:t>20.29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30CA" w:rsidRPr="000330CA" w:rsidRDefault="000330CA" w:rsidP="000330CA">
            <w:pPr>
              <w:widowControl/>
              <w:spacing w:line="400" w:lineRule="exact"/>
              <w:contextualSpacing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330CA">
              <w:rPr>
                <w:rFonts w:ascii="宋体" w:hAnsi="宋体" w:cs="Arial" w:hint="eastAsia"/>
                <w:kern w:val="0"/>
                <w:sz w:val="24"/>
                <w:szCs w:val="24"/>
              </w:rPr>
              <w:t>1.6</w:t>
            </w:r>
          </w:p>
        </w:tc>
        <w:tc>
          <w:tcPr>
            <w:tcW w:w="1417" w:type="dxa"/>
          </w:tcPr>
          <w:p w:rsidR="000330CA" w:rsidRPr="000330CA" w:rsidRDefault="000330CA" w:rsidP="000330CA">
            <w:pPr>
              <w:widowControl/>
              <w:spacing w:line="400" w:lineRule="exact"/>
              <w:contextualSpacing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330CA">
              <w:rPr>
                <w:rFonts w:ascii="宋体" w:hAnsi="宋体" w:cs="Arial"/>
                <w:kern w:val="0"/>
                <w:sz w:val="24"/>
                <w:szCs w:val="24"/>
              </w:rPr>
              <w:t>7.89%</w:t>
            </w:r>
          </w:p>
        </w:tc>
      </w:tr>
      <w:tr w:rsidR="000330CA" w:rsidRPr="000330CA" w:rsidTr="000330CA">
        <w:trPr>
          <w:trHeight w:hRule="exact" w:val="381"/>
        </w:trPr>
        <w:tc>
          <w:tcPr>
            <w:tcW w:w="3260" w:type="dxa"/>
            <w:shd w:val="clear" w:color="000000" w:fill="FFFFFF"/>
            <w:vAlign w:val="center"/>
          </w:tcPr>
          <w:p w:rsidR="000330CA" w:rsidRPr="000330CA" w:rsidRDefault="000330CA" w:rsidP="000330CA">
            <w:pPr>
              <w:widowControl/>
              <w:spacing w:line="400" w:lineRule="exact"/>
              <w:contextualSpacing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0330C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7.劳务费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30CA" w:rsidRPr="000330CA" w:rsidRDefault="000330CA" w:rsidP="000330CA">
            <w:pPr>
              <w:widowControl/>
              <w:spacing w:line="400" w:lineRule="exact"/>
              <w:contextualSpacing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330CA">
              <w:rPr>
                <w:rFonts w:ascii="宋体" w:hAnsi="宋体" w:cs="Arial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30CA" w:rsidRPr="000330CA" w:rsidRDefault="000330CA" w:rsidP="000330CA">
            <w:pPr>
              <w:widowControl/>
              <w:spacing w:line="400" w:lineRule="exact"/>
              <w:contextualSpacing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330CA">
              <w:rPr>
                <w:rFonts w:ascii="宋体" w:hAnsi="宋体" w:cs="Arial" w:hint="eastAsia"/>
                <w:kern w:val="0"/>
                <w:sz w:val="24"/>
                <w:szCs w:val="24"/>
              </w:rPr>
              <w:t>17.9</w:t>
            </w:r>
          </w:p>
        </w:tc>
        <w:tc>
          <w:tcPr>
            <w:tcW w:w="1417" w:type="dxa"/>
          </w:tcPr>
          <w:p w:rsidR="000330CA" w:rsidRPr="000330CA" w:rsidRDefault="000330CA" w:rsidP="000330CA">
            <w:pPr>
              <w:widowControl/>
              <w:spacing w:line="400" w:lineRule="exact"/>
              <w:contextualSpacing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330CA">
              <w:rPr>
                <w:rFonts w:ascii="宋体" w:hAnsi="宋体" w:cs="Arial"/>
                <w:kern w:val="0"/>
                <w:sz w:val="24"/>
                <w:szCs w:val="24"/>
              </w:rPr>
              <w:t>35.10%</w:t>
            </w:r>
          </w:p>
        </w:tc>
      </w:tr>
      <w:tr w:rsidR="000330CA" w:rsidRPr="000330CA" w:rsidTr="000330CA">
        <w:trPr>
          <w:trHeight w:hRule="exact" w:val="381"/>
        </w:trPr>
        <w:tc>
          <w:tcPr>
            <w:tcW w:w="3260" w:type="dxa"/>
            <w:shd w:val="clear" w:color="000000" w:fill="FFFFFF"/>
            <w:vAlign w:val="center"/>
          </w:tcPr>
          <w:p w:rsidR="000330CA" w:rsidRPr="000330CA" w:rsidRDefault="000330CA" w:rsidP="000330CA">
            <w:pPr>
              <w:widowControl/>
              <w:spacing w:line="400" w:lineRule="exact"/>
              <w:contextualSpacing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0330C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8.专家咨询费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30CA" w:rsidRPr="000330CA" w:rsidRDefault="000330CA" w:rsidP="000330CA">
            <w:pPr>
              <w:widowControl/>
              <w:spacing w:line="400" w:lineRule="exact"/>
              <w:contextualSpacing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330CA">
              <w:rPr>
                <w:rFonts w:ascii="宋体" w:hAnsi="宋体" w:cs="Arial" w:hint="eastAsia"/>
                <w:kern w:val="0"/>
                <w:sz w:val="24"/>
                <w:szCs w:val="24"/>
              </w:rPr>
              <w:t>9.6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30CA" w:rsidRPr="000330CA" w:rsidRDefault="000330CA" w:rsidP="000330CA">
            <w:pPr>
              <w:widowControl/>
              <w:spacing w:line="400" w:lineRule="exact"/>
              <w:contextualSpacing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30CA" w:rsidRPr="000330CA" w:rsidRDefault="000330CA" w:rsidP="000330CA">
            <w:pPr>
              <w:widowControl/>
              <w:spacing w:line="400" w:lineRule="exact"/>
              <w:contextualSpacing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330CA">
              <w:rPr>
                <w:rFonts w:ascii="宋体" w:hAnsi="宋体" w:cs="Arial"/>
                <w:kern w:val="0"/>
                <w:sz w:val="24"/>
                <w:szCs w:val="24"/>
              </w:rPr>
              <w:t>0.00%</w:t>
            </w:r>
          </w:p>
        </w:tc>
      </w:tr>
      <w:tr w:rsidR="000330CA" w:rsidRPr="000330CA" w:rsidTr="000330CA">
        <w:trPr>
          <w:trHeight w:hRule="exact" w:val="381"/>
        </w:trPr>
        <w:tc>
          <w:tcPr>
            <w:tcW w:w="3260" w:type="dxa"/>
            <w:shd w:val="clear" w:color="000000" w:fill="FFFFFF"/>
            <w:vAlign w:val="center"/>
          </w:tcPr>
          <w:p w:rsidR="000330CA" w:rsidRPr="000330CA" w:rsidRDefault="000330CA" w:rsidP="000330CA">
            <w:pPr>
              <w:widowControl/>
              <w:spacing w:line="400" w:lineRule="exact"/>
              <w:contextualSpacing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0330C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9.其他支出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30CA" w:rsidRPr="000330CA" w:rsidRDefault="000330CA" w:rsidP="000330CA">
            <w:pPr>
              <w:widowControl/>
              <w:spacing w:line="400" w:lineRule="exact"/>
              <w:contextualSpacing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330CA">
              <w:rPr>
                <w:rFonts w:ascii="宋体" w:hAnsi="宋体" w:cs="Arial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30CA" w:rsidRPr="000330CA" w:rsidRDefault="000330CA" w:rsidP="000330CA">
            <w:pPr>
              <w:widowControl/>
              <w:spacing w:line="400" w:lineRule="exact"/>
              <w:contextualSpacing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330CA">
              <w:rPr>
                <w:rFonts w:ascii="宋体" w:hAnsi="宋体" w:cs="Arial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330CA" w:rsidRPr="000330CA" w:rsidRDefault="000330CA" w:rsidP="000330CA">
            <w:pPr>
              <w:widowControl/>
              <w:spacing w:line="400" w:lineRule="exact"/>
              <w:contextualSpacing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</w:t>
            </w:r>
          </w:p>
        </w:tc>
      </w:tr>
      <w:tr w:rsidR="000330CA" w:rsidRPr="000330CA" w:rsidTr="000330CA">
        <w:trPr>
          <w:trHeight w:hRule="exact" w:val="381"/>
        </w:trPr>
        <w:tc>
          <w:tcPr>
            <w:tcW w:w="3260" w:type="dxa"/>
            <w:shd w:val="clear" w:color="000000" w:fill="FFFFFF"/>
            <w:vAlign w:val="center"/>
          </w:tcPr>
          <w:p w:rsidR="000330CA" w:rsidRPr="000330CA" w:rsidRDefault="000330CA" w:rsidP="000330CA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0330C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（二）间接费用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30CA" w:rsidRPr="000330CA" w:rsidRDefault="000330CA" w:rsidP="000330C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330CA">
              <w:rPr>
                <w:rFonts w:ascii="宋体" w:hAnsi="宋体" w:cs="Arial" w:hint="eastAsia"/>
                <w:kern w:val="0"/>
                <w:sz w:val="24"/>
                <w:szCs w:val="24"/>
              </w:rPr>
              <w:t>95.81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30CA" w:rsidRPr="000330CA" w:rsidRDefault="000330CA" w:rsidP="000330C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330CA">
              <w:rPr>
                <w:rFonts w:ascii="宋体" w:hAnsi="宋体" w:cs="Arial" w:hint="eastAsia"/>
                <w:kern w:val="0"/>
                <w:sz w:val="24"/>
                <w:szCs w:val="24"/>
              </w:rPr>
              <w:t>73.6</w:t>
            </w:r>
          </w:p>
        </w:tc>
        <w:tc>
          <w:tcPr>
            <w:tcW w:w="1417" w:type="dxa"/>
          </w:tcPr>
          <w:p w:rsidR="000330CA" w:rsidRPr="000330CA" w:rsidRDefault="000330CA" w:rsidP="000330CA">
            <w:pPr>
              <w:widowControl/>
              <w:spacing w:line="400" w:lineRule="exact"/>
              <w:contextualSpacing/>
              <w:jc w:val="center"/>
              <w:textAlignment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0330CA">
              <w:rPr>
                <w:rFonts w:ascii="宋体" w:hAnsi="宋体" w:cs="Arial"/>
                <w:kern w:val="0"/>
                <w:sz w:val="24"/>
                <w:szCs w:val="24"/>
              </w:rPr>
              <w:t>76.82%</w:t>
            </w:r>
          </w:p>
        </w:tc>
      </w:tr>
    </w:tbl>
    <w:p w:rsidR="000330CA" w:rsidRPr="000330CA" w:rsidRDefault="000330CA" w:rsidP="000330CA">
      <w:pPr>
        <w:spacing w:line="560" w:lineRule="exact"/>
        <w:ind w:firstLineChars="152" w:firstLine="365"/>
        <w:rPr>
          <w:rFonts w:ascii="宋体" w:hAnsi="宋体"/>
          <w:sz w:val="24"/>
          <w:szCs w:val="24"/>
        </w:rPr>
      </w:pPr>
    </w:p>
    <w:p w:rsidR="000330CA" w:rsidRPr="000330CA" w:rsidRDefault="000330CA" w:rsidP="000330CA">
      <w:pPr>
        <w:spacing w:line="560" w:lineRule="exact"/>
        <w:ind w:firstLineChars="152" w:firstLine="365"/>
        <w:rPr>
          <w:rFonts w:ascii="宋体" w:hAnsi="宋体"/>
          <w:sz w:val="24"/>
          <w:szCs w:val="24"/>
        </w:rPr>
      </w:pPr>
    </w:p>
    <w:p w:rsidR="005D50D0" w:rsidRDefault="005D50D0" w:rsidP="000330CA">
      <w:pPr>
        <w:snapToGrid w:val="0"/>
        <w:spacing w:line="520" w:lineRule="exact"/>
        <w:ind w:firstLineChars="200" w:firstLine="464"/>
        <w:rPr>
          <w:rFonts w:ascii="Arial" w:eastAsia="仿宋_GB2312" w:hAnsi="Arial"/>
          <w:spacing w:val="-4"/>
          <w:sz w:val="24"/>
          <w:szCs w:val="28"/>
        </w:rPr>
      </w:pPr>
    </w:p>
    <w:p w:rsidR="000330CA" w:rsidRDefault="000330CA" w:rsidP="000330CA">
      <w:pPr>
        <w:snapToGrid w:val="0"/>
        <w:spacing w:line="520" w:lineRule="exact"/>
        <w:ind w:firstLineChars="200" w:firstLine="464"/>
        <w:rPr>
          <w:rFonts w:ascii="Arial" w:eastAsia="仿宋_GB2312" w:hAnsi="Arial"/>
          <w:spacing w:val="-4"/>
          <w:sz w:val="24"/>
          <w:szCs w:val="28"/>
        </w:rPr>
      </w:pPr>
    </w:p>
    <w:p w:rsidR="000330CA" w:rsidRDefault="000330CA" w:rsidP="000330CA">
      <w:pPr>
        <w:snapToGrid w:val="0"/>
        <w:spacing w:line="520" w:lineRule="exact"/>
        <w:ind w:firstLineChars="200" w:firstLine="464"/>
        <w:rPr>
          <w:rFonts w:ascii="Arial" w:eastAsia="仿宋_GB2312" w:hAnsi="Arial"/>
          <w:spacing w:val="-4"/>
          <w:sz w:val="24"/>
          <w:szCs w:val="28"/>
        </w:rPr>
      </w:pPr>
    </w:p>
    <w:p w:rsidR="000330CA" w:rsidRPr="005D50D0" w:rsidRDefault="000330CA" w:rsidP="000330CA">
      <w:pPr>
        <w:snapToGrid w:val="0"/>
        <w:spacing w:line="520" w:lineRule="exact"/>
        <w:ind w:firstLineChars="200" w:firstLine="464"/>
        <w:rPr>
          <w:rFonts w:ascii="Arial" w:eastAsia="仿宋_GB2312" w:hAnsi="Arial"/>
          <w:spacing w:val="-4"/>
          <w:sz w:val="24"/>
          <w:szCs w:val="28"/>
        </w:rPr>
      </w:pPr>
    </w:p>
    <w:p w:rsidR="001256E1" w:rsidRPr="002D70BB" w:rsidRDefault="002D70BB" w:rsidP="002D70BB">
      <w:pPr>
        <w:widowControl/>
        <w:spacing w:line="400" w:lineRule="exact"/>
        <w:ind w:firstLineChars="200" w:firstLine="480"/>
        <w:contextualSpacing/>
        <w:jc w:val="left"/>
        <w:textAlignment w:val="center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/>
          <w:bCs/>
          <w:kern w:val="0"/>
          <w:sz w:val="24"/>
          <w:szCs w:val="24"/>
        </w:rPr>
        <w:lastRenderedPageBreak/>
        <w:t>本课题</w:t>
      </w:r>
      <w:r w:rsidRPr="002D70BB">
        <w:rPr>
          <w:rFonts w:ascii="宋体" w:hAnsi="宋体" w:cs="宋体"/>
          <w:bCs/>
          <w:kern w:val="0"/>
          <w:sz w:val="24"/>
          <w:szCs w:val="24"/>
        </w:rPr>
        <w:t>人员投入总数</w:t>
      </w:r>
      <w:r>
        <w:rPr>
          <w:rFonts w:ascii="宋体" w:hAnsi="宋体" w:cs="宋体" w:hint="eastAsia"/>
          <w:bCs/>
          <w:kern w:val="0"/>
          <w:sz w:val="24"/>
          <w:szCs w:val="24"/>
        </w:rPr>
        <w:t>18</w:t>
      </w:r>
      <w:r w:rsidRPr="002D70BB">
        <w:rPr>
          <w:rFonts w:ascii="宋体" w:hAnsi="宋体" w:cs="宋体"/>
          <w:bCs/>
          <w:kern w:val="0"/>
          <w:sz w:val="24"/>
          <w:szCs w:val="24"/>
        </w:rPr>
        <w:t xml:space="preserve"> 人，女性占</w:t>
      </w:r>
      <w:r>
        <w:rPr>
          <w:rFonts w:ascii="宋体" w:hAnsi="宋体" w:cs="宋体" w:hint="eastAsia"/>
          <w:bCs/>
          <w:kern w:val="0"/>
          <w:sz w:val="24"/>
          <w:szCs w:val="24"/>
        </w:rPr>
        <w:t>22%</w:t>
      </w:r>
      <w:r w:rsidRPr="002D70BB">
        <w:rPr>
          <w:rFonts w:ascii="宋体" w:hAnsi="宋体" w:cs="宋体"/>
          <w:bCs/>
          <w:kern w:val="0"/>
          <w:sz w:val="24"/>
          <w:szCs w:val="24"/>
        </w:rPr>
        <w:t>，初级及以上职称人员</w:t>
      </w:r>
      <w:r>
        <w:rPr>
          <w:rFonts w:ascii="宋体" w:hAnsi="宋体" w:cs="宋体" w:hint="eastAsia"/>
          <w:bCs/>
          <w:kern w:val="0"/>
          <w:sz w:val="24"/>
          <w:szCs w:val="24"/>
        </w:rPr>
        <w:t>18</w:t>
      </w:r>
      <w:r w:rsidRPr="002D70BB">
        <w:rPr>
          <w:rFonts w:ascii="宋体" w:hAnsi="宋体" w:cs="宋体"/>
          <w:bCs/>
          <w:kern w:val="0"/>
          <w:sz w:val="24"/>
          <w:szCs w:val="24"/>
        </w:rPr>
        <w:t xml:space="preserve"> 人（高级职称 </w:t>
      </w:r>
      <w:r>
        <w:rPr>
          <w:rFonts w:ascii="宋体" w:hAnsi="宋体" w:cs="宋体" w:hint="eastAsia"/>
          <w:bCs/>
          <w:kern w:val="0"/>
          <w:sz w:val="24"/>
          <w:szCs w:val="24"/>
        </w:rPr>
        <w:t>10</w:t>
      </w:r>
      <w:r w:rsidRPr="002D70BB">
        <w:rPr>
          <w:rFonts w:ascii="宋体" w:hAnsi="宋体" w:cs="宋体"/>
          <w:bCs/>
          <w:kern w:val="0"/>
          <w:sz w:val="24"/>
          <w:szCs w:val="24"/>
        </w:rPr>
        <w:t xml:space="preserve"> 人，中级职称 </w:t>
      </w:r>
      <w:r>
        <w:rPr>
          <w:rFonts w:ascii="宋体" w:hAnsi="宋体" w:cs="宋体" w:hint="eastAsia"/>
          <w:bCs/>
          <w:kern w:val="0"/>
          <w:sz w:val="24"/>
          <w:szCs w:val="24"/>
        </w:rPr>
        <w:t>8</w:t>
      </w:r>
      <w:r w:rsidRPr="002D70BB">
        <w:rPr>
          <w:rFonts w:ascii="宋体" w:hAnsi="宋体" w:cs="宋体"/>
          <w:bCs/>
          <w:kern w:val="0"/>
          <w:sz w:val="24"/>
          <w:szCs w:val="24"/>
        </w:rPr>
        <w:t xml:space="preserve"> 人），硕士及以上学历 </w:t>
      </w:r>
      <w:r>
        <w:rPr>
          <w:rFonts w:ascii="宋体" w:hAnsi="宋体" w:cs="宋体" w:hint="eastAsia"/>
          <w:bCs/>
          <w:kern w:val="0"/>
          <w:sz w:val="24"/>
          <w:szCs w:val="24"/>
        </w:rPr>
        <w:t>14</w:t>
      </w:r>
      <w:r w:rsidRPr="002D70BB">
        <w:rPr>
          <w:rFonts w:ascii="宋体" w:hAnsi="宋体" w:cs="宋体"/>
          <w:bCs/>
          <w:kern w:val="0"/>
          <w:sz w:val="24"/>
          <w:szCs w:val="24"/>
        </w:rPr>
        <w:t xml:space="preserve"> 人，投入项目全时工作时间为 </w:t>
      </w:r>
      <w:r>
        <w:rPr>
          <w:rFonts w:ascii="宋体" w:hAnsi="宋体" w:cs="宋体" w:hint="eastAsia"/>
          <w:bCs/>
          <w:kern w:val="0"/>
          <w:sz w:val="24"/>
          <w:szCs w:val="24"/>
        </w:rPr>
        <w:t>3</w:t>
      </w:r>
      <w:r w:rsidRPr="002D70BB">
        <w:rPr>
          <w:rFonts w:ascii="宋体" w:hAnsi="宋体" w:cs="宋体"/>
          <w:bCs/>
          <w:kern w:val="0"/>
          <w:sz w:val="24"/>
          <w:szCs w:val="24"/>
        </w:rPr>
        <w:t xml:space="preserve"> 总人年</w:t>
      </w:r>
      <w:r w:rsidRPr="002D70BB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2D70BB" w:rsidRPr="002D70BB" w:rsidRDefault="002D70BB" w:rsidP="002D70BB">
      <w:pPr>
        <w:snapToGrid w:val="0"/>
        <w:spacing w:line="520" w:lineRule="exact"/>
        <w:ind w:firstLineChars="200" w:firstLine="464"/>
        <w:rPr>
          <w:rFonts w:ascii="Arial" w:eastAsia="仿宋_GB2312" w:hAnsi="Arial"/>
          <w:b/>
          <w:spacing w:val="-4"/>
          <w:sz w:val="24"/>
          <w:szCs w:val="28"/>
        </w:rPr>
      </w:pPr>
    </w:p>
    <w:p w:rsidR="00A103AD" w:rsidRPr="005D50D0" w:rsidRDefault="00A103AD" w:rsidP="005D50D0">
      <w:pPr>
        <w:snapToGrid w:val="0"/>
        <w:spacing w:line="520" w:lineRule="exact"/>
        <w:ind w:firstLineChars="200" w:firstLine="464"/>
        <w:rPr>
          <w:rFonts w:ascii="Arial" w:eastAsia="仿宋_GB2312" w:hAnsi="Arial"/>
          <w:b/>
          <w:spacing w:val="-4"/>
          <w:sz w:val="24"/>
          <w:szCs w:val="28"/>
        </w:rPr>
      </w:pPr>
      <w:r w:rsidRPr="005D50D0">
        <w:rPr>
          <w:rFonts w:ascii="Arial" w:eastAsia="仿宋_GB2312" w:hAnsi="Arial"/>
          <w:b/>
          <w:spacing w:val="-4"/>
          <w:sz w:val="24"/>
          <w:szCs w:val="28"/>
        </w:rPr>
        <w:t>2.</w:t>
      </w:r>
      <w:r w:rsidR="005F2AB5" w:rsidRPr="005D50D0">
        <w:rPr>
          <w:rFonts w:ascii="Arial" w:eastAsia="仿宋_GB2312" w:hAnsi="Arial"/>
          <w:b/>
          <w:spacing w:val="-4"/>
          <w:sz w:val="24"/>
          <w:szCs w:val="28"/>
        </w:rPr>
        <w:t>课题</w:t>
      </w:r>
      <w:r w:rsidRPr="005D50D0">
        <w:rPr>
          <w:rFonts w:ascii="Arial" w:eastAsia="仿宋_GB2312" w:hAnsi="Arial"/>
          <w:b/>
          <w:spacing w:val="-4"/>
          <w:sz w:val="24"/>
          <w:szCs w:val="28"/>
        </w:rPr>
        <w:t>经费拨付情况</w:t>
      </w:r>
      <w:r w:rsidR="00EF3C16" w:rsidRPr="005D50D0">
        <w:rPr>
          <w:rFonts w:ascii="Arial" w:eastAsia="仿宋_GB2312" w:hAnsi="Arial" w:hint="eastAsia"/>
          <w:b/>
          <w:spacing w:val="-4"/>
          <w:sz w:val="24"/>
          <w:szCs w:val="28"/>
        </w:rPr>
        <w:t xml:space="preserve"> </w:t>
      </w:r>
      <w:r w:rsidR="00EF3C16" w:rsidRPr="005D50D0">
        <w:rPr>
          <w:rFonts w:ascii="Arial" w:eastAsia="仿宋_GB2312" w:hAnsi="Arial"/>
          <w:b/>
          <w:spacing w:val="-4"/>
          <w:sz w:val="24"/>
          <w:szCs w:val="28"/>
        </w:rPr>
        <w:t>project allocation status</w:t>
      </w:r>
    </w:p>
    <w:p w:rsidR="00EF3C16" w:rsidRPr="005D50D0" w:rsidRDefault="005D50D0" w:rsidP="005D50D0">
      <w:pPr>
        <w:snapToGrid w:val="0"/>
        <w:spacing w:line="520" w:lineRule="exact"/>
        <w:ind w:firstLineChars="200" w:firstLine="464"/>
        <w:rPr>
          <w:rFonts w:ascii="Arial" w:eastAsia="仿宋_GB2312" w:hAnsi="Arial"/>
          <w:spacing w:val="-4"/>
          <w:sz w:val="24"/>
          <w:szCs w:val="28"/>
        </w:rPr>
      </w:pPr>
      <w:r w:rsidRPr="005D50D0">
        <w:rPr>
          <w:rFonts w:ascii="Arial" w:eastAsia="仿宋_GB2312" w:hAnsi="Arial"/>
          <w:spacing w:val="-4"/>
          <w:sz w:val="24"/>
          <w:szCs w:val="28"/>
        </w:rPr>
        <w:t>课题承担单位向课题参与单位拨付中央财政资金情况</w:t>
      </w:r>
      <w:r w:rsidRPr="005D50D0">
        <w:rPr>
          <w:rFonts w:ascii="Arial" w:eastAsia="仿宋_GB2312" w:hAnsi="Arial" w:hint="eastAsia"/>
          <w:spacing w:val="-4"/>
          <w:sz w:val="24"/>
          <w:szCs w:val="28"/>
        </w:rPr>
        <w:t>.</w:t>
      </w:r>
    </w:p>
    <w:p w:rsidR="00EF3C16" w:rsidRDefault="0098108E" w:rsidP="00A103AD">
      <w:pPr>
        <w:snapToGrid w:val="0"/>
        <w:spacing w:line="520" w:lineRule="exact"/>
        <w:ind w:firstLineChars="200" w:firstLine="464"/>
        <w:rPr>
          <w:rFonts w:ascii="宋体" w:hAnsi="宋体"/>
          <w:spacing w:val="-4"/>
          <w:sz w:val="24"/>
          <w:szCs w:val="28"/>
        </w:rPr>
      </w:pPr>
      <w:r w:rsidRPr="0098108E">
        <w:rPr>
          <w:rFonts w:ascii="宋体" w:hAnsi="宋体"/>
          <w:spacing w:val="-4"/>
          <w:sz w:val="24"/>
          <w:szCs w:val="28"/>
        </w:rPr>
        <w:t>本课题无其他参与单位</w:t>
      </w:r>
      <w:r w:rsidRPr="0098108E">
        <w:rPr>
          <w:rFonts w:ascii="宋体" w:hAnsi="宋体" w:hint="eastAsia"/>
          <w:spacing w:val="-4"/>
          <w:sz w:val="24"/>
          <w:szCs w:val="28"/>
        </w:rPr>
        <w:t>。</w:t>
      </w:r>
    </w:p>
    <w:p w:rsidR="0098108E" w:rsidRPr="0098108E" w:rsidRDefault="0098108E" w:rsidP="00A103AD">
      <w:pPr>
        <w:snapToGrid w:val="0"/>
        <w:spacing w:line="520" w:lineRule="exact"/>
        <w:ind w:firstLineChars="200" w:firstLine="464"/>
        <w:rPr>
          <w:rFonts w:ascii="宋体" w:hAnsi="宋体"/>
          <w:spacing w:val="-4"/>
          <w:sz w:val="24"/>
          <w:szCs w:val="28"/>
        </w:rPr>
      </w:pPr>
    </w:p>
    <w:p w:rsidR="00A103AD" w:rsidRPr="005D50D0" w:rsidRDefault="00A103AD" w:rsidP="005D50D0">
      <w:pPr>
        <w:snapToGrid w:val="0"/>
        <w:spacing w:line="520" w:lineRule="exact"/>
        <w:ind w:firstLineChars="200" w:firstLine="464"/>
        <w:rPr>
          <w:rFonts w:ascii="Arial" w:eastAsia="仿宋_GB2312" w:hAnsi="Arial"/>
          <w:b/>
          <w:spacing w:val="-4"/>
          <w:sz w:val="24"/>
          <w:szCs w:val="28"/>
        </w:rPr>
      </w:pPr>
      <w:r w:rsidRPr="005D50D0">
        <w:rPr>
          <w:rFonts w:ascii="Arial" w:eastAsia="仿宋_GB2312" w:hAnsi="Arial"/>
          <w:b/>
          <w:spacing w:val="-4"/>
          <w:sz w:val="24"/>
          <w:szCs w:val="28"/>
        </w:rPr>
        <w:t>3.</w:t>
      </w:r>
      <w:r w:rsidRPr="005D50D0">
        <w:rPr>
          <w:rFonts w:ascii="Arial" w:eastAsia="仿宋_GB2312" w:hAnsi="Arial"/>
          <w:b/>
          <w:spacing w:val="-4"/>
          <w:sz w:val="24"/>
          <w:szCs w:val="28"/>
        </w:rPr>
        <w:t>人员及经费实际调整情况</w:t>
      </w:r>
    </w:p>
    <w:p w:rsidR="00A103AD" w:rsidRPr="005D50D0" w:rsidRDefault="00A103AD" w:rsidP="00A103AD">
      <w:pPr>
        <w:snapToGrid w:val="0"/>
        <w:spacing w:line="520" w:lineRule="exact"/>
        <w:ind w:firstLineChars="200" w:firstLine="464"/>
        <w:rPr>
          <w:rFonts w:ascii="Arial" w:eastAsia="仿宋_GB2312" w:hAnsi="Arial"/>
          <w:spacing w:val="-4"/>
          <w:sz w:val="24"/>
          <w:szCs w:val="28"/>
        </w:rPr>
      </w:pPr>
      <w:r w:rsidRPr="005D50D0">
        <w:rPr>
          <w:rFonts w:ascii="Arial" w:eastAsia="仿宋_GB2312" w:hAnsi="Arial"/>
          <w:spacing w:val="-4"/>
          <w:sz w:val="24"/>
          <w:szCs w:val="28"/>
        </w:rPr>
        <w:t>如出现经费未及时到位、停拨、</w:t>
      </w:r>
      <w:proofErr w:type="gramStart"/>
      <w:r w:rsidRPr="005D50D0">
        <w:rPr>
          <w:rFonts w:ascii="Arial" w:eastAsia="仿宋_GB2312" w:hAnsi="Arial"/>
          <w:spacing w:val="-4"/>
          <w:sz w:val="24"/>
          <w:szCs w:val="28"/>
        </w:rPr>
        <w:t>迟拨等</w:t>
      </w:r>
      <w:proofErr w:type="gramEnd"/>
      <w:r w:rsidRPr="005D50D0">
        <w:rPr>
          <w:rFonts w:ascii="Arial" w:eastAsia="仿宋_GB2312" w:hAnsi="Arial"/>
          <w:spacing w:val="-4"/>
          <w:sz w:val="24"/>
          <w:szCs w:val="28"/>
        </w:rPr>
        <w:t>特殊情况，请详细说明原因、措施</w:t>
      </w:r>
      <w:r w:rsidRPr="005D50D0">
        <w:rPr>
          <w:rFonts w:ascii="Arial" w:eastAsia="仿宋_GB2312" w:hAnsi="Arial" w:hint="eastAsia"/>
          <w:spacing w:val="-4"/>
          <w:sz w:val="24"/>
          <w:szCs w:val="28"/>
        </w:rPr>
        <w:t>、</w:t>
      </w:r>
      <w:r w:rsidRPr="005D50D0">
        <w:rPr>
          <w:rFonts w:ascii="Arial" w:eastAsia="仿宋_GB2312" w:hAnsi="Arial"/>
          <w:spacing w:val="-4"/>
          <w:sz w:val="24"/>
          <w:szCs w:val="28"/>
        </w:rPr>
        <w:t>履行相关审批管理制度</w:t>
      </w:r>
      <w:r w:rsidRPr="005D50D0">
        <w:rPr>
          <w:rFonts w:ascii="Arial" w:eastAsia="仿宋_GB2312" w:hAnsi="Arial" w:hint="eastAsia"/>
          <w:spacing w:val="-4"/>
          <w:sz w:val="24"/>
          <w:szCs w:val="28"/>
        </w:rPr>
        <w:t>以及整改等</w:t>
      </w:r>
      <w:r w:rsidRPr="005D50D0">
        <w:rPr>
          <w:rFonts w:ascii="Arial" w:eastAsia="仿宋_GB2312" w:hAnsi="Arial"/>
          <w:spacing w:val="-4"/>
          <w:sz w:val="24"/>
          <w:szCs w:val="28"/>
        </w:rPr>
        <w:t>情况。</w:t>
      </w:r>
    </w:p>
    <w:p w:rsidR="00EF3C16" w:rsidRPr="00394E80" w:rsidRDefault="00394E80" w:rsidP="00394E80">
      <w:pPr>
        <w:snapToGrid w:val="0"/>
        <w:spacing w:line="520" w:lineRule="exact"/>
        <w:ind w:firstLineChars="200" w:firstLine="464"/>
        <w:rPr>
          <w:rFonts w:ascii="宋体" w:hAnsi="宋体"/>
          <w:spacing w:val="-4"/>
          <w:sz w:val="24"/>
          <w:szCs w:val="28"/>
        </w:rPr>
      </w:pPr>
      <w:r w:rsidRPr="00394E80">
        <w:rPr>
          <w:rFonts w:ascii="宋体" w:hAnsi="宋体" w:hint="eastAsia"/>
          <w:spacing w:val="-4"/>
          <w:sz w:val="24"/>
          <w:szCs w:val="28"/>
        </w:rPr>
        <w:t>本年度，研制课题人员及经费符合任务书计划，没有调整。</w:t>
      </w:r>
    </w:p>
    <w:p w:rsidR="00EF3C16" w:rsidRPr="005D50D0" w:rsidRDefault="00EF3C16" w:rsidP="00A103AD">
      <w:pPr>
        <w:snapToGrid w:val="0"/>
        <w:spacing w:line="520" w:lineRule="exact"/>
        <w:ind w:firstLineChars="200" w:firstLine="464"/>
        <w:rPr>
          <w:rFonts w:ascii="Arial" w:eastAsia="仿宋_GB2312" w:hAnsi="Arial"/>
          <w:spacing w:val="-4"/>
          <w:sz w:val="24"/>
          <w:szCs w:val="28"/>
        </w:rPr>
      </w:pPr>
    </w:p>
    <w:p w:rsidR="00A103AD" w:rsidRPr="00761E83" w:rsidRDefault="00A103AD" w:rsidP="00761E83">
      <w:pPr>
        <w:snapToGrid w:val="0"/>
        <w:spacing w:line="520" w:lineRule="exact"/>
        <w:ind w:firstLineChars="200" w:firstLine="544"/>
        <w:rPr>
          <w:rFonts w:ascii="Arial" w:eastAsia="黑体" w:hAnsi="Arial"/>
          <w:spacing w:val="-4"/>
          <w:sz w:val="28"/>
          <w:szCs w:val="28"/>
        </w:rPr>
      </w:pPr>
      <w:r w:rsidRPr="00761E83">
        <w:rPr>
          <w:rFonts w:ascii="Arial" w:eastAsia="黑体" w:hAnsi="Arial" w:hint="eastAsia"/>
          <w:spacing w:val="-4"/>
          <w:sz w:val="28"/>
          <w:szCs w:val="28"/>
        </w:rPr>
        <w:t>四、</w:t>
      </w:r>
      <w:r w:rsidR="005F2AB5" w:rsidRPr="00761E83">
        <w:rPr>
          <w:rFonts w:ascii="Arial" w:eastAsia="黑体" w:hAnsi="Arial" w:hint="eastAsia"/>
          <w:spacing w:val="-4"/>
          <w:sz w:val="28"/>
          <w:szCs w:val="28"/>
        </w:rPr>
        <w:t>课题</w:t>
      </w:r>
      <w:r w:rsidRPr="00761E83">
        <w:rPr>
          <w:rFonts w:ascii="Arial" w:eastAsia="黑体" w:hAnsi="Arial" w:hint="eastAsia"/>
          <w:spacing w:val="-4"/>
          <w:sz w:val="28"/>
          <w:szCs w:val="28"/>
        </w:rPr>
        <w:t>配套支撑条件情况</w:t>
      </w:r>
      <w:r w:rsidR="00EF3C16" w:rsidRPr="00761E83">
        <w:rPr>
          <w:rFonts w:ascii="Arial" w:eastAsia="黑体" w:hAnsi="Arial"/>
          <w:spacing w:val="-4"/>
          <w:sz w:val="28"/>
          <w:szCs w:val="28"/>
        </w:rPr>
        <w:t xml:space="preserve"> </w:t>
      </w:r>
    </w:p>
    <w:p w:rsidR="00A103AD" w:rsidRPr="005D50D0" w:rsidRDefault="00A103AD" w:rsidP="00A103AD">
      <w:pPr>
        <w:snapToGrid w:val="0"/>
        <w:spacing w:line="520" w:lineRule="exact"/>
        <w:ind w:firstLineChars="200" w:firstLine="464"/>
        <w:rPr>
          <w:rFonts w:ascii="Arial" w:eastAsia="仿宋_GB2312" w:hAnsi="Arial"/>
          <w:spacing w:val="-4"/>
          <w:sz w:val="24"/>
          <w:szCs w:val="28"/>
        </w:rPr>
      </w:pPr>
      <w:r w:rsidRPr="005D50D0">
        <w:rPr>
          <w:rFonts w:ascii="Arial" w:eastAsia="仿宋_GB2312" w:hAnsi="Arial"/>
          <w:spacing w:val="-4"/>
          <w:sz w:val="24"/>
          <w:szCs w:val="28"/>
        </w:rPr>
        <w:t>阐述各主要研究任务的配套支撑条件落实及调整变化情况。如有调整变化，请说明调整变化对完成</w:t>
      </w:r>
      <w:r w:rsidR="005F2AB5" w:rsidRPr="005D50D0">
        <w:rPr>
          <w:rFonts w:ascii="Arial" w:eastAsia="仿宋_GB2312" w:hAnsi="Arial"/>
          <w:spacing w:val="-4"/>
          <w:sz w:val="24"/>
          <w:szCs w:val="28"/>
        </w:rPr>
        <w:t>课题</w:t>
      </w:r>
      <w:r w:rsidRPr="005D50D0">
        <w:rPr>
          <w:rFonts w:ascii="Arial" w:eastAsia="仿宋_GB2312" w:hAnsi="Arial"/>
          <w:spacing w:val="-4"/>
          <w:sz w:val="24"/>
          <w:szCs w:val="28"/>
        </w:rPr>
        <w:t>目标的影响和作用。</w:t>
      </w:r>
    </w:p>
    <w:p w:rsidR="00EF3C16" w:rsidRPr="00394E80" w:rsidRDefault="00394E80" w:rsidP="00394E80">
      <w:pPr>
        <w:snapToGrid w:val="0"/>
        <w:spacing w:line="520" w:lineRule="exact"/>
        <w:ind w:firstLineChars="200" w:firstLine="464"/>
        <w:rPr>
          <w:rFonts w:ascii="宋体" w:hAnsi="宋体"/>
          <w:spacing w:val="-4"/>
          <w:sz w:val="24"/>
          <w:szCs w:val="28"/>
        </w:rPr>
      </w:pPr>
      <w:r w:rsidRPr="00394E80">
        <w:rPr>
          <w:rFonts w:ascii="宋体" w:hAnsi="宋体" w:hint="eastAsia"/>
          <w:spacing w:val="-4"/>
          <w:sz w:val="24"/>
          <w:szCs w:val="28"/>
        </w:rPr>
        <w:t>各个研究任务的配套支持条件按计划落实，</w:t>
      </w:r>
      <w:proofErr w:type="gramStart"/>
      <w:r w:rsidRPr="00394E80">
        <w:rPr>
          <w:rFonts w:ascii="宋体" w:hAnsi="宋体" w:hint="eastAsia"/>
          <w:spacing w:val="-4"/>
          <w:sz w:val="24"/>
          <w:szCs w:val="28"/>
        </w:rPr>
        <w:t>无调整</w:t>
      </w:r>
      <w:proofErr w:type="gramEnd"/>
      <w:r w:rsidRPr="00394E80">
        <w:rPr>
          <w:rFonts w:ascii="宋体" w:hAnsi="宋体" w:hint="eastAsia"/>
          <w:spacing w:val="-4"/>
          <w:sz w:val="24"/>
          <w:szCs w:val="28"/>
        </w:rPr>
        <w:t>变化情况。</w:t>
      </w:r>
    </w:p>
    <w:p w:rsidR="00EF3C16" w:rsidRPr="005D50D0" w:rsidRDefault="00EF3C16" w:rsidP="00A103AD">
      <w:pPr>
        <w:snapToGrid w:val="0"/>
        <w:spacing w:line="520" w:lineRule="exact"/>
        <w:ind w:firstLineChars="200" w:firstLine="464"/>
        <w:rPr>
          <w:rFonts w:ascii="Arial" w:eastAsia="仿宋_GB2312" w:hAnsi="Arial"/>
          <w:spacing w:val="-4"/>
          <w:sz w:val="24"/>
          <w:szCs w:val="28"/>
        </w:rPr>
      </w:pPr>
    </w:p>
    <w:p w:rsidR="00A103AD" w:rsidRPr="00761E83" w:rsidRDefault="00A103AD" w:rsidP="00761E83">
      <w:pPr>
        <w:snapToGrid w:val="0"/>
        <w:spacing w:line="520" w:lineRule="exact"/>
        <w:ind w:firstLineChars="200" w:firstLine="544"/>
        <w:rPr>
          <w:rFonts w:ascii="Arial" w:eastAsia="黑体" w:hAnsi="Arial"/>
          <w:spacing w:val="-4"/>
          <w:sz w:val="28"/>
          <w:szCs w:val="28"/>
        </w:rPr>
      </w:pPr>
      <w:r w:rsidRPr="00761E83">
        <w:rPr>
          <w:rFonts w:ascii="Arial" w:eastAsia="黑体" w:hAnsi="Arial" w:hint="eastAsia"/>
          <w:spacing w:val="-4"/>
          <w:sz w:val="28"/>
          <w:szCs w:val="28"/>
        </w:rPr>
        <w:t>五、</w:t>
      </w:r>
      <w:r w:rsidR="005F2AB5" w:rsidRPr="00761E83">
        <w:rPr>
          <w:rFonts w:ascii="Arial" w:eastAsia="黑体" w:hAnsi="Arial" w:hint="eastAsia"/>
          <w:spacing w:val="-4"/>
          <w:sz w:val="28"/>
          <w:szCs w:val="28"/>
        </w:rPr>
        <w:t>课题</w:t>
      </w:r>
      <w:r w:rsidRPr="00761E83">
        <w:rPr>
          <w:rFonts w:ascii="Arial" w:eastAsia="黑体" w:hAnsi="Arial" w:hint="eastAsia"/>
          <w:spacing w:val="-4"/>
          <w:sz w:val="28"/>
          <w:szCs w:val="28"/>
        </w:rPr>
        <w:t>组织实施管理工作</w:t>
      </w:r>
      <w:r w:rsidR="007A4EB4" w:rsidRPr="00761E83">
        <w:rPr>
          <w:rFonts w:ascii="Arial" w:eastAsia="黑体" w:hAnsi="Arial" w:hint="eastAsia"/>
          <w:spacing w:val="-4"/>
          <w:sz w:val="28"/>
          <w:szCs w:val="28"/>
        </w:rPr>
        <w:t xml:space="preserve"> </w:t>
      </w:r>
    </w:p>
    <w:p w:rsidR="00A103AD" w:rsidRPr="00394E80" w:rsidRDefault="00A103AD" w:rsidP="00394E80">
      <w:pPr>
        <w:snapToGrid w:val="0"/>
        <w:spacing w:line="520" w:lineRule="exact"/>
        <w:ind w:firstLineChars="200" w:firstLine="464"/>
        <w:rPr>
          <w:rFonts w:ascii="Arial" w:eastAsia="仿宋_GB2312" w:hAnsi="Arial"/>
          <w:b/>
          <w:spacing w:val="-4"/>
          <w:sz w:val="24"/>
          <w:szCs w:val="28"/>
        </w:rPr>
      </w:pPr>
      <w:r w:rsidRPr="00394E80">
        <w:rPr>
          <w:rFonts w:ascii="Arial" w:eastAsia="仿宋_GB2312" w:hAnsi="Arial"/>
          <w:b/>
          <w:spacing w:val="-4"/>
          <w:sz w:val="24"/>
          <w:szCs w:val="28"/>
        </w:rPr>
        <w:t>1.</w:t>
      </w:r>
      <w:r w:rsidR="005F2AB5" w:rsidRPr="00394E80">
        <w:rPr>
          <w:rFonts w:ascii="Arial" w:eastAsia="仿宋_GB2312" w:hAnsi="Arial"/>
          <w:b/>
          <w:spacing w:val="-4"/>
          <w:sz w:val="24"/>
          <w:szCs w:val="28"/>
        </w:rPr>
        <w:t>课题</w:t>
      </w:r>
      <w:r w:rsidRPr="00394E80">
        <w:rPr>
          <w:rFonts w:ascii="Arial" w:eastAsia="仿宋_GB2312" w:hAnsi="Arial"/>
          <w:b/>
          <w:spacing w:val="-4"/>
          <w:sz w:val="24"/>
          <w:szCs w:val="28"/>
        </w:rPr>
        <w:t>组织管理情况</w:t>
      </w:r>
      <w:r w:rsidR="007A4EB4" w:rsidRPr="00394E80">
        <w:rPr>
          <w:rFonts w:ascii="Arial" w:eastAsia="仿宋_GB2312" w:hAnsi="Arial" w:hint="eastAsia"/>
          <w:b/>
          <w:spacing w:val="-4"/>
          <w:sz w:val="24"/>
          <w:szCs w:val="28"/>
        </w:rPr>
        <w:t xml:space="preserve"> </w:t>
      </w:r>
    </w:p>
    <w:p w:rsidR="00A103AD" w:rsidRPr="005D50D0" w:rsidRDefault="00A103AD" w:rsidP="00A103AD">
      <w:pPr>
        <w:snapToGrid w:val="0"/>
        <w:spacing w:line="520" w:lineRule="exact"/>
        <w:ind w:firstLineChars="200" w:firstLine="464"/>
        <w:rPr>
          <w:rFonts w:ascii="Arial" w:eastAsia="仿宋_GB2312" w:hAnsi="Arial"/>
          <w:spacing w:val="-4"/>
          <w:sz w:val="24"/>
          <w:szCs w:val="28"/>
        </w:rPr>
      </w:pPr>
      <w:r w:rsidRPr="005D50D0">
        <w:rPr>
          <w:rFonts w:ascii="Arial" w:eastAsia="仿宋_GB2312" w:hAnsi="Arial"/>
          <w:spacing w:val="-4"/>
          <w:sz w:val="24"/>
          <w:szCs w:val="28"/>
        </w:rPr>
        <w:t>阐述</w:t>
      </w:r>
      <w:r w:rsidR="005F2AB5" w:rsidRPr="005D50D0">
        <w:rPr>
          <w:rFonts w:ascii="Arial" w:eastAsia="仿宋_GB2312" w:hAnsi="Arial"/>
          <w:spacing w:val="-4"/>
          <w:sz w:val="24"/>
          <w:szCs w:val="28"/>
        </w:rPr>
        <w:t>课题</w:t>
      </w:r>
      <w:r w:rsidRPr="005D50D0">
        <w:rPr>
          <w:rFonts w:ascii="Arial" w:eastAsia="仿宋_GB2312" w:hAnsi="Arial"/>
          <w:spacing w:val="-4"/>
          <w:sz w:val="24"/>
          <w:szCs w:val="28"/>
        </w:rPr>
        <w:t>按照一体化组织实施的要求，内部管理机构和管理制度建立、运行情况和效果，以及</w:t>
      </w:r>
      <w:bookmarkStart w:id="2" w:name="OLE_LINK3"/>
      <w:r w:rsidR="005F2AB5" w:rsidRPr="005D50D0">
        <w:rPr>
          <w:rFonts w:ascii="Arial" w:eastAsia="仿宋_GB2312" w:hAnsi="Arial"/>
          <w:spacing w:val="-4"/>
          <w:sz w:val="24"/>
          <w:szCs w:val="28"/>
        </w:rPr>
        <w:t>课题</w:t>
      </w:r>
      <w:r w:rsidRPr="005D50D0">
        <w:rPr>
          <w:rFonts w:ascii="Arial" w:eastAsia="仿宋_GB2312" w:hAnsi="Arial"/>
          <w:spacing w:val="-4"/>
          <w:sz w:val="24"/>
          <w:szCs w:val="28"/>
        </w:rPr>
        <w:t>牵头单位组织课题</w:t>
      </w:r>
      <w:r w:rsidR="005F2AB5" w:rsidRPr="005D50D0">
        <w:rPr>
          <w:rFonts w:ascii="Arial" w:eastAsia="仿宋_GB2312" w:hAnsi="Arial" w:hint="eastAsia"/>
          <w:spacing w:val="-4"/>
          <w:sz w:val="24"/>
          <w:szCs w:val="28"/>
        </w:rPr>
        <w:t>内</w:t>
      </w:r>
      <w:r w:rsidRPr="005D50D0">
        <w:rPr>
          <w:rFonts w:ascii="Arial" w:eastAsia="仿宋_GB2312" w:hAnsi="Arial"/>
          <w:spacing w:val="-4"/>
          <w:sz w:val="24"/>
          <w:szCs w:val="28"/>
        </w:rPr>
        <w:t>交流、检查评估等方面的管理情况。</w:t>
      </w:r>
    </w:p>
    <w:bookmarkEnd w:id="2"/>
    <w:p w:rsidR="00177E68" w:rsidRDefault="00761E83" w:rsidP="006D1EA7">
      <w:pPr>
        <w:snapToGrid w:val="0"/>
        <w:spacing w:line="520" w:lineRule="exact"/>
        <w:ind w:firstLineChars="200" w:firstLine="480"/>
        <w:rPr>
          <w:rFonts w:ascii="Arial" w:hAnsi="Arial" w:cs="Arial"/>
          <w:sz w:val="24"/>
          <w:szCs w:val="21"/>
          <w:shd w:val="clear" w:color="auto" w:fill="FFFFFF"/>
        </w:rPr>
      </w:pPr>
      <w:r w:rsidRPr="00761E83">
        <w:rPr>
          <w:rFonts w:ascii="Arial" w:hAnsi="Arial" w:cs="Arial" w:hint="eastAsia"/>
          <w:sz w:val="24"/>
          <w:szCs w:val="21"/>
          <w:shd w:val="clear" w:color="auto" w:fill="FFFFFF"/>
        </w:rPr>
        <w:t>课题负责人负责本课题的研究活动安排，已经每两周开一次例会，开展课题组内部的学术交流，并取得很好的效果。</w:t>
      </w:r>
    </w:p>
    <w:p w:rsidR="00761E83" w:rsidRPr="005D50D0" w:rsidRDefault="00761E83" w:rsidP="00761E83">
      <w:pPr>
        <w:snapToGrid w:val="0"/>
        <w:spacing w:line="520" w:lineRule="exact"/>
        <w:ind w:firstLineChars="100" w:firstLine="240"/>
        <w:rPr>
          <w:rFonts w:ascii="Arial" w:hAnsi="Arial" w:cs="Arial"/>
          <w:sz w:val="24"/>
          <w:szCs w:val="21"/>
          <w:shd w:val="clear" w:color="auto" w:fill="FFFFFF"/>
        </w:rPr>
      </w:pPr>
    </w:p>
    <w:p w:rsidR="00A103AD" w:rsidRPr="00394E80" w:rsidRDefault="00A103AD" w:rsidP="00394E80">
      <w:pPr>
        <w:snapToGrid w:val="0"/>
        <w:spacing w:line="520" w:lineRule="exact"/>
        <w:ind w:firstLineChars="200" w:firstLine="464"/>
        <w:rPr>
          <w:rFonts w:ascii="Arial" w:eastAsia="仿宋_GB2312" w:hAnsi="Arial"/>
          <w:b/>
          <w:spacing w:val="-4"/>
          <w:sz w:val="24"/>
          <w:szCs w:val="28"/>
        </w:rPr>
      </w:pPr>
      <w:r w:rsidRPr="00394E80">
        <w:rPr>
          <w:rFonts w:ascii="Arial" w:eastAsia="仿宋_GB2312" w:hAnsi="Arial" w:hint="eastAsia"/>
          <w:b/>
          <w:spacing w:val="-4"/>
          <w:sz w:val="24"/>
          <w:szCs w:val="28"/>
        </w:rPr>
        <w:lastRenderedPageBreak/>
        <w:t>2.</w:t>
      </w:r>
      <w:r w:rsidR="005F2AB5" w:rsidRPr="00394E80">
        <w:rPr>
          <w:rFonts w:ascii="Arial" w:eastAsia="仿宋_GB2312" w:hAnsi="Arial"/>
          <w:b/>
          <w:spacing w:val="-4"/>
          <w:sz w:val="24"/>
          <w:szCs w:val="28"/>
        </w:rPr>
        <w:t>课题</w:t>
      </w:r>
      <w:r w:rsidRPr="00394E80">
        <w:rPr>
          <w:rFonts w:ascii="Arial" w:eastAsia="仿宋_GB2312" w:hAnsi="Arial"/>
          <w:b/>
          <w:spacing w:val="-4"/>
          <w:sz w:val="24"/>
          <w:szCs w:val="28"/>
        </w:rPr>
        <w:t>间协作情况</w:t>
      </w:r>
      <w:r w:rsidR="00177E68" w:rsidRPr="00394E80">
        <w:rPr>
          <w:rFonts w:ascii="Arial" w:eastAsia="仿宋_GB2312" w:hAnsi="Arial" w:hint="eastAsia"/>
          <w:b/>
          <w:spacing w:val="-4"/>
          <w:sz w:val="24"/>
          <w:szCs w:val="28"/>
        </w:rPr>
        <w:t xml:space="preserve"> </w:t>
      </w:r>
    </w:p>
    <w:p w:rsidR="00A103AD" w:rsidRPr="005D50D0" w:rsidRDefault="00A103AD" w:rsidP="00A103AD">
      <w:pPr>
        <w:snapToGrid w:val="0"/>
        <w:spacing w:line="520" w:lineRule="exact"/>
        <w:ind w:firstLineChars="200" w:firstLine="464"/>
        <w:rPr>
          <w:rFonts w:ascii="Arial" w:eastAsia="仿宋_GB2312" w:hAnsi="Arial"/>
          <w:spacing w:val="-4"/>
          <w:sz w:val="24"/>
          <w:szCs w:val="28"/>
        </w:rPr>
      </w:pPr>
      <w:bookmarkStart w:id="3" w:name="OLE_LINK4"/>
      <w:bookmarkStart w:id="4" w:name="OLE_LINK5"/>
      <w:r w:rsidRPr="005D50D0">
        <w:rPr>
          <w:rFonts w:ascii="Arial" w:eastAsia="仿宋_GB2312" w:hAnsi="Arial"/>
          <w:spacing w:val="-4"/>
          <w:sz w:val="24"/>
          <w:szCs w:val="28"/>
        </w:rPr>
        <w:t>阐述</w:t>
      </w:r>
      <w:r w:rsidR="005F2AB5" w:rsidRPr="005D50D0">
        <w:rPr>
          <w:rFonts w:ascii="Arial" w:eastAsia="仿宋_GB2312" w:hAnsi="Arial"/>
          <w:spacing w:val="-4"/>
          <w:sz w:val="24"/>
          <w:szCs w:val="28"/>
        </w:rPr>
        <w:t>课题</w:t>
      </w:r>
      <w:r w:rsidRPr="005D50D0">
        <w:rPr>
          <w:rFonts w:ascii="Arial" w:eastAsia="仿宋_GB2312" w:hAnsi="Arial"/>
          <w:spacing w:val="-4"/>
          <w:sz w:val="24"/>
          <w:szCs w:val="28"/>
        </w:rPr>
        <w:t>参与重点专项的相关管理活动，</w:t>
      </w:r>
      <w:r w:rsidR="005F2AB5" w:rsidRPr="005D50D0">
        <w:rPr>
          <w:rFonts w:ascii="Arial" w:eastAsia="仿宋_GB2312" w:hAnsi="Arial"/>
          <w:spacing w:val="-4"/>
          <w:sz w:val="24"/>
          <w:szCs w:val="28"/>
        </w:rPr>
        <w:t>课题</w:t>
      </w:r>
      <w:proofErr w:type="gramStart"/>
      <w:r w:rsidRPr="005D50D0">
        <w:rPr>
          <w:rFonts w:ascii="Arial" w:eastAsia="仿宋_GB2312" w:hAnsi="Arial"/>
          <w:spacing w:val="-4"/>
          <w:sz w:val="24"/>
          <w:szCs w:val="28"/>
        </w:rPr>
        <w:t>间资源</w:t>
      </w:r>
      <w:proofErr w:type="gramEnd"/>
      <w:r w:rsidRPr="005D50D0">
        <w:rPr>
          <w:rFonts w:ascii="Arial" w:eastAsia="仿宋_GB2312" w:hAnsi="Arial"/>
          <w:spacing w:val="-4"/>
          <w:sz w:val="24"/>
          <w:szCs w:val="28"/>
        </w:rPr>
        <w:t>与数据共享、协作研发以及成果转化应用情况等</w:t>
      </w:r>
      <w:bookmarkEnd w:id="3"/>
      <w:bookmarkEnd w:id="4"/>
      <w:r w:rsidRPr="005D50D0">
        <w:rPr>
          <w:rFonts w:ascii="Arial" w:eastAsia="仿宋_GB2312" w:hAnsi="Arial"/>
          <w:spacing w:val="-4"/>
          <w:sz w:val="24"/>
          <w:szCs w:val="28"/>
        </w:rPr>
        <w:t>。</w:t>
      </w:r>
    </w:p>
    <w:p w:rsidR="00786B8D" w:rsidRPr="00394E80" w:rsidRDefault="00786B8D" w:rsidP="00786B8D">
      <w:pPr>
        <w:snapToGrid w:val="0"/>
        <w:spacing w:line="520" w:lineRule="exact"/>
        <w:ind w:firstLineChars="200" w:firstLine="464"/>
        <w:rPr>
          <w:rFonts w:ascii="宋体" w:hAnsi="宋体"/>
          <w:spacing w:val="-4"/>
          <w:sz w:val="24"/>
          <w:szCs w:val="28"/>
        </w:rPr>
      </w:pPr>
      <w:r w:rsidRPr="00394E80">
        <w:rPr>
          <w:rFonts w:ascii="宋体" w:hAnsi="宋体" w:hint="eastAsia"/>
          <w:spacing w:val="-4"/>
          <w:sz w:val="24"/>
          <w:szCs w:val="28"/>
        </w:rPr>
        <w:t>CEPC增强器二</w:t>
      </w:r>
      <w:proofErr w:type="gramStart"/>
      <w:r w:rsidRPr="00394E80">
        <w:rPr>
          <w:rFonts w:ascii="宋体" w:hAnsi="宋体" w:hint="eastAsia"/>
          <w:spacing w:val="-4"/>
          <w:sz w:val="24"/>
          <w:szCs w:val="28"/>
        </w:rPr>
        <w:t>极</w:t>
      </w:r>
      <w:proofErr w:type="gramEnd"/>
      <w:r w:rsidRPr="00394E80">
        <w:rPr>
          <w:rFonts w:ascii="宋体" w:hAnsi="宋体" w:hint="eastAsia"/>
          <w:spacing w:val="-4"/>
          <w:sz w:val="24"/>
          <w:szCs w:val="28"/>
        </w:rPr>
        <w:t>磁铁正式样机长度为5.1米，需要比较大的实验场地进行测试，目前计划利用高能所东莞分部的实验大厅，需要高能所内加速器中心和东莞分部之间进行协调。</w:t>
      </w:r>
    </w:p>
    <w:p w:rsidR="00177E68" w:rsidRPr="005D50D0" w:rsidRDefault="00177E68" w:rsidP="00A103AD">
      <w:pPr>
        <w:snapToGrid w:val="0"/>
        <w:spacing w:line="520" w:lineRule="exact"/>
        <w:ind w:firstLineChars="200" w:firstLine="464"/>
        <w:rPr>
          <w:rFonts w:ascii="Arial" w:eastAsia="仿宋_GB2312" w:hAnsi="Arial"/>
          <w:spacing w:val="-4"/>
          <w:sz w:val="24"/>
          <w:szCs w:val="28"/>
        </w:rPr>
      </w:pPr>
    </w:p>
    <w:p w:rsidR="00A103AD" w:rsidRPr="00394E80" w:rsidRDefault="00A103AD" w:rsidP="00394E80">
      <w:pPr>
        <w:snapToGrid w:val="0"/>
        <w:spacing w:line="520" w:lineRule="exact"/>
        <w:ind w:firstLineChars="200" w:firstLine="464"/>
        <w:rPr>
          <w:rFonts w:ascii="Arial" w:eastAsia="仿宋_GB2312" w:hAnsi="Arial"/>
          <w:b/>
          <w:spacing w:val="-4"/>
          <w:sz w:val="24"/>
          <w:szCs w:val="28"/>
        </w:rPr>
      </w:pPr>
      <w:r w:rsidRPr="00394E80">
        <w:rPr>
          <w:rFonts w:ascii="Arial" w:eastAsia="仿宋_GB2312" w:hAnsi="Arial"/>
          <w:b/>
          <w:spacing w:val="-4"/>
          <w:sz w:val="24"/>
          <w:szCs w:val="28"/>
        </w:rPr>
        <w:t>3.</w:t>
      </w:r>
      <w:bookmarkStart w:id="5" w:name="OLE_LINK6"/>
      <w:bookmarkStart w:id="6" w:name="OLE_LINK7"/>
      <w:r w:rsidRPr="00394E80">
        <w:rPr>
          <w:rFonts w:ascii="Arial" w:eastAsia="仿宋_GB2312" w:hAnsi="Arial"/>
          <w:b/>
          <w:spacing w:val="-4"/>
          <w:sz w:val="24"/>
          <w:szCs w:val="28"/>
        </w:rPr>
        <w:t>组织实施风险及应对情况</w:t>
      </w:r>
      <w:r w:rsidR="00177E68" w:rsidRPr="00394E80">
        <w:rPr>
          <w:rFonts w:ascii="Arial" w:eastAsia="仿宋_GB2312" w:hAnsi="Arial" w:hint="eastAsia"/>
          <w:b/>
          <w:spacing w:val="-4"/>
          <w:sz w:val="24"/>
          <w:szCs w:val="28"/>
        </w:rPr>
        <w:t xml:space="preserve"> </w:t>
      </w:r>
    </w:p>
    <w:p w:rsidR="00A103AD" w:rsidRPr="005D50D0" w:rsidRDefault="00A103AD" w:rsidP="00A103AD">
      <w:pPr>
        <w:snapToGrid w:val="0"/>
        <w:spacing w:line="520" w:lineRule="exact"/>
        <w:ind w:firstLineChars="200" w:firstLine="464"/>
        <w:rPr>
          <w:rFonts w:ascii="Arial" w:eastAsia="仿宋_GB2312" w:hAnsi="Arial"/>
          <w:spacing w:val="-4"/>
          <w:sz w:val="24"/>
          <w:szCs w:val="28"/>
        </w:rPr>
      </w:pPr>
      <w:bookmarkStart w:id="7" w:name="OLE_LINK8"/>
      <w:bookmarkStart w:id="8" w:name="OLE_LINK9"/>
      <w:bookmarkEnd w:id="5"/>
      <w:bookmarkEnd w:id="6"/>
      <w:r w:rsidRPr="005D50D0">
        <w:rPr>
          <w:rFonts w:ascii="Arial" w:eastAsia="仿宋_GB2312" w:hAnsi="Arial"/>
          <w:spacing w:val="-4"/>
          <w:sz w:val="24"/>
          <w:szCs w:val="28"/>
        </w:rPr>
        <w:t>阐述</w:t>
      </w:r>
      <w:r w:rsidR="005F2AB5" w:rsidRPr="005D50D0">
        <w:rPr>
          <w:rFonts w:ascii="Arial" w:eastAsia="仿宋_GB2312" w:hAnsi="Arial"/>
          <w:spacing w:val="-4"/>
          <w:sz w:val="24"/>
          <w:szCs w:val="28"/>
        </w:rPr>
        <w:t>课题</w:t>
      </w:r>
      <w:r w:rsidRPr="005D50D0">
        <w:rPr>
          <w:rFonts w:ascii="Arial" w:eastAsia="仿宋_GB2312" w:hAnsi="Arial"/>
          <w:spacing w:val="-4"/>
          <w:sz w:val="24"/>
          <w:szCs w:val="28"/>
        </w:rPr>
        <w:t>在组织实施过程中，面对外部政策、组织管理、研发变化和知识产权等方面的风险以及应对措施。</w:t>
      </w:r>
    </w:p>
    <w:p w:rsidR="008D7342" w:rsidRPr="00394E80" w:rsidRDefault="008D7342" w:rsidP="008D7342">
      <w:pPr>
        <w:snapToGrid w:val="0"/>
        <w:spacing w:line="520" w:lineRule="exact"/>
        <w:ind w:firstLineChars="200" w:firstLine="464"/>
        <w:rPr>
          <w:rFonts w:ascii="宋体" w:hAnsi="宋体"/>
          <w:spacing w:val="-4"/>
          <w:sz w:val="24"/>
          <w:szCs w:val="28"/>
        </w:rPr>
      </w:pPr>
      <w:r w:rsidRPr="00394E80">
        <w:rPr>
          <w:rFonts w:ascii="宋体" w:hAnsi="宋体" w:hint="eastAsia"/>
          <w:spacing w:val="-4"/>
          <w:sz w:val="24"/>
          <w:szCs w:val="28"/>
        </w:rPr>
        <w:t>受疫情影响，原计划同俄罗斯B</w:t>
      </w:r>
      <w:r w:rsidRPr="00394E80">
        <w:rPr>
          <w:rFonts w:ascii="宋体" w:hAnsi="宋体"/>
          <w:spacing w:val="-4"/>
          <w:sz w:val="24"/>
          <w:szCs w:val="28"/>
        </w:rPr>
        <w:t>INP</w:t>
      </w:r>
      <w:r w:rsidRPr="00394E80">
        <w:rPr>
          <w:rFonts w:ascii="宋体" w:hAnsi="宋体" w:hint="eastAsia"/>
          <w:spacing w:val="-4"/>
          <w:sz w:val="24"/>
          <w:szCs w:val="28"/>
        </w:rPr>
        <w:t>实验室的人员互访及合作研究无法按计划进行，相关合作研究是否能顺利进行目前存在不确定性。</w:t>
      </w:r>
    </w:p>
    <w:bookmarkEnd w:id="7"/>
    <w:bookmarkEnd w:id="8"/>
    <w:p w:rsidR="005D50D0" w:rsidRPr="005D50D0" w:rsidRDefault="005D50D0" w:rsidP="00A103AD">
      <w:pPr>
        <w:snapToGrid w:val="0"/>
        <w:spacing w:line="520" w:lineRule="exact"/>
        <w:ind w:firstLineChars="200" w:firstLine="464"/>
        <w:rPr>
          <w:rFonts w:ascii="Arial" w:eastAsia="仿宋_GB2312" w:hAnsi="Arial"/>
          <w:spacing w:val="-4"/>
          <w:sz w:val="24"/>
          <w:szCs w:val="28"/>
        </w:rPr>
      </w:pPr>
    </w:p>
    <w:p w:rsidR="00920295" w:rsidRDefault="00A103AD" w:rsidP="00A103AD">
      <w:pPr>
        <w:snapToGrid w:val="0"/>
        <w:spacing w:line="520" w:lineRule="exact"/>
        <w:ind w:firstLineChars="200" w:firstLine="464"/>
        <w:rPr>
          <w:rFonts w:ascii="Arial" w:eastAsia="黑体" w:hAnsi="Arial"/>
          <w:spacing w:val="-4"/>
          <w:sz w:val="24"/>
          <w:szCs w:val="28"/>
        </w:rPr>
      </w:pPr>
      <w:r w:rsidRPr="005D50D0">
        <w:rPr>
          <w:rFonts w:ascii="Arial" w:eastAsia="黑体" w:hAnsi="Arial" w:hint="eastAsia"/>
          <w:spacing w:val="-4"/>
          <w:sz w:val="24"/>
          <w:szCs w:val="28"/>
        </w:rPr>
        <w:t>六、</w:t>
      </w:r>
      <w:bookmarkStart w:id="9" w:name="OLE_LINK10"/>
      <w:r w:rsidR="005F2AB5" w:rsidRPr="005D50D0">
        <w:rPr>
          <w:rFonts w:ascii="Arial" w:eastAsia="黑体" w:hAnsi="Arial" w:hint="eastAsia"/>
          <w:spacing w:val="-4"/>
          <w:sz w:val="24"/>
          <w:szCs w:val="28"/>
        </w:rPr>
        <w:t>课题</w:t>
      </w:r>
      <w:r w:rsidRPr="005D50D0">
        <w:rPr>
          <w:rFonts w:ascii="Arial" w:eastAsia="黑体" w:hAnsi="Arial" w:hint="eastAsia"/>
          <w:spacing w:val="-4"/>
          <w:sz w:val="24"/>
          <w:szCs w:val="28"/>
        </w:rPr>
        <w:t>组织实施中的重大问题及建议</w:t>
      </w:r>
      <w:bookmarkEnd w:id="9"/>
    </w:p>
    <w:p w:rsidR="00AC6882" w:rsidRPr="005D50D0" w:rsidRDefault="00242381" w:rsidP="00A103AD">
      <w:pPr>
        <w:snapToGrid w:val="0"/>
        <w:spacing w:line="520" w:lineRule="exact"/>
        <w:ind w:firstLineChars="200" w:firstLine="464"/>
        <w:rPr>
          <w:rFonts w:ascii="Arial" w:eastAsia="黑体" w:hAnsi="Arial"/>
          <w:spacing w:val="-4"/>
          <w:sz w:val="24"/>
          <w:szCs w:val="28"/>
        </w:rPr>
      </w:pPr>
      <w:r w:rsidRPr="005D50D0">
        <w:rPr>
          <w:rFonts w:ascii="Arial" w:eastAsia="黑体" w:hAnsi="Arial" w:hint="eastAsia"/>
          <w:spacing w:val="-4"/>
          <w:sz w:val="24"/>
          <w:szCs w:val="28"/>
        </w:rPr>
        <w:t>无</w:t>
      </w:r>
    </w:p>
    <w:p w:rsidR="00AC6882" w:rsidRPr="005D50D0" w:rsidRDefault="00AC6882" w:rsidP="00A103AD">
      <w:pPr>
        <w:snapToGrid w:val="0"/>
        <w:spacing w:line="520" w:lineRule="exact"/>
        <w:ind w:firstLineChars="200" w:firstLine="464"/>
        <w:rPr>
          <w:rFonts w:ascii="Arial" w:eastAsia="黑体" w:hAnsi="Arial"/>
          <w:spacing w:val="-4"/>
          <w:sz w:val="24"/>
          <w:szCs w:val="28"/>
        </w:rPr>
      </w:pPr>
    </w:p>
    <w:p w:rsidR="00920295" w:rsidRPr="005D50D0" w:rsidRDefault="00A103AD" w:rsidP="00E27F34">
      <w:pPr>
        <w:snapToGrid w:val="0"/>
        <w:spacing w:line="520" w:lineRule="exact"/>
        <w:ind w:firstLineChars="200" w:firstLine="464"/>
        <w:rPr>
          <w:rFonts w:ascii="Arial" w:eastAsia="黑体" w:hAnsi="Arial"/>
          <w:spacing w:val="-4"/>
          <w:sz w:val="24"/>
          <w:szCs w:val="28"/>
        </w:rPr>
      </w:pPr>
      <w:r w:rsidRPr="005D50D0">
        <w:rPr>
          <w:rFonts w:ascii="Arial" w:eastAsia="黑体" w:hAnsi="Arial" w:hint="eastAsia"/>
          <w:spacing w:val="-4"/>
          <w:sz w:val="24"/>
          <w:szCs w:val="28"/>
        </w:rPr>
        <w:t>七、</w:t>
      </w:r>
      <w:bookmarkStart w:id="10" w:name="OLE_LINK11"/>
      <w:bookmarkStart w:id="11" w:name="OLE_LINK12"/>
      <w:r w:rsidRPr="005D50D0">
        <w:rPr>
          <w:rFonts w:ascii="Arial" w:eastAsia="黑体" w:hAnsi="Arial" w:hint="eastAsia"/>
          <w:spacing w:val="-4"/>
          <w:sz w:val="24"/>
          <w:szCs w:val="28"/>
        </w:rPr>
        <w:t>任务书中有特殊约定或其他需要说明的事项</w:t>
      </w:r>
      <w:r w:rsidR="00177E68" w:rsidRPr="005D50D0">
        <w:rPr>
          <w:rFonts w:ascii="Arial" w:eastAsia="黑体" w:hAnsi="Arial" w:hint="eastAsia"/>
          <w:spacing w:val="-4"/>
          <w:sz w:val="24"/>
          <w:szCs w:val="28"/>
        </w:rPr>
        <w:t xml:space="preserve"> </w:t>
      </w:r>
    </w:p>
    <w:p w:rsidR="00B15024" w:rsidRPr="005D50D0" w:rsidRDefault="00242381" w:rsidP="005D50D0">
      <w:pPr>
        <w:snapToGrid w:val="0"/>
        <w:spacing w:line="520" w:lineRule="exact"/>
        <w:ind w:firstLineChars="200" w:firstLine="464"/>
        <w:rPr>
          <w:rFonts w:ascii="Arial" w:eastAsia="黑体" w:hAnsi="Arial"/>
          <w:spacing w:val="-4"/>
          <w:sz w:val="24"/>
          <w:szCs w:val="28"/>
        </w:rPr>
      </w:pPr>
      <w:r w:rsidRPr="005D50D0">
        <w:rPr>
          <w:rFonts w:ascii="Arial" w:eastAsia="黑体" w:hAnsi="Arial" w:hint="eastAsia"/>
          <w:spacing w:val="-4"/>
          <w:sz w:val="24"/>
          <w:szCs w:val="28"/>
        </w:rPr>
        <w:t>无</w:t>
      </w:r>
      <w:bookmarkEnd w:id="10"/>
      <w:bookmarkEnd w:id="11"/>
    </w:p>
    <w:sectPr w:rsidR="00B15024" w:rsidRPr="005D50D0" w:rsidSect="00A103AD">
      <w:footerReference w:type="default" r:id="rId8"/>
      <w:pgSz w:w="11906" w:h="16838"/>
      <w:pgMar w:top="2098" w:right="1644" w:bottom="1985" w:left="1644" w:header="851" w:footer="1701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1E0" w:rsidRDefault="00CA01E0">
      <w:r>
        <w:separator/>
      </w:r>
    </w:p>
  </w:endnote>
  <w:endnote w:type="continuationSeparator" w:id="0">
    <w:p w:rsidR="00CA01E0" w:rsidRDefault="00CA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黑体"/>
    <w:charset w:val="86"/>
    <w:family w:val="modern"/>
    <w:pitch w:val="fixed"/>
    <w:sig w:usb0="00000003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C27" w:rsidRDefault="00A103AD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B6371C" wp14:editId="576D0D3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47650" cy="131445"/>
              <wp:effectExtent l="0" t="0" r="0" b="0"/>
              <wp:wrapNone/>
              <wp:docPr id="10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02C27" w:rsidRDefault="00A103AD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D1EA7">
                            <w:rPr>
                              <w:noProof/>
                            </w:rPr>
                            <w:t>- 7 -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B6371C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left:0;text-align:left;margin-left:-31.7pt;margin-top:0;width:19.5pt;height:10.35pt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" filled="f" stroked="f">
              <v:textbox style="mso-fit-shape-to-text:t" inset="0,0,0,0">
                <w:txbxContent>
                  <w:p w:rsidR="00902C27" w:rsidRDefault="00A103AD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D1EA7">
                      <w:rPr>
                        <w:noProof/>
                      </w:rPr>
                      <w:t>- 7 -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1E0" w:rsidRDefault="00CA01E0">
      <w:r>
        <w:separator/>
      </w:r>
    </w:p>
  </w:footnote>
  <w:footnote w:type="continuationSeparator" w:id="0">
    <w:p w:rsidR="00CA01E0" w:rsidRDefault="00CA0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japaneseCounting"/>
      <w:pStyle w:val="CharChar1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319F5767"/>
    <w:multiLevelType w:val="hybridMultilevel"/>
    <w:tmpl w:val="5E288B08"/>
    <w:lvl w:ilvl="0" w:tplc="8D98A826">
      <w:start w:val="1"/>
      <w:numFmt w:val="decimal"/>
      <w:lvlText w:val="%1)"/>
      <w:lvlJc w:val="left"/>
      <w:pPr>
        <w:ind w:left="780" w:hanging="360"/>
      </w:pPr>
      <w:rPr>
        <w:rFonts w:ascii="Arial" w:eastAsia="宋体" w:hAnsi="Arial" w:cs="Arial" w:hint="default"/>
        <w:color w:val="2E3033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B6A78D8"/>
    <w:multiLevelType w:val="multilevel"/>
    <w:tmpl w:val="4B6A78D8"/>
    <w:lvl w:ilvl="0">
      <w:start w:val="1"/>
      <w:numFmt w:val="decimal"/>
      <w:lvlText w:val="%1."/>
      <w:lvlJc w:val="left"/>
      <w:pPr>
        <w:ind w:left="720" w:hanging="720"/>
      </w:pPr>
      <w:rPr>
        <w:rFonts w:ascii="Calibri" w:eastAsia="仿宋_GB2312" w:hAnsi="Calibri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E8D4B64"/>
    <w:multiLevelType w:val="multilevel"/>
    <w:tmpl w:val="4E8D4B64"/>
    <w:lvl w:ilvl="0">
      <w:start w:val="1"/>
      <w:numFmt w:val="decimal"/>
      <w:pStyle w:val="Heading5"/>
      <w:lvlText w:val="%1．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53D26622"/>
    <w:multiLevelType w:val="hybridMultilevel"/>
    <w:tmpl w:val="46A20B8E"/>
    <w:lvl w:ilvl="0" w:tplc="BBDC9D84">
      <w:start w:val="1"/>
      <w:numFmt w:val="decimal"/>
      <w:lvlText w:val="%1）"/>
      <w:lvlJc w:val="left"/>
      <w:pPr>
        <w:ind w:left="1200" w:hanging="720"/>
      </w:pPr>
      <w:rPr>
        <w:rFonts w:eastAsia="宋体" w:cs="Arial" w:hint="default"/>
        <w:color w:val="2E3033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6A980647"/>
    <w:multiLevelType w:val="hybridMultilevel"/>
    <w:tmpl w:val="20D26512"/>
    <w:lvl w:ilvl="0" w:tplc="79BECE68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3AD"/>
    <w:rsid w:val="000330CA"/>
    <w:rsid w:val="001256E1"/>
    <w:rsid w:val="00177E68"/>
    <w:rsid w:val="001C6435"/>
    <w:rsid w:val="00221F46"/>
    <w:rsid w:val="00242381"/>
    <w:rsid w:val="00264FC3"/>
    <w:rsid w:val="00281893"/>
    <w:rsid w:val="002B0E92"/>
    <w:rsid w:val="002D70BB"/>
    <w:rsid w:val="002E3D76"/>
    <w:rsid w:val="00394E80"/>
    <w:rsid w:val="005A5418"/>
    <w:rsid w:val="005D50D0"/>
    <w:rsid w:val="005F2AB5"/>
    <w:rsid w:val="005F7C31"/>
    <w:rsid w:val="006761A5"/>
    <w:rsid w:val="00687CFC"/>
    <w:rsid w:val="006D1EA7"/>
    <w:rsid w:val="006E0A09"/>
    <w:rsid w:val="007229E0"/>
    <w:rsid w:val="0073537F"/>
    <w:rsid w:val="00761E83"/>
    <w:rsid w:val="00786B8D"/>
    <w:rsid w:val="007A4EB4"/>
    <w:rsid w:val="007B63DF"/>
    <w:rsid w:val="007D4313"/>
    <w:rsid w:val="00851529"/>
    <w:rsid w:val="008D7342"/>
    <w:rsid w:val="00920295"/>
    <w:rsid w:val="00940A70"/>
    <w:rsid w:val="009720AE"/>
    <w:rsid w:val="0098108E"/>
    <w:rsid w:val="00991790"/>
    <w:rsid w:val="00A103AD"/>
    <w:rsid w:val="00A8123E"/>
    <w:rsid w:val="00AC6882"/>
    <w:rsid w:val="00AC7E95"/>
    <w:rsid w:val="00B15024"/>
    <w:rsid w:val="00B647EC"/>
    <w:rsid w:val="00C0115E"/>
    <w:rsid w:val="00C15403"/>
    <w:rsid w:val="00CA01E0"/>
    <w:rsid w:val="00CC1706"/>
    <w:rsid w:val="00D77E59"/>
    <w:rsid w:val="00E27F34"/>
    <w:rsid w:val="00EA151F"/>
    <w:rsid w:val="00ED594C"/>
    <w:rsid w:val="00EF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1F848"/>
  <w15:docId w15:val="{5F8264A7-0646-4D60-97D8-8F6F21B1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03A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A103A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qFormat/>
    <w:rsid w:val="00A103AD"/>
    <w:pPr>
      <w:keepNext/>
      <w:keepLines/>
      <w:spacing w:before="260" w:after="260" w:line="480" w:lineRule="exact"/>
      <w:jc w:val="center"/>
      <w:outlineLvl w:val="1"/>
    </w:pPr>
    <w:rPr>
      <w:rFonts w:ascii="仿宋_GB2312" w:eastAsia="仿宋_GB2312" w:hAnsi="Arial"/>
      <w:b/>
      <w:bCs/>
      <w:sz w:val="28"/>
      <w:szCs w:val="32"/>
    </w:rPr>
  </w:style>
  <w:style w:type="paragraph" w:styleId="Heading3">
    <w:name w:val="heading 3"/>
    <w:basedOn w:val="Normal"/>
    <w:next w:val="Normal"/>
    <w:link w:val="Heading3Char"/>
    <w:qFormat/>
    <w:rsid w:val="00A103AD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A103AD"/>
    <w:pPr>
      <w:keepNext/>
      <w:keepLines/>
      <w:numPr>
        <w:numId w:val="1"/>
      </w:numPr>
      <w:tabs>
        <w:tab w:val="left" w:pos="420"/>
      </w:tabs>
      <w:adjustRightInd w:val="0"/>
      <w:snapToGrid w:val="0"/>
      <w:spacing w:line="360" w:lineRule="auto"/>
      <w:ind w:rightChars="100" w:right="100"/>
      <w:jc w:val="left"/>
      <w:outlineLvl w:val="4"/>
    </w:pPr>
    <w:rPr>
      <w:rFonts w:ascii="Calibri" w:hAnsi="Calibri"/>
      <w:b/>
      <w:bCs/>
      <w:color w:val="0000FF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A103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qFormat/>
    <w:rsid w:val="00A103AD"/>
    <w:rPr>
      <w:rFonts w:ascii="仿宋_GB2312" w:eastAsia="仿宋_GB2312" w:hAnsi="Arial" w:cs="Times New Roman"/>
      <w:b/>
      <w:bCs/>
      <w:sz w:val="28"/>
      <w:szCs w:val="32"/>
    </w:rPr>
  </w:style>
  <w:style w:type="character" w:customStyle="1" w:styleId="Heading3Char">
    <w:name w:val="Heading 3 Char"/>
    <w:basedOn w:val="DefaultParagraphFont"/>
    <w:link w:val="Heading3"/>
    <w:qFormat/>
    <w:rsid w:val="00A103AD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qFormat/>
    <w:rsid w:val="00A103AD"/>
    <w:rPr>
      <w:rFonts w:ascii="Calibri" w:eastAsia="宋体" w:hAnsi="Calibri" w:cs="Times New Roman"/>
      <w:b/>
      <w:bCs/>
      <w:color w:val="0000FF"/>
      <w:sz w:val="24"/>
      <w:szCs w:val="28"/>
    </w:rPr>
  </w:style>
  <w:style w:type="paragraph" w:styleId="NormalIndent">
    <w:name w:val="Normal Indent"/>
    <w:basedOn w:val="Normal"/>
    <w:semiHidden/>
    <w:rsid w:val="00A103AD"/>
    <w:pPr>
      <w:ind w:firstLineChars="200" w:firstLine="420"/>
    </w:pPr>
    <w:rPr>
      <w:rFonts w:ascii="Calibri" w:hAnsi="Calibri"/>
      <w:szCs w:val="22"/>
    </w:rPr>
  </w:style>
  <w:style w:type="paragraph" w:styleId="DocumentMap">
    <w:name w:val="Document Map"/>
    <w:basedOn w:val="Normal"/>
    <w:link w:val="DocumentMapChar1"/>
    <w:semiHidden/>
    <w:unhideWhenUsed/>
    <w:rsid w:val="00A103AD"/>
    <w:rPr>
      <w:kern w:val="0"/>
      <w:sz w:val="18"/>
      <w:szCs w:val="18"/>
    </w:rPr>
  </w:style>
  <w:style w:type="character" w:customStyle="1" w:styleId="DocumentMapChar">
    <w:name w:val="Document Map Char"/>
    <w:basedOn w:val="DefaultParagraphFont"/>
    <w:rsid w:val="00A103AD"/>
    <w:rPr>
      <w:rFonts w:ascii="Segoe UI" w:eastAsia="宋体" w:hAnsi="Segoe UI" w:cs="Segoe UI"/>
      <w:sz w:val="16"/>
      <w:szCs w:val="16"/>
    </w:rPr>
  </w:style>
  <w:style w:type="paragraph" w:styleId="CommentText">
    <w:name w:val="annotation text"/>
    <w:basedOn w:val="Normal"/>
    <w:link w:val="CommentTextChar"/>
    <w:rsid w:val="00A103AD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A103AD"/>
    <w:rPr>
      <w:rFonts w:ascii="Times New Roman" w:eastAsia="宋体" w:hAnsi="Times New Roman" w:cs="Times New Roman"/>
      <w:szCs w:val="20"/>
    </w:rPr>
  </w:style>
  <w:style w:type="paragraph" w:styleId="BodyText">
    <w:name w:val="Body Text"/>
    <w:basedOn w:val="Normal"/>
    <w:link w:val="BodyTextChar"/>
    <w:uiPriority w:val="1"/>
    <w:qFormat/>
    <w:rsid w:val="00A103AD"/>
    <w:pPr>
      <w:spacing w:before="16"/>
      <w:ind w:left="104"/>
      <w:jc w:val="left"/>
    </w:pPr>
    <w:rPr>
      <w:rFonts w:ascii="Microsoft JhengHei" w:eastAsia="Microsoft JhengHei" w:hAnsi="Microsoft JhengHei" w:cstheme="minorBidi"/>
      <w:kern w:val="0"/>
      <w:sz w:val="32"/>
      <w:szCs w:val="3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A103AD"/>
    <w:rPr>
      <w:rFonts w:ascii="Microsoft JhengHei" w:eastAsia="Microsoft JhengHei" w:hAnsi="Microsoft JhengHei"/>
      <w:kern w:val="0"/>
      <w:sz w:val="32"/>
      <w:szCs w:val="32"/>
      <w:lang w:eastAsia="en-US"/>
    </w:rPr>
  </w:style>
  <w:style w:type="paragraph" w:styleId="BodyTextIndent">
    <w:name w:val="Body Text Indent"/>
    <w:basedOn w:val="Normal"/>
    <w:link w:val="BodyTextIndentChar"/>
    <w:rsid w:val="00A103AD"/>
    <w:pPr>
      <w:spacing w:beforeLines="50" w:afterLines="50" w:line="360" w:lineRule="exact"/>
      <w:ind w:firstLineChars="202" w:firstLine="424"/>
    </w:pPr>
    <w:rPr>
      <w:rFonts w:ascii="宋体" w:hAnsi="宋体"/>
      <w:szCs w:val="32"/>
    </w:rPr>
  </w:style>
  <w:style w:type="character" w:customStyle="1" w:styleId="BodyTextIndentChar">
    <w:name w:val="Body Text Indent Char"/>
    <w:basedOn w:val="DefaultParagraphFont"/>
    <w:link w:val="BodyTextIndent"/>
    <w:qFormat/>
    <w:rsid w:val="00A103AD"/>
    <w:rPr>
      <w:rFonts w:ascii="宋体" w:eastAsia="宋体" w:hAnsi="宋体" w:cs="Times New Roman"/>
      <w:szCs w:val="32"/>
    </w:rPr>
  </w:style>
  <w:style w:type="paragraph" w:styleId="BlockText">
    <w:name w:val="Block Text"/>
    <w:basedOn w:val="Normal"/>
    <w:rsid w:val="00A103AD"/>
    <w:pPr>
      <w:adjustRightInd w:val="0"/>
      <w:spacing w:line="360" w:lineRule="auto"/>
      <w:ind w:leftChars="-1" w:left="-2" w:rightChars="98" w:right="206" w:firstLine="555"/>
      <w:textAlignment w:val="baseline"/>
    </w:pPr>
    <w:rPr>
      <w:rFonts w:ascii="仿宋_GB2312" w:eastAsia="仿宋_GB2312"/>
      <w:sz w:val="28"/>
      <w:szCs w:val="24"/>
    </w:rPr>
  </w:style>
  <w:style w:type="paragraph" w:styleId="TOC3">
    <w:name w:val="toc 3"/>
    <w:basedOn w:val="Normal"/>
    <w:next w:val="Normal"/>
    <w:rsid w:val="00A103AD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PlainText">
    <w:name w:val="Plain Text"/>
    <w:basedOn w:val="Normal"/>
    <w:link w:val="PlainTextChar"/>
    <w:rsid w:val="00A103AD"/>
    <w:rPr>
      <w:rFonts w:ascii="宋体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qFormat/>
    <w:rsid w:val="00A103AD"/>
    <w:rPr>
      <w:rFonts w:ascii="宋体" w:eastAsia="宋体" w:hAnsi="Courier New" w:cs="Courier New"/>
      <w:szCs w:val="21"/>
    </w:rPr>
  </w:style>
  <w:style w:type="paragraph" w:styleId="Date">
    <w:name w:val="Date"/>
    <w:basedOn w:val="Normal"/>
    <w:next w:val="Normal"/>
    <w:link w:val="DateChar"/>
    <w:rsid w:val="00A103AD"/>
    <w:pPr>
      <w:ind w:leftChars="2500" w:left="100"/>
    </w:pPr>
    <w:rPr>
      <w:rFonts w:ascii="Calibri" w:hAnsi="Calibri"/>
      <w:szCs w:val="22"/>
    </w:rPr>
  </w:style>
  <w:style w:type="character" w:customStyle="1" w:styleId="DateChar">
    <w:name w:val="Date Char"/>
    <w:basedOn w:val="DefaultParagraphFont"/>
    <w:link w:val="Date"/>
    <w:rsid w:val="00A103AD"/>
    <w:rPr>
      <w:rFonts w:ascii="Calibri" w:eastAsia="宋体" w:hAnsi="Calibri" w:cs="Times New Roman"/>
    </w:rPr>
  </w:style>
  <w:style w:type="paragraph" w:styleId="BodyTextIndent2">
    <w:name w:val="Body Text Indent 2"/>
    <w:basedOn w:val="Normal"/>
    <w:link w:val="BodyTextIndent2Char"/>
    <w:qFormat/>
    <w:rsid w:val="00A103AD"/>
    <w:pPr>
      <w:spacing w:after="120" w:line="480" w:lineRule="auto"/>
      <w:ind w:leftChars="200" w:left="420"/>
    </w:pPr>
    <w:rPr>
      <w:rFonts w:ascii="Calibri" w:hAnsi="Calibri"/>
      <w:szCs w:val="22"/>
    </w:rPr>
  </w:style>
  <w:style w:type="character" w:customStyle="1" w:styleId="BodyTextIndent2Char">
    <w:name w:val="Body Text Indent 2 Char"/>
    <w:basedOn w:val="DefaultParagraphFont"/>
    <w:link w:val="BodyTextIndent2"/>
    <w:qFormat/>
    <w:rsid w:val="00A103AD"/>
    <w:rPr>
      <w:rFonts w:ascii="Calibri" w:eastAsia="宋体" w:hAnsi="Calibri" w:cs="Times New Roman"/>
    </w:rPr>
  </w:style>
  <w:style w:type="paragraph" w:styleId="EndnoteText">
    <w:name w:val="endnote text"/>
    <w:basedOn w:val="Normal"/>
    <w:link w:val="EndnoteTextChar"/>
    <w:semiHidden/>
    <w:unhideWhenUsed/>
    <w:rsid w:val="00A103AD"/>
    <w:pPr>
      <w:snapToGrid w:val="0"/>
      <w:jc w:val="left"/>
    </w:pPr>
    <w:rPr>
      <w:rFonts w:ascii="Cambria" w:hAnsi="Cambria"/>
      <w:b/>
      <w:bCs/>
      <w:kern w:val="0"/>
      <w:sz w:val="32"/>
      <w:szCs w:val="32"/>
    </w:rPr>
  </w:style>
  <w:style w:type="character" w:customStyle="1" w:styleId="EndnoteTextChar">
    <w:name w:val="Endnote Text Char"/>
    <w:basedOn w:val="DefaultParagraphFont"/>
    <w:link w:val="EndnoteText"/>
    <w:semiHidden/>
    <w:rsid w:val="00A103AD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BalloonText">
    <w:name w:val="Balloon Text"/>
    <w:basedOn w:val="Normal"/>
    <w:link w:val="BalloonTextChar"/>
    <w:qFormat/>
    <w:rsid w:val="00A103A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103AD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qFormat/>
    <w:rsid w:val="00A103A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qFormat/>
    <w:rsid w:val="00A103AD"/>
    <w:rPr>
      <w:rFonts w:ascii="Times New Roman" w:eastAsia="宋体" w:hAnsi="Times New Roman" w:cs="Times New Roman"/>
      <w:sz w:val="18"/>
      <w:szCs w:val="20"/>
    </w:rPr>
  </w:style>
  <w:style w:type="paragraph" w:styleId="Header">
    <w:name w:val="header"/>
    <w:basedOn w:val="Normal"/>
    <w:link w:val="HeaderChar"/>
    <w:qFormat/>
    <w:rsid w:val="00A103A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qFormat/>
    <w:rsid w:val="00A103AD"/>
    <w:rPr>
      <w:rFonts w:ascii="Times New Roman" w:eastAsia="宋体" w:hAnsi="Times New Roman" w:cs="Times New Roman"/>
      <w:sz w:val="18"/>
      <w:szCs w:val="20"/>
    </w:rPr>
  </w:style>
  <w:style w:type="paragraph" w:styleId="TOC1">
    <w:name w:val="toc 1"/>
    <w:basedOn w:val="Normal"/>
    <w:next w:val="Normal"/>
    <w:uiPriority w:val="39"/>
    <w:qFormat/>
    <w:rsid w:val="00A103AD"/>
    <w:pPr>
      <w:spacing w:before="120" w:after="120"/>
      <w:jc w:val="left"/>
    </w:pPr>
    <w:rPr>
      <w:b/>
      <w:bCs/>
      <w:caps/>
      <w:sz w:val="20"/>
    </w:rPr>
  </w:style>
  <w:style w:type="paragraph" w:styleId="BodyTextIndent3">
    <w:name w:val="Body Text Indent 3"/>
    <w:basedOn w:val="Normal"/>
    <w:link w:val="BodyTextIndent3Char"/>
    <w:rsid w:val="00A103AD"/>
    <w:pPr>
      <w:tabs>
        <w:tab w:val="left" w:pos="993"/>
      </w:tabs>
      <w:spacing w:beforeLines="50" w:afterLines="50" w:line="480" w:lineRule="exact"/>
      <w:ind w:firstLineChars="202" w:firstLine="566"/>
    </w:pPr>
    <w:rPr>
      <w:rFonts w:ascii="Arial" w:eastAsia="仿宋_GB2312" w:hAnsi="Arial" w:cs="Arial"/>
      <w:bCs/>
      <w:color w:val="FF0000"/>
      <w:sz w:val="28"/>
      <w:szCs w:val="32"/>
    </w:rPr>
  </w:style>
  <w:style w:type="character" w:customStyle="1" w:styleId="BodyTextIndent3Char">
    <w:name w:val="Body Text Indent 3 Char"/>
    <w:basedOn w:val="DefaultParagraphFont"/>
    <w:link w:val="BodyTextIndent3"/>
    <w:qFormat/>
    <w:rsid w:val="00A103AD"/>
    <w:rPr>
      <w:rFonts w:ascii="Arial" w:eastAsia="仿宋_GB2312" w:hAnsi="Arial" w:cs="Arial"/>
      <w:bCs/>
      <w:color w:val="FF0000"/>
      <w:sz w:val="28"/>
      <w:szCs w:val="32"/>
    </w:rPr>
  </w:style>
  <w:style w:type="paragraph" w:styleId="TOC2">
    <w:name w:val="toc 2"/>
    <w:basedOn w:val="Normal"/>
    <w:next w:val="Normal"/>
    <w:uiPriority w:val="39"/>
    <w:rsid w:val="00A103AD"/>
    <w:pPr>
      <w:ind w:leftChars="200" w:left="420"/>
    </w:pPr>
    <w:rPr>
      <w:szCs w:val="24"/>
    </w:rPr>
  </w:style>
  <w:style w:type="paragraph" w:styleId="NormalWeb">
    <w:name w:val="Normal (Web)"/>
    <w:basedOn w:val="Normal"/>
    <w:rsid w:val="00A103AD"/>
    <w:pPr>
      <w:widowControl/>
      <w:tabs>
        <w:tab w:val="left" w:pos="0"/>
      </w:tabs>
      <w:adjustRightInd w:val="0"/>
      <w:snapToGrid w:val="0"/>
      <w:spacing w:before="100" w:beforeAutospacing="1" w:after="100" w:afterAutospacing="1" w:line="360" w:lineRule="auto"/>
      <w:ind w:left="420" w:hanging="420"/>
      <w:jc w:val="left"/>
    </w:pPr>
    <w:rPr>
      <w:rFonts w:ascii="宋体" w:hAnsi="宋体"/>
      <w:kern w:val="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A103AD"/>
    <w:pPr>
      <w:adjustRightInd w:val="0"/>
      <w:spacing w:before="240" w:after="60" w:line="312" w:lineRule="atLeast"/>
      <w:jc w:val="center"/>
      <w:textAlignment w:val="baseline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TitleChar">
    <w:name w:val="Title Char"/>
    <w:basedOn w:val="DefaultParagraphFont"/>
    <w:link w:val="Title"/>
    <w:qFormat/>
    <w:rsid w:val="00A103AD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rsid w:val="00A103AD"/>
    <w:rPr>
      <w:b/>
      <w:bCs/>
      <w:szCs w:val="24"/>
    </w:rPr>
  </w:style>
  <w:style w:type="character" w:customStyle="1" w:styleId="CommentSubjectChar">
    <w:name w:val="Comment Subject Char"/>
    <w:basedOn w:val="CommentTextChar"/>
    <w:link w:val="CommentSubject"/>
    <w:rsid w:val="00A103AD"/>
    <w:rPr>
      <w:rFonts w:ascii="Times New Roman" w:eastAsia="宋体" w:hAnsi="Times New Roman" w:cs="Times New Roman"/>
      <w:b/>
      <w:bCs/>
      <w:szCs w:val="24"/>
    </w:rPr>
  </w:style>
  <w:style w:type="table" w:styleId="TableGrid">
    <w:name w:val="Table Grid"/>
    <w:basedOn w:val="TableNormal"/>
    <w:rsid w:val="00A103A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A103AD"/>
  </w:style>
  <w:style w:type="character" w:styleId="FollowedHyperlink">
    <w:name w:val="FollowedHyperlink"/>
    <w:basedOn w:val="DefaultParagraphFont"/>
    <w:uiPriority w:val="99"/>
    <w:semiHidden/>
    <w:unhideWhenUsed/>
    <w:rsid w:val="00A103AD"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qFormat/>
    <w:rsid w:val="00A103AD"/>
    <w:rPr>
      <w:color w:val="0000FF"/>
      <w:u w:val="single"/>
    </w:rPr>
  </w:style>
  <w:style w:type="character" w:styleId="CommentReference">
    <w:name w:val="annotation reference"/>
    <w:basedOn w:val="DefaultParagraphFont"/>
    <w:rsid w:val="00A103AD"/>
    <w:rPr>
      <w:sz w:val="21"/>
    </w:rPr>
  </w:style>
  <w:style w:type="character" w:customStyle="1" w:styleId="1">
    <w:name w:val="页码1"/>
    <w:basedOn w:val="DefaultParagraphFont"/>
    <w:rsid w:val="00A103AD"/>
  </w:style>
  <w:style w:type="character" w:customStyle="1" w:styleId="Char">
    <w:name w:val="批注主题 Char"/>
    <w:basedOn w:val="CommentTextChar"/>
    <w:link w:val="10"/>
    <w:qFormat/>
    <w:rsid w:val="00A103AD"/>
    <w:rPr>
      <w:rFonts w:ascii="Times New Roman" w:eastAsia="宋体" w:hAnsi="Times New Roman" w:cs="Times New Roman"/>
      <w:b/>
      <w:bCs/>
      <w:szCs w:val="20"/>
    </w:rPr>
  </w:style>
  <w:style w:type="paragraph" w:customStyle="1" w:styleId="10">
    <w:name w:val="批注主题1"/>
    <w:basedOn w:val="CommentText"/>
    <w:next w:val="CommentText"/>
    <w:link w:val="Char"/>
    <w:qFormat/>
    <w:rsid w:val="00A103AD"/>
    <w:rPr>
      <w:b/>
      <w:bCs/>
    </w:rPr>
  </w:style>
  <w:style w:type="character" w:customStyle="1" w:styleId="11">
    <w:name w:val="批注引用1"/>
    <w:basedOn w:val="DefaultParagraphFont"/>
    <w:rsid w:val="00A103AD"/>
    <w:rPr>
      <w:sz w:val="21"/>
      <w:szCs w:val="21"/>
    </w:rPr>
  </w:style>
  <w:style w:type="paragraph" w:customStyle="1" w:styleId="Char1">
    <w:name w:val="Char1"/>
    <w:basedOn w:val="Normal"/>
    <w:qFormat/>
    <w:rsid w:val="00A103AD"/>
    <w:pPr>
      <w:widowControl/>
      <w:spacing w:after="160" w:line="240" w:lineRule="exact"/>
      <w:jc w:val="left"/>
    </w:pPr>
  </w:style>
  <w:style w:type="paragraph" w:customStyle="1" w:styleId="12">
    <w:name w:val="列出段落1"/>
    <w:basedOn w:val="Normal"/>
    <w:qFormat/>
    <w:rsid w:val="00A103AD"/>
    <w:pPr>
      <w:ind w:firstLineChars="200" w:firstLine="420"/>
    </w:pPr>
  </w:style>
  <w:style w:type="paragraph" w:customStyle="1" w:styleId="Default">
    <w:name w:val="Default"/>
    <w:qFormat/>
    <w:rsid w:val="00A103AD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customStyle="1" w:styleId="CharCharCharCharCharCharCharCharChar">
    <w:name w:val="Char Char Char Char Char Char Char Char Char"/>
    <w:basedOn w:val="Normal"/>
    <w:rsid w:val="00A103AD"/>
    <w:pPr>
      <w:widowControl/>
      <w:spacing w:after="160" w:line="240" w:lineRule="exact"/>
      <w:jc w:val="left"/>
    </w:pPr>
  </w:style>
  <w:style w:type="paragraph" w:customStyle="1" w:styleId="p0">
    <w:name w:val="p0"/>
    <w:basedOn w:val="Normal"/>
    <w:qFormat/>
    <w:rsid w:val="00A103AD"/>
    <w:pPr>
      <w:widowControl/>
    </w:pPr>
    <w:rPr>
      <w:kern w:val="0"/>
      <w:szCs w:val="21"/>
    </w:rPr>
  </w:style>
  <w:style w:type="paragraph" w:customStyle="1" w:styleId="Style2">
    <w:name w:val="_Style 2"/>
    <w:basedOn w:val="Heading3"/>
    <w:qFormat/>
    <w:rsid w:val="00A103AD"/>
    <w:pPr>
      <w:spacing w:line="240" w:lineRule="atLeast"/>
      <w:jc w:val="left"/>
    </w:pPr>
  </w:style>
  <w:style w:type="paragraph" w:customStyle="1" w:styleId="CharChar1">
    <w:name w:val="Char Char1"/>
    <w:basedOn w:val="Normal"/>
    <w:qFormat/>
    <w:rsid w:val="00A103AD"/>
    <w:pPr>
      <w:numPr>
        <w:numId w:val="2"/>
      </w:numPr>
    </w:pPr>
  </w:style>
  <w:style w:type="paragraph" w:customStyle="1" w:styleId="Char0">
    <w:name w:val="Char"/>
    <w:basedOn w:val="Heading3"/>
    <w:qFormat/>
    <w:rsid w:val="00A103AD"/>
    <w:pPr>
      <w:spacing w:line="240" w:lineRule="atLeast"/>
      <w:jc w:val="left"/>
    </w:pPr>
    <w:rPr>
      <w:kern w:val="0"/>
      <w:sz w:val="24"/>
      <w:szCs w:val="24"/>
    </w:rPr>
  </w:style>
  <w:style w:type="paragraph" w:styleId="ListParagraph">
    <w:name w:val="List Paragraph"/>
    <w:basedOn w:val="Normal"/>
    <w:qFormat/>
    <w:rsid w:val="00A103AD"/>
    <w:pPr>
      <w:ind w:firstLineChars="200" w:firstLine="420"/>
    </w:pPr>
    <w:rPr>
      <w:rFonts w:ascii="Calibri" w:hAnsi="Calibri"/>
      <w:szCs w:val="22"/>
    </w:rPr>
  </w:style>
  <w:style w:type="table" w:customStyle="1" w:styleId="TableNormal1">
    <w:name w:val="Table Normal1"/>
    <w:uiPriority w:val="2"/>
    <w:unhideWhenUsed/>
    <w:qFormat/>
    <w:rsid w:val="00A103AD"/>
    <w:pPr>
      <w:widowControl w:val="0"/>
    </w:pPr>
    <w:rPr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103AD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table" w:customStyle="1" w:styleId="TableNormal2">
    <w:name w:val="Table Normal2"/>
    <w:uiPriority w:val="2"/>
    <w:unhideWhenUsed/>
    <w:qFormat/>
    <w:rsid w:val="00A103AD"/>
    <w:pPr>
      <w:widowControl w:val="0"/>
    </w:pPr>
    <w:rPr>
      <w:rFonts w:ascii="Calibri" w:hAnsi="Calibri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标题 1 字符"/>
    <w:basedOn w:val="DefaultParagraphFont"/>
    <w:uiPriority w:val="9"/>
    <w:qFormat/>
    <w:rsid w:val="00A103AD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">
    <w:name w:val="标题 2 字符"/>
    <w:basedOn w:val="DefaultParagraphFont"/>
    <w:uiPriority w:val="9"/>
    <w:semiHidden/>
    <w:qFormat/>
    <w:rsid w:val="00A103AD"/>
    <w:rPr>
      <w:rFonts w:ascii="Cambria" w:eastAsia="宋体" w:hAnsi="Cambria" w:cs="Times New Roman"/>
      <w:b/>
      <w:bCs/>
      <w:sz w:val="32"/>
      <w:szCs w:val="32"/>
    </w:rPr>
  </w:style>
  <w:style w:type="character" w:customStyle="1" w:styleId="3">
    <w:name w:val="标题 3 字符"/>
    <w:basedOn w:val="DefaultParagraphFont"/>
    <w:uiPriority w:val="9"/>
    <w:semiHidden/>
    <w:qFormat/>
    <w:rsid w:val="00A103AD"/>
    <w:rPr>
      <w:rFonts w:ascii="Calibri" w:eastAsia="宋体" w:hAnsi="Calibri" w:cs="Times New Roman"/>
      <w:b/>
      <w:bCs/>
      <w:sz w:val="32"/>
      <w:szCs w:val="32"/>
    </w:rPr>
  </w:style>
  <w:style w:type="character" w:customStyle="1" w:styleId="5">
    <w:name w:val="标题 5 字符"/>
    <w:basedOn w:val="DefaultParagraphFont"/>
    <w:uiPriority w:val="9"/>
    <w:semiHidden/>
    <w:qFormat/>
    <w:rsid w:val="00A103AD"/>
    <w:rPr>
      <w:rFonts w:ascii="Calibri" w:eastAsia="宋体" w:hAnsi="Calibri" w:cs="Times New Roman"/>
      <w:b/>
      <w:bCs/>
      <w:sz w:val="28"/>
      <w:szCs w:val="28"/>
    </w:rPr>
  </w:style>
  <w:style w:type="character" w:customStyle="1" w:styleId="a">
    <w:name w:val="页脚 字符"/>
    <w:basedOn w:val="DefaultParagraphFont"/>
    <w:uiPriority w:val="99"/>
    <w:qFormat/>
    <w:rsid w:val="00A103AD"/>
    <w:rPr>
      <w:rFonts w:ascii="Calibri" w:eastAsia="宋体" w:hAnsi="Calibri" w:cs="Times New Roman"/>
      <w:sz w:val="18"/>
      <w:szCs w:val="18"/>
    </w:rPr>
  </w:style>
  <w:style w:type="character" w:customStyle="1" w:styleId="Char10">
    <w:name w:val="页脚 Char1"/>
    <w:basedOn w:val="DefaultParagraphFont"/>
    <w:qFormat/>
    <w:locked/>
    <w:rsid w:val="00A103AD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纯文本 字符"/>
    <w:basedOn w:val="DefaultParagraphFont"/>
    <w:uiPriority w:val="99"/>
    <w:semiHidden/>
    <w:qFormat/>
    <w:rsid w:val="00A103AD"/>
    <w:rPr>
      <w:rFonts w:ascii="宋体" w:hAnsi="Courier New" w:cs="Courier New"/>
    </w:rPr>
  </w:style>
  <w:style w:type="character" w:customStyle="1" w:styleId="Char2">
    <w:name w:val="标题 Char"/>
    <w:basedOn w:val="DefaultParagraphFont"/>
    <w:qFormat/>
    <w:rsid w:val="00A103AD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a1">
    <w:name w:val="标题 字符"/>
    <w:basedOn w:val="DefaultParagraphFont"/>
    <w:uiPriority w:val="10"/>
    <w:qFormat/>
    <w:rsid w:val="00A103AD"/>
    <w:rPr>
      <w:rFonts w:ascii="Cambria" w:eastAsia="宋体" w:hAnsi="Cambria" w:cs="Times New Roman"/>
      <w:b/>
      <w:bCs/>
      <w:sz w:val="32"/>
      <w:szCs w:val="32"/>
    </w:rPr>
  </w:style>
  <w:style w:type="character" w:customStyle="1" w:styleId="a2">
    <w:name w:val="正文文本缩进 字符"/>
    <w:basedOn w:val="DefaultParagraphFont"/>
    <w:uiPriority w:val="99"/>
    <w:semiHidden/>
    <w:qFormat/>
    <w:rsid w:val="00A103AD"/>
    <w:rPr>
      <w:rFonts w:ascii="Calibri" w:eastAsia="宋体" w:hAnsi="Calibri" w:cs="Times New Roman"/>
    </w:rPr>
  </w:style>
  <w:style w:type="character" w:customStyle="1" w:styleId="20">
    <w:name w:val="正文文本缩进 2 字符"/>
    <w:basedOn w:val="DefaultParagraphFont"/>
    <w:uiPriority w:val="99"/>
    <w:semiHidden/>
    <w:qFormat/>
    <w:rsid w:val="00A103AD"/>
    <w:rPr>
      <w:rFonts w:ascii="Calibri" w:eastAsia="宋体" w:hAnsi="Calibri" w:cs="Times New Roman"/>
    </w:rPr>
  </w:style>
  <w:style w:type="character" w:customStyle="1" w:styleId="14">
    <w:name w:val="已访问的超链接1"/>
    <w:qFormat/>
    <w:rsid w:val="00A103AD"/>
    <w:rPr>
      <w:color w:val="800080"/>
      <w:u w:val="single"/>
    </w:rPr>
  </w:style>
  <w:style w:type="character" w:customStyle="1" w:styleId="a3">
    <w:name w:val="页眉 字符"/>
    <w:basedOn w:val="DefaultParagraphFont"/>
    <w:uiPriority w:val="99"/>
    <w:semiHidden/>
    <w:rsid w:val="00A103AD"/>
    <w:rPr>
      <w:rFonts w:ascii="Calibri" w:eastAsia="宋体" w:hAnsi="Calibri" w:cs="Times New Roman"/>
      <w:sz w:val="18"/>
      <w:szCs w:val="18"/>
    </w:rPr>
  </w:style>
  <w:style w:type="character" w:customStyle="1" w:styleId="15">
    <w:name w:val="批注框文本 字符1"/>
    <w:basedOn w:val="DefaultParagraphFont"/>
    <w:semiHidden/>
    <w:locked/>
    <w:rsid w:val="00A103AD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DefaultParagraphFont"/>
    <w:uiPriority w:val="99"/>
    <w:semiHidden/>
    <w:rsid w:val="00A103AD"/>
    <w:rPr>
      <w:rFonts w:ascii="Calibri" w:eastAsia="宋体" w:hAnsi="Calibri" w:cs="Times New Roman"/>
    </w:rPr>
  </w:style>
  <w:style w:type="character" w:customStyle="1" w:styleId="Char11">
    <w:name w:val="批注文字 Char1"/>
    <w:basedOn w:val="DefaultParagraphFont"/>
    <w:locked/>
    <w:rsid w:val="00A103AD"/>
    <w:rPr>
      <w:rFonts w:ascii="Times New Roman" w:eastAsia="宋体" w:hAnsi="Times New Roman" w:cs="Times New Roman"/>
      <w:szCs w:val="24"/>
    </w:rPr>
  </w:style>
  <w:style w:type="character" w:customStyle="1" w:styleId="Char12">
    <w:name w:val="批注主题 Char1"/>
    <w:basedOn w:val="CommentTextChar"/>
    <w:rsid w:val="00A103AD"/>
    <w:rPr>
      <w:rFonts w:ascii="Times New Roman" w:eastAsia="宋体" w:hAnsi="Times New Roman" w:cs="Times New Roman"/>
      <w:b/>
      <w:bCs/>
      <w:kern w:val="2"/>
      <w:sz w:val="21"/>
      <w:szCs w:val="20"/>
    </w:rPr>
  </w:style>
  <w:style w:type="character" w:customStyle="1" w:styleId="a5">
    <w:name w:val="批注主题 字符"/>
    <w:basedOn w:val="a4"/>
    <w:uiPriority w:val="99"/>
    <w:semiHidden/>
    <w:rsid w:val="00A103AD"/>
    <w:rPr>
      <w:rFonts w:ascii="Calibri" w:eastAsia="宋体" w:hAnsi="Calibri" w:cs="Times New Roman"/>
      <w:b/>
      <w:bCs/>
    </w:rPr>
  </w:style>
  <w:style w:type="paragraph" w:customStyle="1" w:styleId="110">
    <w:name w:val="列出段落11"/>
    <w:basedOn w:val="Normal"/>
    <w:rsid w:val="00A103AD"/>
    <w:pPr>
      <w:spacing w:line="360" w:lineRule="auto"/>
      <w:ind w:leftChars="742" w:left="742" w:rightChars="-72" w:right="-72" w:firstLineChars="200" w:firstLine="420"/>
    </w:pPr>
    <w:rPr>
      <w:rFonts w:ascii="Calibri" w:hAnsi="Calibri" w:cs="Calibri"/>
      <w:szCs w:val="21"/>
    </w:rPr>
  </w:style>
  <w:style w:type="paragraph" w:customStyle="1" w:styleId="16">
    <w:name w:val="无间隔1"/>
    <w:rsid w:val="00A103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a6">
    <w:name w:val="日期 字符"/>
    <w:basedOn w:val="DefaultParagraphFont"/>
    <w:uiPriority w:val="99"/>
    <w:semiHidden/>
    <w:qFormat/>
    <w:rsid w:val="00A103AD"/>
    <w:rPr>
      <w:rFonts w:ascii="Calibri" w:eastAsia="宋体" w:hAnsi="Calibri" w:cs="Times New Roman"/>
    </w:rPr>
  </w:style>
  <w:style w:type="character" w:customStyle="1" w:styleId="CharChar10">
    <w:name w:val="Char Char10"/>
    <w:locked/>
    <w:rsid w:val="00A103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Char6">
    <w:name w:val="Char Char6"/>
    <w:locked/>
    <w:rsid w:val="00A103AD"/>
    <w:rPr>
      <w:rFonts w:ascii="Times New Roman" w:eastAsia="宋体" w:hAnsi="Times New Roman" w:cs="Times New Roman"/>
      <w:sz w:val="18"/>
      <w:szCs w:val="18"/>
    </w:rPr>
  </w:style>
  <w:style w:type="character" w:customStyle="1" w:styleId="CharChar5">
    <w:name w:val="Char Char5"/>
    <w:locked/>
    <w:rsid w:val="00A103AD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Char3">
    <w:name w:val="Char Char3"/>
    <w:rsid w:val="00A103AD"/>
    <w:rPr>
      <w:sz w:val="18"/>
      <w:szCs w:val="18"/>
    </w:rPr>
  </w:style>
  <w:style w:type="character" w:customStyle="1" w:styleId="DocumentMapChar1">
    <w:name w:val="Document Map Char1"/>
    <w:link w:val="DocumentMap"/>
    <w:semiHidden/>
    <w:rsid w:val="00A103AD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17">
    <w:name w:val="文档结构图1"/>
    <w:basedOn w:val="Normal"/>
    <w:next w:val="DocumentMap"/>
    <w:semiHidden/>
    <w:rsid w:val="00A103AD"/>
    <w:pPr>
      <w:shd w:val="clear" w:color="auto" w:fill="000080"/>
    </w:pPr>
    <w:rPr>
      <w:rFonts w:ascii="Calibri" w:hAnsi="Calibri"/>
      <w:sz w:val="18"/>
      <w:szCs w:val="18"/>
    </w:rPr>
  </w:style>
  <w:style w:type="character" w:customStyle="1" w:styleId="Char13">
    <w:name w:val="文档结构图 Char1"/>
    <w:basedOn w:val="DefaultParagraphFont"/>
    <w:qFormat/>
    <w:rsid w:val="00A103AD"/>
    <w:rPr>
      <w:rFonts w:ascii="宋体" w:eastAsia="宋体" w:hAnsi="Calibri" w:cs="Times New Roman"/>
      <w:sz w:val="18"/>
      <w:szCs w:val="18"/>
    </w:rPr>
  </w:style>
  <w:style w:type="character" w:customStyle="1" w:styleId="a7">
    <w:name w:val="文档结构图 字符"/>
    <w:basedOn w:val="DefaultParagraphFont"/>
    <w:uiPriority w:val="99"/>
    <w:semiHidden/>
    <w:rsid w:val="00A103AD"/>
    <w:rPr>
      <w:rFonts w:ascii="Microsoft YaHei UI" w:eastAsia="Microsoft YaHei UI" w:hAnsi="Calibri" w:cs="Times New Roman"/>
      <w:sz w:val="18"/>
      <w:szCs w:val="18"/>
    </w:rPr>
  </w:style>
  <w:style w:type="paragraph" w:customStyle="1" w:styleId="18">
    <w:name w:val="尾注文本1"/>
    <w:basedOn w:val="Normal"/>
    <w:next w:val="EndnoteText"/>
    <w:semiHidden/>
    <w:unhideWhenUsed/>
    <w:rsid w:val="00A103AD"/>
    <w:pPr>
      <w:snapToGrid w:val="0"/>
      <w:jc w:val="left"/>
    </w:pPr>
    <w:rPr>
      <w:rFonts w:ascii="Cambria" w:hAnsi="Cambria"/>
      <w:b/>
      <w:bCs/>
      <w:sz w:val="32"/>
      <w:szCs w:val="32"/>
    </w:rPr>
  </w:style>
  <w:style w:type="character" w:customStyle="1" w:styleId="Char14">
    <w:name w:val="尾注文本 Char1"/>
    <w:basedOn w:val="DefaultParagraphFont"/>
    <w:uiPriority w:val="99"/>
    <w:semiHidden/>
    <w:rsid w:val="00A103AD"/>
    <w:rPr>
      <w:rFonts w:ascii="Calibri" w:eastAsia="宋体" w:hAnsi="Calibri" w:cs="Times New Roman"/>
    </w:rPr>
  </w:style>
  <w:style w:type="character" w:customStyle="1" w:styleId="a8">
    <w:name w:val="尾注文本 字符"/>
    <w:basedOn w:val="DefaultParagraphFont"/>
    <w:uiPriority w:val="99"/>
    <w:semiHidden/>
    <w:rsid w:val="00A103AD"/>
    <w:rPr>
      <w:rFonts w:ascii="Calibri" w:eastAsia="宋体" w:hAnsi="Calibri" w:cs="Times New Roman"/>
    </w:rPr>
  </w:style>
  <w:style w:type="paragraph" w:customStyle="1" w:styleId="19">
    <w:name w:val="新标题1"/>
    <w:basedOn w:val="Normal"/>
    <w:rsid w:val="00A103AD"/>
    <w:pPr>
      <w:spacing w:line="360" w:lineRule="auto"/>
      <w:jc w:val="center"/>
    </w:pPr>
    <w:rPr>
      <w:rFonts w:ascii="黑体" w:eastAsia="黑体"/>
      <w:b/>
      <w:sz w:val="28"/>
      <w:szCs w:val="28"/>
    </w:rPr>
  </w:style>
  <w:style w:type="paragraph" w:customStyle="1" w:styleId="21">
    <w:name w:val="标题2"/>
    <w:basedOn w:val="Heading2"/>
    <w:qFormat/>
    <w:rsid w:val="00A103AD"/>
    <w:rPr>
      <w:rFonts w:ascii="Times New Roman" w:hAnsi="Times New Roman"/>
      <w:bCs w:val="0"/>
      <w:sz w:val="30"/>
    </w:rPr>
  </w:style>
  <w:style w:type="character" w:customStyle="1" w:styleId="CharChar4">
    <w:name w:val="Char Char4"/>
    <w:qFormat/>
    <w:locked/>
    <w:rsid w:val="00A103AD"/>
    <w:rPr>
      <w:rFonts w:cs="Times New Roman"/>
      <w:sz w:val="18"/>
      <w:szCs w:val="18"/>
    </w:rPr>
  </w:style>
  <w:style w:type="paragraph" w:styleId="NoSpacing">
    <w:name w:val="No Spacing"/>
    <w:link w:val="NoSpacingChar"/>
    <w:qFormat/>
    <w:rsid w:val="00A103AD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12CharChar">
    <w:name w:val="标题 12 Char Char"/>
    <w:rsid w:val="00A103AD"/>
    <w:rPr>
      <w:rFonts w:ascii="仿宋_GB2312" w:eastAsia="仿宋_GB2312" w:hAnsi="Arial"/>
      <w:b/>
      <w:bCs/>
      <w:kern w:val="2"/>
      <w:sz w:val="28"/>
      <w:szCs w:val="32"/>
    </w:rPr>
  </w:style>
  <w:style w:type="character" w:customStyle="1" w:styleId="CharChar8">
    <w:name w:val="Char Char8"/>
    <w:qFormat/>
    <w:rsid w:val="00A103AD"/>
    <w:rPr>
      <w:kern w:val="2"/>
      <w:sz w:val="18"/>
      <w:szCs w:val="18"/>
    </w:rPr>
  </w:style>
  <w:style w:type="character" w:customStyle="1" w:styleId="CharChar9">
    <w:name w:val="Char Char9"/>
    <w:rsid w:val="00A103AD"/>
    <w:rPr>
      <w:kern w:val="2"/>
      <w:sz w:val="18"/>
      <w:szCs w:val="18"/>
    </w:rPr>
  </w:style>
  <w:style w:type="character" w:customStyle="1" w:styleId="CharChar14">
    <w:name w:val="Char Char14"/>
    <w:rsid w:val="00A103AD"/>
    <w:rPr>
      <w:rFonts w:ascii="仿宋_GB2312" w:eastAsia="黑体" w:cs="仿宋_GB2312"/>
      <w:b/>
      <w:bCs/>
      <w:color w:val="000000"/>
      <w:kern w:val="2"/>
      <w:sz w:val="30"/>
      <w:szCs w:val="30"/>
      <w:lang w:val="en-US" w:eastAsia="zh-CN" w:bidi="ar-SA"/>
    </w:rPr>
  </w:style>
  <w:style w:type="character" w:customStyle="1" w:styleId="CharChar16">
    <w:name w:val="Char Char16"/>
    <w:rsid w:val="00A103AD"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Char">
    <w:name w:val="普通文字 Char Char"/>
    <w:qFormat/>
    <w:rsid w:val="00A103AD"/>
    <w:rPr>
      <w:rFonts w:ascii="宋体" w:eastAsia="宋体" w:hAnsi="Courier New"/>
      <w:kern w:val="2"/>
      <w:sz w:val="21"/>
      <w:lang w:val="en-US" w:eastAsia="zh-CN" w:bidi="ar-SA"/>
    </w:rPr>
  </w:style>
  <w:style w:type="paragraph" w:customStyle="1" w:styleId="30">
    <w:name w:val="3"/>
    <w:qFormat/>
    <w:rsid w:val="00A103AD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CharChar11">
    <w:name w:val="普通文字 Char Char1"/>
    <w:rsid w:val="00A103AD"/>
    <w:rPr>
      <w:rFonts w:ascii="宋体" w:eastAsia="宋体" w:hAnsi="Courier New"/>
      <w:kern w:val="2"/>
      <w:sz w:val="21"/>
      <w:szCs w:val="21"/>
      <w:lang w:val="en-US" w:eastAsia="zh-CN" w:bidi="ar-SA"/>
    </w:rPr>
  </w:style>
  <w:style w:type="character" w:customStyle="1" w:styleId="CharChar12">
    <w:name w:val="Char Char12"/>
    <w:rsid w:val="00A103AD"/>
    <w:rPr>
      <w:rFonts w:ascii="宋体" w:eastAsia="宋体" w:hAnsi="宋体"/>
      <w:kern w:val="2"/>
      <w:sz w:val="21"/>
      <w:szCs w:val="32"/>
      <w:lang w:val="en-US" w:eastAsia="zh-CN" w:bidi="ar-SA"/>
    </w:rPr>
  </w:style>
  <w:style w:type="character" w:customStyle="1" w:styleId="Char15">
    <w:name w:val="批注框文本 Char1"/>
    <w:qFormat/>
    <w:rsid w:val="00A103AD"/>
    <w:rPr>
      <w:kern w:val="2"/>
      <w:sz w:val="18"/>
      <w:szCs w:val="18"/>
    </w:rPr>
  </w:style>
  <w:style w:type="character" w:customStyle="1" w:styleId="CharChar110">
    <w:name w:val="Char Char11"/>
    <w:rsid w:val="00A103AD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15">
    <w:name w:val="Char Char15"/>
    <w:qFormat/>
    <w:rsid w:val="00A103AD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CharChar7">
    <w:name w:val="Char Char7"/>
    <w:qFormat/>
    <w:rsid w:val="00A103AD"/>
    <w:rPr>
      <w:b/>
      <w:bCs/>
      <w:kern w:val="2"/>
      <w:sz w:val="21"/>
      <w:szCs w:val="24"/>
    </w:rPr>
  </w:style>
  <w:style w:type="paragraph" w:customStyle="1" w:styleId="CharCharCharCharCharCharChar">
    <w:name w:val="Char Char Char Char Char Char Char"/>
    <w:basedOn w:val="Normal"/>
    <w:rsid w:val="00A103AD"/>
    <w:pPr>
      <w:spacing w:line="360" w:lineRule="auto"/>
    </w:pPr>
    <w:rPr>
      <w:sz w:val="24"/>
      <w:szCs w:val="24"/>
    </w:rPr>
  </w:style>
  <w:style w:type="paragraph" w:customStyle="1" w:styleId="22">
    <w:name w:val="2"/>
    <w:basedOn w:val="Normal"/>
    <w:next w:val="BodyTextIndent2"/>
    <w:rsid w:val="00A103AD"/>
    <w:pPr>
      <w:spacing w:line="560" w:lineRule="exact"/>
      <w:ind w:firstLineChars="200" w:firstLine="600"/>
    </w:pPr>
    <w:rPr>
      <w:rFonts w:ascii="仿宋_GB2312" w:eastAsia="仿宋_GB2312" w:hAnsi="仿宋"/>
      <w:sz w:val="30"/>
      <w:szCs w:val="30"/>
    </w:rPr>
  </w:style>
  <w:style w:type="paragraph" w:customStyle="1" w:styleId="1a">
    <w:name w:val="修订1"/>
    <w:qFormat/>
    <w:rsid w:val="00A103AD"/>
    <w:rPr>
      <w:rFonts w:ascii="Times New Roman" w:eastAsia="宋体" w:hAnsi="Times New Roman" w:cs="Times New Roman"/>
      <w:szCs w:val="21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A103AD"/>
    <w:pPr>
      <w:tabs>
        <w:tab w:val="left" w:pos="1360"/>
      </w:tabs>
      <w:ind w:left="1360" w:hanging="720"/>
    </w:pPr>
    <w:rPr>
      <w:sz w:val="24"/>
      <w:szCs w:val="24"/>
    </w:rPr>
  </w:style>
  <w:style w:type="paragraph" w:customStyle="1" w:styleId="CharCharChar">
    <w:name w:val="Char Char Char"/>
    <w:basedOn w:val="Normal"/>
    <w:rsid w:val="00A103AD"/>
    <w:pPr>
      <w:tabs>
        <w:tab w:val="left" w:pos="1690"/>
      </w:tabs>
      <w:ind w:left="1690" w:hanging="1080"/>
    </w:pPr>
    <w:rPr>
      <w:sz w:val="24"/>
      <w:szCs w:val="24"/>
    </w:rPr>
  </w:style>
  <w:style w:type="paragraph" w:customStyle="1" w:styleId="CharCharCharCharCharChar">
    <w:name w:val="Char Char Char Char Char Char"/>
    <w:basedOn w:val="Normal"/>
    <w:rsid w:val="00A103AD"/>
    <w:pPr>
      <w:spacing w:line="360" w:lineRule="auto"/>
    </w:pPr>
    <w:rPr>
      <w:sz w:val="24"/>
      <w:szCs w:val="24"/>
    </w:rPr>
  </w:style>
  <w:style w:type="paragraph" w:customStyle="1" w:styleId="CommentSubject1">
    <w:name w:val="Comment Subject1"/>
    <w:basedOn w:val="CommentText"/>
    <w:next w:val="CommentText"/>
    <w:rsid w:val="00A103AD"/>
    <w:rPr>
      <w:b/>
      <w:bCs/>
      <w:szCs w:val="21"/>
    </w:rPr>
  </w:style>
  <w:style w:type="paragraph" w:customStyle="1" w:styleId="CharCharCharChar">
    <w:name w:val="Char Char Char Char"/>
    <w:basedOn w:val="Normal"/>
    <w:rsid w:val="00A103AD"/>
    <w:pPr>
      <w:spacing w:line="360" w:lineRule="auto"/>
    </w:pPr>
    <w:rPr>
      <w:sz w:val="24"/>
      <w:szCs w:val="24"/>
    </w:rPr>
  </w:style>
  <w:style w:type="paragraph" w:customStyle="1" w:styleId="CharCharCharCharCharCharCharCharCharCharChar">
    <w:name w:val="Char Char Char Char Char Char Char Char Char Char Char"/>
    <w:basedOn w:val="Normal"/>
    <w:rsid w:val="00A103AD"/>
    <w:pPr>
      <w:tabs>
        <w:tab w:val="left" w:pos="1360"/>
      </w:tabs>
      <w:ind w:left="1360" w:hanging="720"/>
    </w:pPr>
    <w:rPr>
      <w:sz w:val="24"/>
      <w:szCs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qFormat/>
    <w:rsid w:val="00A103AD"/>
    <w:pPr>
      <w:tabs>
        <w:tab w:val="left" w:pos="1360"/>
      </w:tabs>
      <w:ind w:left="1360" w:hanging="720"/>
    </w:pPr>
    <w:rPr>
      <w:szCs w:val="24"/>
    </w:rPr>
  </w:style>
  <w:style w:type="paragraph" w:customStyle="1" w:styleId="858D7CFB-ED40-4347-BF05-701D383B685F858D7CFB-ED40-4347-BF05-701D383B685F">
    <w:name w:val="批注框文本[858D7CFB-ED40-4347-BF05-701D383B685F][858D7CFB-ED40-4347-BF05-701D383B685F]"/>
    <w:basedOn w:val="Normal"/>
    <w:qFormat/>
    <w:rsid w:val="00A103AD"/>
    <w:rPr>
      <w:sz w:val="18"/>
      <w:szCs w:val="18"/>
    </w:rPr>
  </w:style>
  <w:style w:type="paragraph" w:customStyle="1" w:styleId="CharCharCharCharCharCharCharCharChar1CharCharCharCharCharCharChar">
    <w:name w:val="Char Char Char Char Char Char Char Char Char1 Char Char Char Char Char Char Char"/>
    <w:basedOn w:val="Normal"/>
    <w:rsid w:val="00A103AD"/>
    <w:pPr>
      <w:spacing w:line="360" w:lineRule="auto"/>
    </w:pPr>
    <w:rPr>
      <w:sz w:val="24"/>
      <w:szCs w:val="24"/>
    </w:rPr>
  </w:style>
  <w:style w:type="paragraph" w:customStyle="1" w:styleId="Style39">
    <w:name w:val="_Style 39"/>
    <w:next w:val="Normal"/>
    <w:rsid w:val="00A103AD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b">
    <w:name w:val="1"/>
    <w:basedOn w:val="Normal"/>
    <w:next w:val="BodyTextIndent2"/>
    <w:rsid w:val="00A103AD"/>
    <w:pPr>
      <w:spacing w:line="560" w:lineRule="exact"/>
      <w:ind w:firstLineChars="200" w:firstLine="600"/>
    </w:pPr>
    <w:rPr>
      <w:rFonts w:ascii="仿宋_GB2312" w:eastAsia="仿宋_GB2312" w:hAnsi="仿宋"/>
      <w:sz w:val="30"/>
      <w:szCs w:val="30"/>
    </w:rPr>
  </w:style>
  <w:style w:type="paragraph" w:customStyle="1" w:styleId="1c">
    <w:name w:val="批注框文本1"/>
    <w:basedOn w:val="Normal"/>
    <w:rsid w:val="00A103AD"/>
    <w:rPr>
      <w:sz w:val="18"/>
      <w:szCs w:val="18"/>
    </w:rPr>
  </w:style>
  <w:style w:type="paragraph" w:customStyle="1" w:styleId="TOC10">
    <w:name w:val="TOC 标题1"/>
    <w:basedOn w:val="Heading1"/>
    <w:next w:val="Normal"/>
    <w:qFormat/>
    <w:rsid w:val="00A103AD"/>
    <w:pPr>
      <w:widowControl/>
      <w:spacing w:before="480" w:afterLines="5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9">
    <w:name w:val="内容"/>
    <w:basedOn w:val="Normal"/>
    <w:rsid w:val="00A103AD"/>
    <w:pPr>
      <w:adjustRightInd w:val="0"/>
      <w:snapToGrid w:val="0"/>
      <w:spacing w:before="60" w:line="500" w:lineRule="atLeast"/>
      <w:ind w:firstLine="567"/>
      <w:textAlignment w:val="baseline"/>
    </w:pPr>
    <w:rPr>
      <w:rFonts w:ascii="仿宋_GB2312" w:eastAsia="仿宋_GB2312"/>
      <w:sz w:val="30"/>
    </w:rPr>
  </w:style>
  <w:style w:type="character" w:customStyle="1" w:styleId="1d">
    <w:name w:val="访问过的超链接1"/>
    <w:basedOn w:val="DefaultParagraphFont"/>
    <w:uiPriority w:val="99"/>
    <w:semiHidden/>
    <w:unhideWhenUsed/>
    <w:rsid w:val="00A103AD"/>
    <w:rPr>
      <w:color w:val="800080"/>
      <w:u w:val="single"/>
    </w:rPr>
  </w:style>
  <w:style w:type="paragraph" w:customStyle="1" w:styleId="xl77">
    <w:name w:val="xl77"/>
    <w:basedOn w:val="Normal"/>
    <w:rsid w:val="00A103A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20"/>
    </w:rPr>
  </w:style>
  <w:style w:type="paragraph" w:customStyle="1" w:styleId="font5">
    <w:name w:val="font5"/>
    <w:basedOn w:val="Normal"/>
    <w:rsid w:val="00A103AD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character" w:customStyle="1" w:styleId="Char20">
    <w:name w:val="文档结构图 Char2"/>
    <w:basedOn w:val="DefaultParagraphFont"/>
    <w:uiPriority w:val="99"/>
    <w:semiHidden/>
    <w:rsid w:val="00A103AD"/>
    <w:rPr>
      <w:rFonts w:ascii="宋体"/>
      <w:kern w:val="2"/>
      <w:sz w:val="18"/>
      <w:szCs w:val="18"/>
    </w:rPr>
  </w:style>
  <w:style w:type="character" w:customStyle="1" w:styleId="Char21">
    <w:name w:val="尾注文本 Char2"/>
    <w:basedOn w:val="DefaultParagraphFont"/>
    <w:uiPriority w:val="99"/>
    <w:semiHidden/>
    <w:rsid w:val="00A103AD"/>
    <w:rPr>
      <w:kern w:val="2"/>
      <w:sz w:val="21"/>
    </w:rPr>
  </w:style>
  <w:style w:type="character" w:customStyle="1" w:styleId="NoSpacingChar">
    <w:name w:val="No Spacing Char"/>
    <w:basedOn w:val="DefaultParagraphFont"/>
    <w:link w:val="NoSpacing"/>
    <w:rsid w:val="00A103AD"/>
    <w:rPr>
      <w:rFonts w:ascii="Calibri" w:eastAsia="宋体" w:hAnsi="Calibri" w:cs="Times New Roman"/>
    </w:rPr>
  </w:style>
  <w:style w:type="character" w:customStyle="1" w:styleId="aa">
    <w:name w:val="批注框文本 字符"/>
    <w:uiPriority w:val="99"/>
    <w:semiHidden/>
    <w:rsid w:val="00A103AD"/>
    <w:rPr>
      <w:rFonts w:ascii="Calibri" w:eastAsia="宋体" w:hAnsi="Calibri" w:cs="Times New Roman"/>
      <w:sz w:val="18"/>
      <w:szCs w:val="18"/>
    </w:rPr>
  </w:style>
  <w:style w:type="paragraph" w:customStyle="1" w:styleId="Style139">
    <w:name w:val="_Style 139"/>
    <w:uiPriority w:val="99"/>
    <w:unhideWhenUsed/>
    <w:rsid w:val="00A103A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CharChar13">
    <w:name w:val="Char Char13"/>
    <w:basedOn w:val="Normal"/>
    <w:rsid w:val="00A103AD"/>
    <w:pPr>
      <w:tabs>
        <w:tab w:val="left" w:pos="720"/>
      </w:tabs>
      <w:ind w:left="720" w:hanging="720"/>
    </w:pPr>
    <w:rPr>
      <w:rFonts w:ascii="仿宋_GB2312" w:eastAsia="仿宋_GB2312"/>
      <w:spacing w:val="-4"/>
      <w:sz w:val="32"/>
    </w:rPr>
  </w:style>
  <w:style w:type="paragraph" w:customStyle="1" w:styleId="tgt">
    <w:name w:val="tgt"/>
    <w:basedOn w:val="Normal"/>
    <w:rsid w:val="00A103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tgt1">
    <w:name w:val="tgt1"/>
    <w:basedOn w:val="DefaultParagraphFont"/>
    <w:rsid w:val="00A103AD"/>
  </w:style>
  <w:style w:type="character" w:styleId="Emphasis">
    <w:name w:val="Emphasis"/>
    <w:basedOn w:val="DefaultParagraphFont"/>
    <w:uiPriority w:val="20"/>
    <w:qFormat/>
    <w:rsid w:val="00EF3C16"/>
    <w:rPr>
      <w:i/>
      <w:iCs/>
    </w:rPr>
  </w:style>
  <w:style w:type="character" w:customStyle="1" w:styleId="fontstyle01">
    <w:name w:val="fontstyle01"/>
    <w:basedOn w:val="DefaultParagraphFont"/>
    <w:rsid w:val="001256E1"/>
    <w:rPr>
      <w:rFonts w:ascii="宋体" w:eastAsia="宋体" w:hAnsi="宋体" w:hint="eastAsia"/>
      <w:b w:val="0"/>
      <w:bCs w:val="0"/>
      <w:i w:val="0"/>
      <w:iCs w:val="0"/>
      <w:color w:val="303030"/>
      <w:sz w:val="36"/>
      <w:szCs w:val="36"/>
    </w:rPr>
  </w:style>
  <w:style w:type="character" w:customStyle="1" w:styleId="fontstyle11">
    <w:name w:val="fontstyle11"/>
    <w:basedOn w:val="DefaultParagraphFont"/>
    <w:rsid w:val="002D70BB"/>
    <w:rPr>
      <w:rFonts w:ascii="Arial" w:hAnsi="Arial" w:cs="Arial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ervice.most.gov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Zhaoru Zhang</dc:creator>
  <cp:keywords/>
  <dc:description/>
  <cp:lastModifiedBy>Zhaoru Zhang</cp:lastModifiedBy>
  <cp:revision>20</cp:revision>
  <dcterms:created xsi:type="dcterms:W3CDTF">2020-08-15T01:57:00Z</dcterms:created>
  <dcterms:modified xsi:type="dcterms:W3CDTF">2020-08-19T12:45:00Z</dcterms:modified>
</cp:coreProperties>
</file>