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864" w:rsidRPr="00221864" w:rsidRDefault="004E27CF" w:rsidP="00221864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221864">
        <w:rPr>
          <w:rFonts w:ascii="Times New Roman" w:hAnsi="Times New Roman" w:cs="Times New Roman"/>
          <w:b/>
          <w:bCs/>
          <w:sz w:val="40"/>
          <w:szCs w:val="40"/>
        </w:rPr>
        <w:t>Minut</w:t>
      </w:r>
      <w:r w:rsidR="00221864" w:rsidRPr="00221864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221864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221864" w:rsidRPr="00221864">
        <w:rPr>
          <w:rFonts w:ascii="Times New Roman" w:hAnsi="Times New Roman" w:cs="Times New Roman"/>
          <w:b/>
          <w:bCs/>
          <w:sz w:val="40"/>
          <w:szCs w:val="40"/>
        </w:rPr>
        <w:t xml:space="preserve"> for </w:t>
      </w:r>
      <w:r w:rsidR="00221864" w:rsidRPr="00221864">
        <w:rPr>
          <w:rFonts w:ascii="Times New Roman" w:hAnsi="Times New Roman" w:cs="Times New Roman"/>
          <w:b/>
          <w:bCs/>
          <w:sz w:val="40"/>
          <w:szCs w:val="40"/>
        </w:rPr>
        <w:t>CEPC Snowmass Progress</w:t>
      </w:r>
      <w:r w:rsidR="00221864" w:rsidRPr="00221864">
        <w:rPr>
          <w:rFonts w:ascii="Times New Roman" w:hAnsi="Times New Roman" w:cs="Times New Roman"/>
          <w:b/>
          <w:bCs/>
          <w:sz w:val="40"/>
          <w:szCs w:val="40"/>
        </w:rPr>
        <w:t xml:space="preserve"> Meeting</w:t>
      </w:r>
    </w:p>
    <w:p w:rsidR="00DA25CB" w:rsidRDefault="00116CB1" w:rsidP="00B4127F">
      <w:pPr>
        <w:jc w:val="left"/>
      </w:pPr>
    </w:p>
    <w:p w:rsidR="004E27CF" w:rsidRPr="00221864" w:rsidRDefault="004E27CF" w:rsidP="00B4127F">
      <w:pPr>
        <w:jc w:val="left"/>
        <w:rPr>
          <w:rFonts w:ascii="Times New Roman" w:hAnsi="Times New Roman" w:cs="Times New Roman" w:hint="eastAsia"/>
          <w:szCs w:val="21"/>
        </w:rPr>
      </w:pPr>
    </w:p>
    <w:p w:rsidR="00221864" w:rsidRDefault="00221864" w:rsidP="00B4127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cs"/>
          <w:sz w:val="24"/>
        </w:rPr>
        <w:t>T</w:t>
      </w:r>
      <w:r>
        <w:rPr>
          <w:rFonts w:ascii="Times New Roman" w:hAnsi="Times New Roman" w:cs="Times New Roman"/>
          <w:sz w:val="24"/>
        </w:rPr>
        <w:t>ime: 9:00-11:00 27 Nov. 2020</w:t>
      </w:r>
    </w:p>
    <w:p w:rsidR="00221864" w:rsidRPr="00221864" w:rsidRDefault="00221864" w:rsidP="00B4127F">
      <w:pPr>
        <w:jc w:val="left"/>
        <w:rPr>
          <w:rFonts w:ascii="Times New Roman" w:hAnsi="Times New Roman" w:cs="Times New Roman"/>
          <w:sz w:val="24"/>
        </w:rPr>
      </w:pPr>
    </w:p>
    <w:p w:rsidR="004E27CF" w:rsidRPr="00116CB1" w:rsidRDefault="00901CAD" w:rsidP="00B4127F">
      <w:pPr>
        <w:jc w:val="left"/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/>
          <w:b/>
          <w:bCs/>
          <w:sz w:val="24"/>
        </w:rPr>
        <w:t xml:space="preserve">Talk 1: </w:t>
      </w:r>
      <w:r w:rsidR="004E27CF" w:rsidRPr="00116CB1">
        <w:rPr>
          <w:rFonts w:ascii="Times New Roman" w:hAnsi="Times New Roman" w:cs="Times New Roman"/>
          <w:b/>
          <w:bCs/>
          <w:sz w:val="24"/>
        </w:rPr>
        <w:t xml:space="preserve">Higgs CP measurement 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with </w:t>
      </w:r>
      <w:r w:rsidRPr="00116CB1">
        <w:rPr>
          <w:rFonts w:ascii="Times New Roman" w:hAnsi="Times New Roman" w:cs="Times New Roman" w:hint="eastAsia"/>
          <w:b/>
          <w:bCs/>
          <w:sz w:val="24"/>
        </w:rPr>
        <w:t>EFT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 model </w:t>
      </w:r>
      <w:r w:rsidR="004E27CF" w:rsidRPr="00116CB1">
        <w:rPr>
          <w:rFonts w:ascii="Times New Roman" w:hAnsi="Times New Roman" w:cs="Times New Roman"/>
          <w:b/>
          <w:bCs/>
          <w:sz w:val="24"/>
        </w:rPr>
        <w:t>at CEPC</w:t>
      </w:r>
      <w:r w:rsidRPr="00116CB1">
        <w:rPr>
          <w:rFonts w:ascii="Times New Roman" w:hAnsi="Times New Roman" w:cs="Times New Roman" w:hint="eastAsia"/>
          <w:b/>
          <w:bCs/>
          <w:sz w:val="24"/>
        </w:rPr>
        <w:t>,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 by </w:t>
      </w:r>
      <w:proofErr w:type="spellStart"/>
      <w:r w:rsidR="004E27CF" w:rsidRPr="00116CB1">
        <w:rPr>
          <w:rFonts w:ascii="Times New Roman" w:hAnsi="Times New Roman" w:cs="Times New Roman"/>
          <w:b/>
          <w:bCs/>
          <w:sz w:val="24"/>
        </w:rPr>
        <w:t>Qiyu</w:t>
      </w:r>
      <w:proofErr w:type="spellEnd"/>
      <w:r w:rsidR="004E27CF" w:rsidRPr="00116CB1">
        <w:rPr>
          <w:rFonts w:ascii="Times New Roman" w:hAnsi="Times New Roman" w:cs="Times New Roman"/>
          <w:b/>
          <w:bCs/>
          <w:sz w:val="24"/>
        </w:rPr>
        <w:t xml:space="preserve"> Sha</w:t>
      </w:r>
    </w:p>
    <w:p w:rsidR="00901CAD" w:rsidRPr="00901CAD" w:rsidRDefault="00901CAD" w:rsidP="00B4127F">
      <w:pPr>
        <w:jc w:val="left"/>
        <w:rPr>
          <w:rFonts w:ascii="Times New Roman" w:hAnsi="Times New Roman" w:cs="Times New Roman"/>
          <w:sz w:val="24"/>
        </w:rPr>
      </w:pPr>
    </w:p>
    <w:p w:rsidR="004E27CF" w:rsidRDefault="004E27CF" w:rsidP="00B4127F">
      <w:pPr>
        <w:jc w:val="left"/>
        <w:rPr>
          <w:rFonts w:ascii="Times New Roman" w:hAnsi="Times New Roman" w:cs="Times New Roman"/>
          <w:sz w:val="24"/>
        </w:rPr>
      </w:pPr>
      <w:r w:rsidRPr="00221864">
        <w:rPr>
          <w:rFonts w:ascii="Times New Roman" w:hAnsi="Times New Roman" w:cs="Times New Roman"/>
          <w:sz w:val="24"/>
        </w:rPr>
        <w:t>The coupling</w:t>
      </w:r>
      <w:r w:rsidR="00901CAD">
        <w:rPr>
          <w:rFonts w:ascii="Times New Roman" w:hAnsi="Times New Roman" w:cs="Times New Roman"/>
          <w:sz w:val="24"/>
        </w:rPr>
        <w:t xml:space="preserve"> parameter P is measured from optimal variable</w:t>
      </w:r>
      <w:r w:rsidR="008F30C3">
        <w:rPr>
          <w:rFonts w:ascii="Times New Roman" w:hAnsi="Times New Roman" w:cs="Times New Roman"/>
          <w:sz w:val="24"/>
        </w:rPr>
        <w:t xml:space="preserve"> </w:t>
      </w:r>
      <w:r w:rsidR="008F30C3" w:rsidRPr="008F30C3">
        <w:rPr>
          <w:rFonts w:ascii="Times New Roman" w:hAnsi="Times New Roman" w:cs="Times New Roman"/>
          <w:sz w:val="24"/>
        </w:rPr>
        <w:t>ω</w:t>
      </w:r>
      <w:r w:rsidR="00901CAD">
        <w:rPr>
          <w:rFonts w:ascii="Times New Roman" w:hAnsi="Times New Roman" w:cs="Times New Roman"/>
          <w:sz w:val="24"/>
        </w:rPr>
        <w:t xml:space="preserve"> (calculated from three angles).</w:t>
      </w:r>
    </w:p>
    <w:p w:rsidR="00116CB1" w:rsidRDefault="00116CB1" w:rsidP="00B4127F">
      <w:pPr>
        <w:jc w:val="left"/>
        <w:rPr>
          <w:rFonts w:ascii="Times New Roman" w:hAnsi="Times New Roman" w:cs="Times New Roman"/>
          <w:sz w:val="24"/>
        </w:rPr>
      </w:pPr>
    </w:p>
    <w:p w:rsidR="00901CAD" w:rsidRDefault="00901CAD" w:rsidP="00B4127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omments:</w:t>
      </w:r>
    </w:p>
    <w:p w:rsidR="00901CAD" w:rsidRPr="00116CB1" w:rsidRDefault="008F30C3" w:rsidP="00116CB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 xml:space="preserve">The </w:t>
      </w:r>
      <w:r w:rsidRPr="00116CB1">
        <w:rPr>
          <w:rFonts w:ascii="Times New Roman" w:hAnsi="Times New Roman" w:cs="Times New Roman"/>
          <w:sz w:val="24"/>
        </w:rPr>
        <w:t>ω</w:t>
      </w:r>
      <w:r w:rsidRPr="00116CB1">
        <w:rPr>
          <w:rFonts w:ascii="Times New Roman" w:hAnsi="Times New Roman" w:cs="Times New Roman" w:hint="eastAsia"/>
          <w:sz w:val="24"/>
        </w:rPr>
        <w:t xml:space="preserve"> </w:t>
      </w:r>
      <w:r w:rsidRPr="00116CB1">
        <w:rPr>
          <w:rFonts w:ascii="Times New Roman" w:hAnsi="Times New Roman" w:cs="Times New Roman"/>
          <w:sz w:val="24"/>
        </w:rPr>
        <w:t xml:space="preserve">and </w:t>
      </w:r>
      <w:r w:rsidRPr="00116CB1">
        <w:rPr>
          <w:rFonts w:ascii="Times New Roman" w:hAnsi="Times New Roman" w:cs="Times New Roman"/>
          <w:sz w:val="24"/>
        </w:rPr>
        <w:t>φ</w:t>
      </w:r>
      <w:r w:rsidRPr="00116CB1">
        <w:rPr>
          <w:rFonts w:ascii="Times New Roman" w:hAnsi="Times New Roman" w:cs="Times New Roman"/>
          <w:sz w:val="24"/>
        </w:rPr>
        <w:t xml:space="preserve"> are used for the CP-mixing extraction, since </w:t>
      </w:r>
      <w:r w:rsidRPr="00116CB1">
        <w:rPr>
          <w:rFonts w:ascii="Times New Roman" w:hAnsi="Times New Roman" w:cs="Times New Roman"/>
          <w:sz w:val="24"/>
        </w:rPr>
        <w:t>ω</w:t>
      </w:r>
      <w:r w:rsidRPr="00116CB1">
        <w:rPr>
          <w:rFonts w:ascii="Times New Roman" w:hAnsi="Times New Roman" w:cs="Times New Roman"/>
          <w:sz w:val="24"/>
        </w:rPr>
        <w:t xml:space="preserve"> is calculated from </w:t>
      </w:r>
      <w:r w:rsidRPr="00116CB1">
        <w:rPr>
          <w:rFonts w:ascii="Times New Roman" w:hAnsi="Times New Roman" w:cs="Times New Roman"/>
          <w:sz w:val="24"/>
        </w:rPr>
        <w:t>φ</w:t>
      </w:r>
      <w:r w:rsidRPr="00116CB1">
        <w:rPr>
          <w:rFonts w:ascii="Times New Roman" w:hAnsi="Times New Roman" w:cs="Times New Roman"/>
          <w:sz w:val="24"/>
        </w:rPr>
        <w:t xml:space="preserve">, they are highly correlated. </w:t>
      </w:r>
    </w:p>
    <w:p w:rsidR="00901CAD" w:rsidRPr="00116CB1" w:rsidRDefault="008F30C3" w:rsidP="00116CB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 xml:space="preserve">In this method the Higgs decay information is not used, the observables are the 4-momentum of Higgs and the </w:t>
      </w:r>
      <w:r w:rsidRPr="00116CB1">
        <w:rPr>
          <w:rFonts w:ascii="Times New Roman" w:hAnsi="Times New Roman" w:cs="Times New Roman"/>
          <w:sz w:val="24"/>
        </w:rPr>
        <w:t>4-momen</w:t>
      </w:r>
      <w:r w:rsidRPr="00116CB1">
        <w:rPr>
          <w:rFonts w:ascii="Times New Roman" w:hAnsi="Times New Roman" w:cs="Times New Roman"/>
          <w:sz w:val="24"/>
        </w:rPr>
        <w:t xml:space="preserve">ta of the 2 Z decayed leptons. </w:t>
      </w:r>
      <w:proofErr w:type="gramStart"/>
      <w:r w:rsidRPr="00116CB1">
        <w:rPr>
          <w:rFonts w:ascii="Times New Roman" w:hAnsi="Times New Roman" w:cs="Times New Roman"/>
          <w:sz w:val="24"/>
        </w:rPr>
        <w:t>However</w:t>
      </w:r>
      <w:proofErr w:type="gramEnd"/>
      <w:r w:rsidRPr="00116CB1">
        <w:rPr>
          <w:rFonts w:ascii="Times New Roman" w:hAnsi="Times New Roman" w:cs="Times New Roman"/>
          <w:sz w:val="24"/>
        </w:rPr>
        <w:t xml:space="preserve"> the </w:t>
      </w:r>
      <w:r w:rsidRPr="00116CB1">
        <w:rPr>
          <w:rFonts w:ascii="Times New Roman" w:hAnsi="Times New Roman" w:cs="Times New Roman"/>
          <w:sz w:val="24"/>
        </w:rPr>
        <w:t>4-momentum of Higgs</w:t>
      </w:r>
      <w:r w:rsidRPr="00116CB1">
        <w:rPr>
          <w:rFonts w:ascii="Times New Roman" w:hAnsi="Times New Roman" w:cs="Times New Roman"/>
          <w:sz w:val="24"/>
        </w:rPr>
        <w:t xml:space="preserve"> depends on the decay modes.  </w:t>
      </w:r>
    </w:p>
    <w:p w:rsidR="008F30C3" w:rsidRPr="00116CB1" w:rsidRDefault="008F30C3" w:rsidP="00116CB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 w:hint="eastAsia"/>
          <w:sz w:val="24"/>
        </w:rPr>
        <w:t>T</w:t>
      </w:r>
      <w:r w:rsidRPr="00116CB1">
        <w:rPr>
          <w:rFonts w:ascii="Times New Roman" w:hAnsi="Times New Roman" w:cs="Times New Roman"/>
          <w:sz w:val="24"/>
        </w:rPr>
        <w:t xml:space="preserve">his study is on truth level, if estimation </w:t>
      </w:r>
      <w:r w:rsidRPr="00116CB1">
        <w:rPr>
          <w:rFonts w:ascii="Times New Roman" w:hAnsi="Times New Roman" w:cs="Times New Roman" w:hint="eastAsia"/>
          <w:sz w:val="24"/>
        </w:rPr>
        <w:t>of</w:t>
      </w:r>
      <w:r w:rsidRPr="00116CB1">
        <w:rPr>
          <w:rFonts w:ascii="Times New Roman" w:hAnsi="Times New Roman" w:cs="Times New Roman"/>
          <w:sz w:val="24"/>
        </w:rPr>
        <w:t xml:space="preserve"> simulation is needed, </w:t>
      </w:r>
      <w:r w:rsidRPr="00116CB1">
        <w:rPr>
          <w:rFonts w:ascii="Times New Roman" w:hAnsi="Times New Roman" w:cs="Times New Roman"/>
          <w:sz w:val="24"/>
        </w:rPr>
        <w:t xml:space="preserve">Zhen’s paper </w:t>
      </w:r>
      <w:r w:rsidRPr="00116CB1">
        <w:rPr>
          <w:rFonts w:ascii="Times New Roman" w:hAnsi="Times New Roman" w:cs="Times New Roman"/>
          <w:sz w:val="24"/>
        </w:rPr>
        <w:t>(</w:t>
      </w:r>
      <w:hyperlink r:id="rId5" w:history="1">
        <w:r w:rsidRPr="00116CB1">
          <w:rPr>
            <w:rStyle w:val="a3"/>
            <w:rFonts w:ascii="Times New Roman" w:hAnsi="Times New Roman" w:cs="Times New Roman"/>
            <w:sz w:val="24"/>
          </w:rPr>
          <w:t>https://arxiv.org/pdf/1512.06877.pdf</w:t>
        </w:r>
      </w:hyperlink>
      <w:r w:rsidRPr="00116CB1">
        <w:rPr>
          <w:rFonts w:ascii="Times New Roman" w:hAnsi="Times New Roman" w:cs="Times New Roman"/>
          <w:sz w:val="24"/>
        </w:rPr>
        <w:t>) can be used as a reference</w:t>
      </w:r>
    </w:p>
    <w:p w:rsidR="00B4127F" w:rsidRDefault="00B4127F" w:rsidP="00B4127F">
      <w:pPr>
        <w:jc w:val="left"/>
        <w:rPr>
          <w:rFonts w:ascii="Times New Roman" w:hAnsi="Times New Roman" w:cs="Times New Roman"/>
          <w:sz w:val="24"/>
        </w:rPr>
      </w:pPr>
    </w:p>
    <w:p w:rsidR="00B4127F" w:rsidRPr="00116CB1" w:rsidRDefault="008F30C3" w:rsidP="00B4127F">
      <w:pPr>
        <w:jc w:val="left"/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 w:hint="eastAsia"/>
          <w:b/>
          <w:bCs/>
          <w:sz w:val="24"/>
        </w:rPr>
        <w:t>T</w:t>
      </w:r>
      <w:r w:rsidRPr="00116CB1">
        <w:rPr>
          <w:rFonts w:ascii="Times New Roman" w:hAnsi="Times New Roman" w:cs="Times New Roman"/>
          <w:b/>
          <w:bCs/>
          <w:sz w:val="24"/>
        </w:rPr>
        <w:t>alk 2:</w:t>
      </w:r>
      <w:r w:rsidRPr="00116CB1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B4127F" w:rsidRPr="00116CB1">
        <w:rPr>
          <w:rFonts w:ascii="Times New Roman" w:hAnsi="Times New Roman" w:cs="Times New Roman"/>
          <w:b/>
          <w:bCs/>
          <w:sz w:val="24"/>
        </w:rPr>
        <w:t>SUSY Search at the CEPC</w:t>
      </w:r>
      <w:r w:rsidRPr="00116CB1">
        <w:rPr>
          <w:rFonts w:ascii="Times New Roman" w:hAnsi="Times New Roman" w:cs="Times New Roman" w:hint="eastAsia"/>
          <w:b/>
          <w:bCs/>
          <w:sz w:val="24"/>
        </w:rPr>
        <w:t>,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 by </w:t>
      </w:r>
      <w:proofErr w:type="spellStart"/>
      <w:r w:rsidR="00B4127F" w:rsidRPr="00116CB1">
        <w:rPr>
          <w:rFonts w:ascii="Times New Roman" w:hAnsi="Times New Roman" w:cs="Times New Roman"/>
          <w:b/>
          <w:bCs/>
          <w:sz w:val="24"/>
        </w:rPr>
        <w:t>Jiarong</w:t>
      </w:r>
      <w:proofErr w:type="spellEnd"/>
      <w:r w:rsidR="00B4127F" w:rsidRPr="00116CB1">
        <w:rPr>
          <w:rFonts w:ascii="Times New Roman" w:hAnsi="Times New Roman" w:cs="Times New Roman"/>
          <w:b/>
          <w:bCs/>
          <w:sz w:val="24"/>
        </w:rPr>
        <w:t xml:space="preserve"> Yuan</w:t>
      </w:r>
    </w:p>
    <w:p w:rsidR="00116CB1" w:rsidRDefault="00116CB1" w:rsidP="008B04DB">
      <w:pPr>
        <w:rPr>
          <w:rFonts w:ascii="Times New Roman" w:hAnsi="Times New Roman" w:cs="Times New Roman"/>
          <w:sz w:val="24"/>
        </w:rPr>
      </w:pPr>
    </w:p>
    <w:p w:rsidR="008B04DB" w:rsidRPr="008B04DB" w:rsidRDefault="00B4127F" w:rsidP="008B04DB">
      <w:pPr>
        <w:rPr>
          <w:rFonts w:ascii="Times New Roman" w:hAnsi="Times New Roman" w:cs="Times New Roman"/>
          <w:sz w:val="24"/>
        </w:rPr>
      </w:pPr>
      <w:proofErr w:type="spellStart"/>
      <w:r w:rsidRPr="00221864">
        <w:rPr>
          <w:rFonts w:ascii="Times New Roman" w:hAnsi="Times New Roman" w:cs="Times New Roman"/>
          <w:sz w:val="24"/>
        </w:rPr>
        <w:t>Sleptons</w:t>
      </w:r>
      <w:proofErr w:type="spellEnd"/>
      <w:r w:rsidRPr="00221864">
        <w:rPr>
          <w:rFonts w:ascii="Times New Roman" w:hAnsi="Times New Roman" w:cs="Times New Roman"/>
          <w:sz w:val="24"/>
        </w:rPr>
        <w:t xml:space="preserve"> and electroweakino can be searched at CEPC</w:t>
      </w:r>
      <w:r w:rsidR="008F30C3">
        <w:rPr>
          <w:rFonts w:ascii="Times New Roman" w:hAnsi="Times New Roman" w:cs="Times New Roman" w:hint="eastAsia"/>
          <w:sz w:val="24"/>
        </w:rPr>
        <w:t>,</w:t>
      </w:r>
      <w:r w:rsidR="008F30C3">
        <w:rPr>
          <w:rFonts w:ascii="Times New Roman" w:hAnsi="Times New Roman" w:cs="Times New Roman"/>
          <w:sz w:val="24"/>
        </w:rPr>
        <w:t xml:space="preserve"> four channels are studied: </w:t>
      </w:r>
      <w:r w:rsidR="008B04DB" w:rsidRPr="008B04DB">
        <w:rPr>
          <w:rFonts w:ascii="Times New Roman" w:hAnsi="Times New Roman" w:cs="Times New Roman"/>
          <w:sz w:val="24"/>
        </w:rPr>
        <w:t xml:space="preserve">direct </w:t>
      </w:r>
      <w:proofErr w:type="spellStart"/>
      <w:r w:rsidR="008B04DB" w:rsidRPr="008B04DB">
        <w:rPr>
          <w:rFonts w:ascii="Times New Roman" w:hAnsi="Times New Roman" w:cs="Times New Roman"/>
          <w:sz w:val="24"/>
        </w:rPr>
        <w:t>stau</w:t>
      </w:r>
      <w:proofErr w:type="spellEnd"/>
      <w:r w:rsidR="008B04DB" w:rsidRPr="008B04DB">
        <w:rPr>
          <w:rFonts w:ascii="Times New Roman" w:hAnsi="Times New Roman" w:cs="Times New Roman"/>
          <w:sz w:val="24"/>
        </w:rPr>
        <w:t xml:space="preserve"> production, direct </w:t>
      </w:r>
      <w:proofErr w:type="spellStart"/>
      <w:r w:rsidR="008B04DB" w:rsidRPr="008B04DB">
        <w:rPr>
          <w:rFonts w:ascii="Times New Roman" w:hAnsi="Times New Roman" w:cs="Times New Roman"/>
          <w:sz w:val="24"/>
        </w:rPr>
        <w:t>smuon</w:t>
      </w:r>
      <w:proofErr w:type="spellEnd"/>
      <w:r w:rsidR="008B04DB" w:rsidRPr="008B04DB">
        <w:rPr>
          <w:rFonts w:ascii="Times New Roman" w:hAnsi="Times New Roman" w:cs="Times New Roman"/>
          <w:sz w:val="24"/>
        </w:rPr>
        <w:t xml:space="preserve"> production and </w:t>
      </w:r>
      <w:proofErr w:type="spellStart"/>
      <w:r w:rsidR="008B04DB" w:rsidRPr="008B04DB">
        <w:rPr>
          <w:rFonts w:ascii="Times New Roman" w:hAnsi="Times New Roman" w:cs="Times New Roman"/>
          <w:sz w:val="24"/>
        </w:rPr>
        <w:t>chargino</w:t>
      </w:r>
      <w:proofErr w:type="spellEnd"/>
      <w:r w:rsidR="008B04DB" w:rsidRPr="008B04DB">
        <w:rPr>
          <w:rFonts w:ascii="Times New Roman" w:hAnsi="Times New Roman" w:cs="Times New Roman"/>
          <w:sz w:val="24"/>
        </w:rPr>
        <w:t xml:space="preserve"> pair production (Bino LSP and </w:t>
      </w:r>
      <w:proofErr w:type="spellStart"/>
      <w:r w:rsidR="008B04DB" w:rsidRPr="008B04DB">
        <w:rPr>
          <w:rFonts w:ascii="Times New Roman" w:hAnsi="Times New Roman" w:cs="Times New Roman"/>
          <w:sz w:val="24"/>
        </w:rPr>
        <w:t>Higgsino</w:t>
      </w:r>
      <w:proofErr w:type="spellEnd"/>
      <w:r w:rsidR="008B04DB" w:rsidRPr="008B04DB">
        <w:rPr>
          <w:rFonts w:ascii="Times New Roman" w:hAnsi="Times New Roman" w:cs="Times New Roman"/>
          <w:sz w:val="24"/>
        </w:rPr>
        <w:t xml:space="preserve"> LSP) </w:t>
      </w:r>
    </w:p>
    <w:p w:rsidR="00B4127F" w:rsidRDefault="00B4127F">
      <w:pPr>
        <w:rPr>
          <w:rFonts w:ascii="Times New Roman" w:hAnsi="Times New Roman" w:cs="Times New Roman"/>
          <w:sz w:val="24"/>
        </w:rPr>
      </w:pPr>
    </w:p>
    <w:p w:rsidR="008F30C3" w:rsidRDefault="008F3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omments:</w:t>
      </w:r>
    </w:p>
    <w:p w:rsidR="008F30C3" w:rsidRPr="00116CB1" w:rsidRDefault="008F30C3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116CB1">
        <w:rPr>
          <w:rFonts w:ascii="Times New Roman" w:hAnsi="Times New Roman" w:cs="Times New Roman"/>
          <w:sz w:val="24"/>
        </w:rPr>
        <w:t>A comparison with LHC might be added, including the advantage and the complementary</w:t>
      </w:r>
    </w:p>
    <w:p w:rsidR="0015271B" w:rsidRPr="00116CB1" w:rsidRDefault="008F30C3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116CB1">
        <w:rPr>
          <w:rFonts w:ascii="Times New Roman" w:hAnsi="Times New Roman" w:cs="Times New Roman"/>
          <w:sz w:val="24"/>
        </w:rPr>
        <w:t>Detector dem</w:t>
      </w:r>
      <w:r w:rsidR="0015271B" w:rsidRPr="00116CB1">
        <w:rPr>
          <w:rFonts w:ascii="Times New Roman" w:hAnsi="Times New Roman" w:cs="Times New Roman"/>
          <w:sz w:val="24"/>
        </w:rPr>
        <w:t>a</w:t>
      </w:r>
      <w:r w:rsidRPr="00116CB1">
        <w:rPr>
          <w:rFonts w:ascii="Times New Roman" w:hAnsi="Times New Roman" w:cs="Times New Roman"/>
          <w:sz w:val="24"/>
        </w:rPr>
        <w:t>nding</w:t>
      </w:r>
      <w:r w:rsidR="0015271B" w:rsidRPr="00116CB1">
        <w:rPr>
          <w:rFonts w:ascii="Times New Roman" w:hAnsi="Times New Roman" w:cs="Times New Roman"/>
          <w:sz w:val="24"/>
        </w:rPr>
        <w:t xml:space="preserve"> can be considerate, a first expectation is that the </w:t>
      </w:r>
      <w:proofErr w:type="spellStart"/>
      <w:r w:rsidR="0015271B" w:rsidRPr="00116CB1">
        <w:rPr>
          <w:rFonts w:ascii="Times New Roman" w:hAnsi="Times New Roman" w:cs="Times New Roman"/>
          <w:sz w:val="24"/>
        </w:rPr>
        <w:t>higgsino</w:t>
      </w:r>
      <w:proofErr w:type="spellEnd"/>
      <w:r w:rsidR="0015271B" w:rsidRPr="00116CB1">
        <w:rPr>
          <w:rFonts w:ascii="Times New Roman" w:hAnsi="Times New Roman" w:cs="Times New Roman"/>
          <w:sz w:val="24"/>
        </w:rPr>
        <w:t xml:space="preserve"> LSP </w:t>
      </w:r>
      <w:r w:rsidR="0015271B" w:rsidRPr="00116CB1">
        <w:rPr>
          <w:rFonts w:ascii="Times New Roman" w:hAnsi="Times New Roman" w:cs="Times New Roman"/>
          <w:sz w:val="24"/>
        </w:rPr>
        <w:t>depends on</w:t>
      </w:r>
      <w:r w:rsidR="0015271B" w:rsidRPr="00116CB1">
        <w:rPr>
          <w:rFonts w:ascii="Times New Roman" w:hAnsi="Times New Roman" w:cs="Times New Roman"/>
          <w:sz w:val="24"/>
        </w:rPr>
        <w:t xml:space="preserve"> energy resolution</w:t>
      </w:r>
      <w:r w:rsidR="0015271B" w:rsidRPr="00116CB1">
        <w:rPr>
          <w:rFonts w:ascii="Times New Roman" w:hAnsi="Times New Roman" w:cs="Times New Roman"/>
          <w:sz w:val="24"/>
        </w:rPr>
        <w:t>.</w:t>
      </w:r>
    </w:p>
    <w:p w:rsidR="008F30C3" w:rsidRPr="00116CB1" w:rsidRDefault="0015271B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116CB1">
        <w:rPr>
          <w:rFonts w:ascii="Times New Roman" w:hAnsi="Times New Roman" w:cs="Times New Roman"/>
          <w:sz w:val="24"/>
        </w:rPr>
        <w:t xml:space="preserve">Low energy tracks reconstruction might be an issue. The </w:t>
      </w:r>
      <w:proofErr w:type="spellStart"/>
      <w:r w:rsidRPr="00116CB1">
        <w:rPr>
          <w:rFonts w:ascii="Times New Roman" w:hAnsi="Times New Roman" w:cs="Times New Roman"/>
          <w:sz w:val="24"/>
        </w:rPr>
        <w:t>pid</w:t>
      </w:r>
      <w:proofErr w:type="spellEnd"/>
      <w:r w:rsidRPr="00116CB1">
        <w:rPr>
          <w:rFonts w:ascii="Times New Roman" w:hAnsi="Times New Roman" w:cs="Times New Roman"/>
          <w:sz w:val="24"/>
        </w:rPr>
        <w:t xml:space="preserve"> for muon with energy lower than 1 GeV </w:t>
      </w:r>
      <w:r w:rsidRPr="00116CB1">
        <w:rPr>
          <w:rFonts w:ascii="Times New Roman" w:hAnsi="Times New Roman" w:cs="Times New Roman" w:hint="eastAsia"/>
          <w:sz w:val="24"/>
        </w:rPr>
        <w:t>is</w:t>
      </w:r>
      <w:r w:rsidRPr="00116CB1">
        <w:rPr>
          <w:rFonts w:ascii="Times New Roman" w:hAnsi="Times New Roman" w:cs="Times New Roman"/>
          <w:sz w:val="24"/>
        </w:rPr>
        <w:t xml:space="preserve"> concerned.</w:t>
      </w:r>
    </w:p>
    <w:p w:rsidR="0015271B" w:rsidRPr="00116CB1" w:rsidRDefault="0015271B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 xml:space="preserve">The mass splitting set need to be check, especially for </w:t>
      </w:r>
      <w:proofErr w:type="spellStart"/>
      <w:r w:rsidRPr="00116CB1">
        <w:rPr>
          <w:rFonts w:ascii="Times New Roman" w:hAnsi="Times New Roman" w:cs="Times New Roman"/>
          <w:sz w:val="24"/>
        </w:rPr>
        <w:t>Higgsino</w:t>
      </w:r>
      <w:proofErr w:type="spellEnd"/>
      <w:r w:rsidRPr="00116CB1">
        <w:rPr>
          <w:rFonts w:ascii="Times New Roman" w:hAnsi="Times New Roman" w:cs="Times New Roman"/>
          <w:sz w:val="24"/>
        </w:rPr>
        <w:t xml:space="preserve">. For mass splitting smaller than few GeV region, some hints can be found in </w:t>
      </w:r>
      <w:hyperlink r:id="rId6" w:history="1">
        <w:r w:rsidRPr="00116CB1">
          <w:rPr>
            <w:rStyle w:val="a3"/>
            <w:rFonts w:ascii="Times New Roman" w:hAnsi="Times New Roman" w:cs="Times New Roman"/>
            <w:sz w:val="24"/>
          </w:rPr>
          <w:t>https://arxiv.org/pdf/1801.05432.pdf</w:t>
        </w:r>
      </w:hyperlink>
      <w:r w:rsidRPr="00116CB1">
        <w:rPr>
          <w:rFonts w:ascii="Times New Roman" w:hAnsi="Times New Roman" w:cs="Times New Roman"/>
          <w:sz w:val="24"/>
        </w:rPr>
        <w:t xml:space="preserve"> </w:t>
      </w:r>
    </w:p>
    <w:p w:rsidR="003F5BC8" w:rsidRPr="00221864" w:rsidRDefault="003F5BC8">
      <w:pPr>
        <w:rPr>
          <w:rFonts w:ascii="Times New Roman" w:hAnsi="Times New Roman" w:cs="Times New Roman" w:hint="eastAsia"/>
          <w:sz w:val="24"/>
        </w:rPr>
      </w:pPr>
    </w:p>
    <w:p w:rsidR="003F5BC8" w:rsidRPr="00116CB1" w:rsidRDefault="0015271B">
      <w:pPr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/>
          <w:b/>
          <w:bCs/>
          <w:sz w:val="24"/>
        </w:rPr>
        <w:t xml:space="preserve">Talk 3: </w:t>
      </w:r>
      <w:r w:rsidR="003F5BC8" w:rsidRPr="003F5BC8">
        <w:rPr>
          <w:rFonts w:ascii="Times New Roman" w:hAnsi="Times New Roman" w:cs="Times New Roman"/>
          <w:b/>
          <w:bCs/>
          <w:sz w:val="24"/>
        </w:rPr>
        <w:t>Higgs boson CP properties at CEPC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, by </w:t>
      </w:r>
      <w:proofErr w:type="spellStart"/>
      <w:r w:rsidR="003F5BC8" w:rsidRPr="00116CB1">
        <w:rPr>
          <w:rFonts w:ascii="Times New Roman" w:hAnsi="Times New Roman" w:cs="Times New Roman"/>
          <w:b/>
          <w:bCs/>
          <w:sz w:val="24"/>
        </w:rPr>
        <w:t>Jin</w:t>
      </w:r>
      <w:proofErr w:type="spellEnd"/>
      <w:r w:rsidR="003F5BC8" w:rsidRPr="00116CB1">
        <w:rPr>
          <w:rFonts w:ascii="Times New Roman" w:hAnsi="Times New Roman" w:cs="Times New Roman"/>
          <w:b/>
          <w:bCs/>
          <w:sz w:val="24"/>
        </w:rPr>
        <w:t xml:space="preserve"> Wang</w:t>
      </w:r>
    </w:p>
    <w:p w:rsidR="0015271B" w:rsidRPr="0015271B" w:rsidRDefault="0015271B">
      <w:pPr>
        <w:rPr>
          <w:rFonts w:ascii="Times New Roman" w:hAnsi="Times New Roman" w:cs="Times New Roman"/>
          <w:sz w:val="24"/>
        </w:rPr>
      </w:pPr>
    </w:p>
    <w:p w:rsidR="003F5BC8" w:rsidRPr="00221864" w:rsidRDefault="00152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</w:t>
      </w:r>
      <w:r w:rsidR="003F5BC8" w:rsidRPr="00221864">
        <w:rPr>
          <w:rFonts w:ascii="Times New Roman" w:hAnsi="Times New Roman" w:cs="Times New Roman"/>
          <w:sz w:val="24"/>
        </w:rPr>
        <w:t>arlier studies done in (2</w:t>
      </w:r>
      <w:proofErr w:type="gramStart"/>
      <w:r w:rsidR="003F5BC8" w:rsidRPr="00221864">
        <w:rPr>
          <w:rFonts w:ascii="Times New Roman" w:hAnsi="Times New Roman" w:cs="Times New Roman"/>
          <w:sz w:val="24"/>
        </w:rPr>
        <w:t>l)(</w:t>
      </w:r>
      <w:proofErr w:type="gramEnd"/>
      <w:r w:rsidR="003F5BC8" w:rsidRPr="00221864">
        <w:rPr>
          <w:rFonts w:ascii="Times New Roman" w:hAnsi="Times New Roman" w:cs="Times New Roman"/>
          <w:sz w:val="24"/>
        </w:rPr>
        <w:t>bb) final state</w:t>
      </w:r>
      <w:r>
        <w:rPr>
          <w:rFonts w:ascii="Times New Roman" w:hAnsi="Times New Roman" w:cs="Times New Roman"/>
          <w:sz w:val="24"/>
        </w:rPr>
        <w:t xml:space="preserve"> (</w:t>
      </w:r>
      <w:r w:rsidR="003F5BC8" w:rsidRPr="00221864">
        <w:rPr>
          <w:rFonts w:ascii="Times New Roman" w:hAnsi="Times New Roman" w:cs="Times New Roman"/>
          <w:sz w:val="24"/>
        </w:rPr>
        <w:t>only sensitive to production vertex ZH</w:t>
      </w:r>
      <w:r>
        <w:rPr>
          <w:rFonts w:ascii="Times New Roman" w:hAnsi="Times New Roman" w:cs="Times New Roman"/>
          <w:sz w:val="24"/>
        </w:rPr>
        <w:t xml:space="preserve">). The exploration of </w:t>
      </w:r>
      <w:r w:rsidRPr="00221864">
        <w:rPr>
          <w:rFonts w:ascii="Times New Roman" w:hAnsi="Times New Roman" w:cs="Times New Roman"/>
          <w:sz w:val="24"/>
        </w:rPr>
        <w:t>ZH→ 2l4q final state</w:t>
      </w:r>
      <w:r>
        <w:rPr>
          <w:rFonts w:ascii="Times New Roman" w:hAnsi="Times New Roman" w:cs="Times New Roman"/>
          <w:sz w:val="24"/>
        </w:rPr>
        <w:t xml:space="preserve"> is planned. Since the t</w:t>
      </w:r>
      <w:r w:rsidR="003F5BC8" w:rsidRPr="00221864">
        <w:rPr>
          <w:rFonts w:ascii="Times New Roman" w:hAnsi="Times New Roman" w:cs="Times New Roman"/>
          <w:sz w:val="24"/>
        </w:rPr>
        <w:t xml:space="preserve">eam </w:t>
      </w:r>
      <w:r>
        <w:rPr>
          <w:rFonts w:ascii="Times New Roman" w:hAnsi="Times New Roman" w:cs="Times New Roman"/>
          <w:sz w:val="24"/>
        </w:rPr>
        <w:t xml:space="preserve">has already been </w:t>
      </w:r>
      <w:r w:rsidR="003F5BC8" w:rsidRPr="00221864">
        <w:rPr>
          <w:rFonts w:ascii="Times New Roman" w:hAnsi="Times New Roman" w:cs="Times New Roman"/>
          <w:sz w:val="24"/>
        </w:rPr>
        <w:t>formed, the following study should be quick</w:t>
      </w:r>
      <w:r>
        <w:rPr>
          <w:rFonts w:ascii="Times New Roman" w:hAnsi="Times New Roman" w:cs="Times New Roman"/>
          <w:sz w:val="24"/>
        </w:rPr>
        <w:t>.</w:t>
      </w:r>
    </w:p>
    <w:p w:rsidR="003F5BC8" w:rsidRPr="00221864" w:rsidRDefault="003F5BC8">
      <w:pPr>
        <w:rPr>
          <w:rFonts w:ascii="Times New Roman" w:hAnsi="Times New Roman" w:cs="Times New Roman"/>
          <w:sz w:val="24"/>
        </w:rPr>
      </w:pPr>
    </w:p>
    <w:p w:rsidR="003F5BC8" w:rsidRDefault="00152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Comments:</w:t>
      </w:r>
    </w:p>
    <w:p w:rsidR="0015271B" w:rsidRPr="00116CB1" w:rsidRDefault="0015271B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116CB1">
        <w:rPr>
          <w:rFonts w:ascii="Times New Roman" w:hAnsi="Times New Roman" w:cs="Times New Roman"/>
          <w:sz w:val="24"/>
        </w:rPr>
        <w:lastRenderedPageBreak/>
        <w:t xml:space="preserve">This method </w:t>
      </w:r>
      <w:proofErr w:type="gramStart"/>
      <w:r w:rsidRPr="00116CB1">
        <w:rPr>
          <w:rFonts w:ascii="Times New Roman" w:hAnsi="Times New Roman" w:cs="Times New Roman"/>
          <w:sz w:val="24"/>
        </w:rPr>
        <w:t>consider</w:t>
      </w:r>
      <w:proofErr w:type="gramEnd"/>
      <w:r w:rsidRPr="00116CB1">
        <w:rPr>
          <w:rFonts w:ascii="Times New Roman" w:hAnsi="Times New Roman" w:cs="Times New Roman"/>
          <w:sz w:val="24"/>
        </w:rPr>
        <w:t xml:space="preserve"> not only the production but also the decay information.</w:t>
      </w:r>
    </w:p>
    <w:p w:rsidR="002207A7" w:rsidRPr="00116CB1" w:rsidRDefault="002207A7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>The full hadronic final states of WW and ZZ is hard to separate, should be studied after combined.</w:t>
      </w:r>
    </w:p>
    <w:p w:rsidR="0015271B" w:rsidRPr="00221864" w:rsidRDefault="0015271B">
      <w:pPr>
        <w:rPr>
          <w:rFonts w:ascii="Times New Roman" w:hAnsi="Times New Roman" w:cs="Times New Roman"/>
          <w:sz w:val="24"/>
        </w:rPr>
      </w:pPr>
    </w:p>
    <w:p w:rsidR="003E65E0" w:rsidRPr="00116CB1" w:rsidRDefault="002207A7">
      <w:pPr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/>
          <w:b/>
          <w:bCs/>
          <w:sz w:val="24"/>
        </w:rPr>
        <w:t>Talk 4:</w:t>
      </w:r>
      <w:r w:rsidRPr="00116CB1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3E65E0" w:rsidRPr="00116CB1">
        <w:rPr>
          <w:rFonts w:ascii="Times New Roman" w:hAnsi="Times New Roman" w:cs="Times New Roman"/>
          <w:b/>
          <w:bCs/>
          <w:sz w:val="24"/>
        </w:rPr>
        <w:t>Effective mixing angle measurement at CEPC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, by </w:t>
      </w:r>
      <w:proofErr w:type="spellStart"/>
      <w:r w:rsidRPr="00116CB1">
        <w:rPr>
          <w:rFonts w:ascii="Times New Roman" w:hAnsi="Times New Roman" w:cs="Times New Roman"/>
          <w:b/>
          <w:bCs/>
          <w:sz w:val="24"/>
        </w:rPr>
        <w:t>Zhenyu</w:t>
      </w:r>
      <w:proofErr w:type="spellEnd"/>
      <w:r w:rsidRPr="00116CB1">
        <w:rPr>
          <w:rFonts w:ascii="Times New Roman" w:hAnsi="Times New Roman" w:cs="Times New Roman"/>
          <w:b/>
          <w:bCs/>
          <w:sz w:val="24"/>
        </w:rPr>
        <w:t xml:space="preserve"> Zhao</w:t>
      </w:r>
    </w:p>
    <w:p w:rsidR="00116CB1" w:rsidRDefault="00116CB1">
      <w:pPr>
        <w:rPr>
          <w:rFonts w:ascii="Times New Roman" w:hAnsi="Times New Roman" w:cs="Times New Roman"/>
          <w:sz w:val="24"/>
        </w:rPr>
      </w:pPr>
    </w:p>
    <w:p w:rsidR="002207A7" w:rsidRDefault="002207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</w:t>
      </w:r>
      <w:r w:rsidRPr="00221864">
        <w:rPr>
          <w:rFonts w:ascii="Times New Roman" w:hAnsi="Times New Roman" w:cs="Times New Roman"/>
          <w:sz w:val="24"/>
        </w:rPr>
        <w:t>ffective mixing angle</w:t>
      </w:r>
      <w:r>
        <w:rPr>
          <w:rFonts w:ascii="Times New Roman" w:hAnsi="Times New Roman" w:cs="Times New Roman"/>
          <w:sz w:val="24"/>
        </w:rPr>
        <w:t xml:space="preserve"> have the largest accuracy </w:t>
      </w:r>
      <w:r w:rsidRPr="00221864">
        <w:rPr>
          <w:rFonts w:ascii="Times New Roman" w:hAnsi="Times New Roman" w:cs="Times New Roman"/>
          <w:sz w:val="24"/>
        </w:rPr>
        <w:t>among all the electroweak parameters</w:t>
      </w:r>
      <w:r>
        <w:rPr>
          <w:rFonts w:ascii="Times New Roman" w:hAnsi="Times New Roman" w:cs="Times New Roman"/>
          <w:sz w:val="24"/>
        </w:rPr>
        <w:t>, the objective accuracy is 10^-5.</w:t>
      </w:r>
    </w:p>
    <w:p w:rsidR="002207A7" w:rsidRPr="002207A7" w:rsidRDefault="002207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wo method of </w:t>
      </w:r>
      <w:r>
        <w:rPr>
          <w:rFonts w:ascii="Times New Roman" w:hAnsi="Times New Roman" w:cs="Times New Roman"/>
          <w:sz w:val="24"/>
        </w:rPr>
        <w:t>e</w:t>
      </w:r>
      <w:r w:rsidRPr="00221864">
        <w:rPr>
          <w:rFonts w:ascii="Times New Roman" w:hAnsi="Times New Roman" w:cs="Times New Roman"/>
          <w:sz w:val="24"/>
        </w:rPr>
        <w:t>ffective mixing angle</w:t>
      </w:r>
      <w:r>
        <w:rPr>
          <w:rFonts w:ascii="Times New Roman" w:hAnsi="Times New Roman" w:cs="Times New Roman"/>
          <w:sz w:val="24"/>
        </w:rPr>
        <w:t xml:space="preserve"> </w:t>
      </w:r>
      <w:r w:rsidRPr="00221864">
        <w:rPr>
          <w:rFonts w:ascii="Times New Roman" w:hAnsi="Times New Roman" w:cs="Times New Roman"/>
          <w:sz w:val="24"/>
        </w:rPr>
        <w:t>measurement</w:t>
      </w:r>
      <w:r>
        <w:rPr>
          <w:rFonts w:ascii="Times New Roman" w:hAnsi="Times New Roman" w:cs="Times New Roman"/>
          <w:sz w:val="24"/>
        </w:rPr>
        <w:t xml:space="preserve"> is presented. Fist is using </w:t>
      </w:r>
      <w:proofErr w:type="spellStart"/>
      <w:r>
        <w:rPr>
          <w:rFonts w:ascii="Times New Roman" w:hAnsi="Times New Roman" w:cs="Times New Roman"/>
          <w:sz w:val="24"/>
        </w:rPr>
        <w:t>Afb</w:t>
      </w:r>
      <w:proofErr w:type="spellEnd"/>
      <w:r>
        <w:rPr>
          <w:rFonts w:ascii="Times New Roman" w:hAnsi="Times New Roman" w:cs="Times New Roman"/>
          <w:sz w:val="24"/>
        </w:rPr>
        <w:t xml:space="preserve">, the accuracy depends on the efficiency and mis-id rate. For lepton channel, the </w:t>
      </w:r>
      <w:r>
        <w:rPr>
          <w:rFonts w:ascii="Times New Roman" w:hAnsi="Times New Roman" w:cs="Times New Roman"/>
          <w:sz w:val="24"/>
        </w:rPr>
        <w:t xml:space="preserve">objective </w:t>
      </w:r>
      <w:r>
        <w:rPr>
          <w:rFonts w:ascii="Times New Roman" w:hAnsi="Times New Roman" w:cs="Times New Roman"/>
          <w:sz w:val="24"/>
        </w:rPr>
        <w:t xml:space="preserve">accuracy is achieved at </w:t>
      </w:r>
      <w:proofErr w:type="spellStart"/>
      <w:r>
        <w:rPr>
          <w:rFonts w:ascii="Times New Roman" w:hAnsi="Times New Roman" w:cs="Times New Roman"/>
          <w:sz w:val="24"/>
        </w:rPr>
        <w:t>Zpole</w:t>
      </w:r>
      <w:proofErr w:type="spellEnd"/>
      <w:r>
        <w:rPr>
          <w:rFonts w:ascii="Times New Roman" w:hAnsi="Times New Roman" w:cs="Times New Roman"/>
          <w:sz w:val="24"/>
        </w:rPr>
        <w:t>, for B quark the accuracy is still good at other energy, making is possible to study the running effect.</w:t>
      </w:r>
      <w:r w:rsidR="008E35C2">
        <w:rPr>
          <w:rFonts w:ascii="Times New Roman" w:hAnsi="Times New Roman" w:cs="Times New Roman"/>
          <w:sz w:val="24"/>
        </w:rPr>
        <w:t xml:space="preserve"> The other is using P(</w:t>
      </w:r>
      <w:r w:rsidR="008E35C2" w:rsidRPr="008E35C2">
        <w:rPr>
          <w:rFonts w:ascii="Times New Roman" w:hAnsi="Times New Roman" w:cs="Times New Roman"/>
          <w:sz w:val="24"/>
        </w:rPr>
        <w:t>τ</w:t>
      </w:r>
      <w:r w:rsidR="008E35C2">
        <w:rPr>
          <w:rFonts w:ascii="Times New Roman" w:hAnsi="Times New Roman" w:cs="Times New Roman"/>
          <w:sz w:val="24"/>
        </w:rPr>
        <w:t xml:space="preserve">), the statistics error is not crucial here, the systematic error sources contains: </w:t>
      </w:r>
      <w:proofErr w:type="spellStart"/>
      <w:r w:rsidR="008E35C2">
        <w:rPr>
          <w:rFonts w:ascii="Times New Roman" w:hAnsi="Times New Roman" w:cs="Times New Roman"/>
          <w:sz w:val="24"/>
        </w:rPr>
        <w:t>ecal</w:t>
      </w:r>
      <w:proofErr w:type="spellEnd"/>
      <w:r w:rsidR="008E35C2">
        <w:rPr>
          <w:rFonts w:ascii="Times New Roman" w:hAnsi="Times New Roman" w:cs="Times New Roman"/>
          <w:sz w:val="24"/>
        </w:rPr>
        <w:t xml:space="preserve"> energy reconstruction, </w:t>
      </w:r>
      <w:proofErr w:type="spellStart"/>
      <w:r w:rsidR="008E35C2">
        <w:rPr>
          <w:rFonts w:ascii="Times New Roman" w:hAnsi="Times New Roman" w:cs="Times New Roman"/>
          <w:sz w:val="24"/>
        </w:rPr>
        <w:t>pid</w:t>
      </w:r>
      <w:proofErr w:type="spellEnd"/>
      <w:r w:rsidR="008E35C2">
        <w:rPr>
          <w:rFonts w:ascii="Times New Roman" w:hAnsi="Times New Roman" w:cs="Times New Roman"/>
          <w:sz w:val="24"/>
        </w:rPr>
        <w:t>, and non-tau backgrounds.</w:t>
      </w:r>
    </w:p>
    <w:p w:rsidR="001A7CAA" w:rsidRDefault="001A7CAA">
      <w:pPr>
        <w:rPr>
          <w:rFonts w:ascii="Times New Roman" w:hAnsi="Times New Roman" w:cs="Times New Roman"/>
          <w:sz w:val="24"/>
        </w:rPr>
      </w:pPr>
    </w:p>
    <w:p w:rsidR="008E35C2" w:rsidRDefault="008E35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omments:</w:t>
      </w:r>
    </w:p>
    <w:p w:rsidR="008E35C2" w:rsidRPr="00116CB1" w:rsidRDefault="008E35C2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>P(τ)</w:t>
      </w:r>
      <w:r w:rsidRPr="00116CB1">
        <w:rPr>
          <w:rFonts w:ascii="Times New Roman" w:hAnsi="Times New Roman" w:cs="Times New Roman"/>
          <w:sz w:val="24"/>
        </w:rPr>
        <w:t xml:space="preserve"> uses Ae and </w:t>
      </w:r>
      <w:proofErr w:type="spellStart"/>
      <w:r w:rsidRPr="00116CB1">
        <w:rPr>
          <w:rFonts w:ascii="Times New Roman" w:hAnsi="Times New Roman" w:cs="Times New Roman"/>
          <w:sz w:val="24"/>
        </w:rPr>
        <w:t>A</w:t>
      </w:r>
      <w:r w:rsidRPr="00116CB1">
        <w:rPr>
          <w:rFonts w:ascii="Times New Roman" w:hAnsi="Times New Roman" w:cs="Times New Roman"/>
          <w:sz w:val="24"/>
        </w:rPr>
        <w:t>τ</w:t>
      </w:r>
      <w:proofErr w:type="spellEnd"/>
      <w:r w:rsidRPr="00116CB1">
        <w:rPr>
          <w:rFonts w:ascii="Times New Roman" w:hAnsi="Times New Roman" w:cs="Times New Roman"/>
          <w:sz w:val="24"/>
        </w:rPr>
        <w:t xml:space="preserve"> as input, the </w:t>
      </w:r>
      <w:r w:rsidRPr="00116CB1">
        <w:rPr>
          <w:rFonts w:ascii="Times New Roman" w:hAnsi="Times New Roman" w:cs="Times New Roman"/>
          <w:sz w:val="24"/>
        </w:rPr>
        <w:t>universality is assumed</w:t>
      </w:r>
      <w:r w:rsidRPr="00116CB1">
        <w:rPr>
          <w:rFonts w:ascii="Times New Roman" w:hAnsi="Times New Roman" w:cs="Times New Roman"/>
          <w:sz w:val="24"/>
        </w:rPr>
        <w:t xml:space="preserve"> here. </w:t>
      </w:r>
      <w:r w:rsidRPr="00116CB1">
        <w:rPr>
          <w:rFonts w:ascii="Times New Roman" w:hAnsi="Times New Roman" w:cs="Times New Roman"/>
          <w:sz w:val="24"/>
        </w:rPr>
        <w:t>Ae can be measured from beam polarization</w:t>
      </w:r>
      <w:r w:rsidRPr="00116C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16CB1">
        <w:rPr>
          <w:rFonts w:ascii="Times New Roman" w:hAnsi="Times New Roman" w:cs="Times New Roman"/>
          <w:sz w:val="24"/>
        </w:rPr>
        <w:t>Aτ</w:t>
      </w:r>
      <w:proofErr w:type="spellEnd"/>
      <w:r w:rsidRPr="00116CB1">
        <w:rPr>
          <w:rFonts w:ascii="Times New Roman" w:hAnsi="Times New Roman" w:cs="Times New Roman"/>
          <w:sz w:val="24"/>
        </w:rPr>
        <w:t xml:space="preserve"> measurement might be interesting.</w:t>
      </w:r>
    </w:p>
    <w:p w:rsidR="003E65E0" w:rsidRPr="00221864" w:rsidRDefault="008E35C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2BA8" w:rsidRPr="00116CB1" w:rsidRDefault="008E35C2">
      <w:pPr>
        <w:rPr>
          <w:rFonts w:ascii="Times New Roman" w:hAnsi="Times New Roman" w:cs="Times New Roman"/>
          <w:b/>
          <w:bCs/>
          <w:sz w:val="24"/>
        </w:rPr>
      </w:pPr>
      <w:r w:rsidRPr="00116CB1">
        <w:rPr>
          <w:rFonts w:ascii="Times New Roman" w:hAnsi="Times New Roman" w:cs="Times New Roman"/>
          <w:b/>
          <w:bCs/>
          <w:sz w:val="24"/>
        </w:rPr>
        <w:t>Talk 5:</w:t>
      </w:r>
      <w:r w:rsidRPr="00116CB1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="00852BA8" w:rsidRPr="00116CB1">
        <w:rPr>
          <w:rFonts w:ascii="Times New Roman" w:hAnsi="Times New Roman" w:cs="Times New Roman"/>
          <w:b/>
          <w:bCs/>
          <w:sz w:val="24"/>
        </w:rPr>
        <w:t>Measurement of Bs → π</w:t>
      </w:r>
      <w:r w:rsidRPr="00116CB1">
        <w:rPr>
          <w:rFonts w:ascii="Times New Roman" w:hAnsi="Times New Roman" w:cs="Times New Roman"/>
          <w:b/>
          <w:bCs/>
          <w:sz w:val="24"/>
        </w:rPr>
        <w:t>0</w:t>
      </w:r>
      <w:r w:rsidR="00852BA8" w:rsidRPr="00116CB1">
        <w:rPr>
          <w:rFonts w:ascii="Times New Roman" w:hAnsi="Times New Roman" w:cs="Times New Roman"/>
          <w:b/>
          <w:bCs/>
          <w:sz w:val="24"/>
        </w:rPr>
        <w:t>π</w:t>
      </w:r>
      <w:r w:rsidRPr="00116CB1">
        <w:rPr>
          <w:rFonts w:ascii="Times New Roman" w:hAnsi="Times New Roman" w:cs="Times New Roman"/>
          <w:b/>
          <w:bCs/>
          <w:sz w:val="24"/>
        </w:rPr>
        <w:t>0</w:t>
      </w:r>
      <w:r w:rsidR="00852BA8" w:rsidRPr="00116CB1">
        <w:rPr>
          <w:rFonts w:ascii="Times New Roman" w:hAnsi="Times New Roman" w:cs="Times New Roman"/>
          <w:b/>
          <w:bCs/>
          <w:sz w:val="24"/>
        </w:rPr>
        <w:t xml:space="preserve"> at CEPC</w:t>
      </w:r>
      <w:r w:rsidRPr="00116CB1">
        <w:rPr>
          <w:rFonts w:ascii="Times New Roman" w:hAnsi="Times New Roman" w:cs="Times New Roman"/>
          <w:b/>
          <w:bCs/>
          <w:sz w:val="24"/>
        </w:rPr>
        <w:t xml:space="preserve">, by </w:t>
      </w:r>
      <w:proofErr w:type="spellStart"/>
      <w:r w:rsidR="00852BA8" w:rsidRPr="00116CB1">
        <w:rPr>
          <w:rFonts w:ascii="Times New Roman" w:hAnsi="Times New Roman" w:cs="Times New Roman"/>
          <w:b/>
          <w:bCs/>
          <w:sz w:val="24"/>
        </w:rPr>
        <w:t>Yuexin</w:t>
      </w:r>
      <w:proofErr w:type="spellEnd"/>
      <w:r w:rsidR="00852BA8" w:rsidRPr="00116CB1">
        <w:rPr>
          <w:rFonts w:ascii="Times New Roman" w:hAnsi="Times New Roman" w:cs="Times New Roman"/>
          <w:b/>
          <w:bCs/>
          <w:sz w:val="24"/>
        </w:rPr>
        <w:t xml:space="preserve"> Wang</w:t>
      </w:r>
    </w:p>
    <w:p w:rsidR="008E35C2" w:rsidRPr="00116CB1" w:rsidRDefault="008E35C2">
      <w:pPr>
        <w:rPr>
          <w:rFonts w:ascii="Times New Roman" w:hAnsi="Times New Roman" w:cs="Times New Roman"/>
          <w:b/>
          <w:bCs/>
          <w:sz w:val="24"/>
        </w:rPr>
      </w:pPr>
    </w:p>
    <w:p w:rsidR="00852BA8" w:rsidRPr="00221864" w:rsidRDefault="00852BA8">
      <w:pPr>
        <w:rPr>
          <w:rFonts w:ascii="Times New Roman" w:hAnsi="Times New Roman" w:cs="Times New Roman"/>
          <w:sz w:val="24"/>
        </w:rPr>
      </w:pPr>
      <w:r w:rsidRPr="00221864">
        <w:rPr>
          <w:rFonts w:ascii="Times New Roman" w:hAnsi="Times New Roman" w:cs="Times New Roman"/>
          <w:sz w:val="24"/>
        </w:rPr>
        <w:t>Fast simulation study</w:t>
      </w:r>
      <w:r w:rsidRPr="00221864">
        <w:rPr>
          <w:rFonts w:ascii="Times New Roman" w:hAnsi="Times New Roman" w:cs="Times New Roman"/>
          <w:sz w:val="24"/>
        </w:rPr>
        <w:t xml:space="preserve"> of pi0 reconstruction</w:t>
      </w:r>
      <w:r w:rsidR="008E35C2">
        <w:rPr>
          <w:rFonts w:ascii="Times New Roman" w:hAnsi="Times New Roman" w:cs="Times New Roman"/>
          <w:sz w:val="24"/>
        </w:rPr>
        <w:t xml:space="preserve"> is studied</w:t>
      </w:r>
      <w:r w:rsidRPr="00221864">
        <w:rPr>
          <w:rFonts w:ascii="Times New Roman" w:hAnsi="Times New Roman" w:cs="Times New Roman"/>
          <w:sz w:val="24"/>
        </w:rPr>
        <w:t xml:space="preserve">, with different </w:t>
      </w:r>
      <w:proofErr w:type="spellStart"/>
      <w:r w:rsidRPr="00221864">
        <w:rPr>
          <w:rFonts w:ascii="Times New Roman" w:hAnsi="Times New Roman" w:cs="Times New Roman"/>
          <w:sz w:val="24"/>
        </w:rPr>
        <w:t>ecal</w:t>
      </w:r>
      <w:proofErr w:type="spellEnd"/>
      <w:r w:rsidRPr="00221864">
        <w:rPr>
          <w:rFonts w:ascii="Times New Roman" w:hAnsi="Times New Roman" w:cs="Times New Roman"/>
          <w:sz w:val="24"/>
        </w:rPr>
        <w:t xml:space="preserve"> resolution and pi0 energy</w:t>
      </w:r>
      <w:r w:rsidR="008E35C2">
        <w:rPr>
          <w:rFonts w:ascii="Times New Roman" w:hAnsi="Times New Roman" w:cs="Times New Roman"/>
          <w:sz w:val="24"/>
        </w:rPr>
        <w:t>.</w:t>
      </w:r>
    </w:p>
    <w:p w:rsidR="00852BA8" w:rsidRPr="00221864" w:rsidRDefault="008E35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Physics benchmark of </w:t>
      </w:r>
      <w:r w:rsidR="00852BA8" w:rsidRPr="00221864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s to </w:t>
      </w:r>
      <w:r w:rsidRPr="00221864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0</w:t>
      </w:r>
      <w:r w:rsidRPr="00221864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is studied, the reconstruction mainly</w:t>
      </w:r>
      <w:r w:rsidR="00852BA8" w:rsidRPr="002218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depends </w:t>
      </w:r>
      <w:proofErr w:type="spellStart"/>
      <w:r>
        <w:rPr>
          <w:rFonts w:ascii="Times New Roman" w:hAnsi="Times New Roman" w:cs="Times New Roman"/>
          <w:sz w:val="24"/>
        </w:rPr>
        <w:t xml:space="preserve">on </w:t>
      </w:r>
      <w:r w:rsidR="00852BA8" w:rsidRPr="00221864">
        <w:rPr>
          <w:rFonts w:ascii="Times New Roman" w:hAnsi="Times New Roman" w:cs="Times New Roman"/>
          <w:sz w:val="24"/>
        </w:rPr>
        <w:t>ecal</w:t>
      </w:r>
      <w:proofErr w:type="spellEnd"/>
      <w:r w:rsidR="00852BA8" w:rsidRPr="00221864">
        <w:rPr>
          <w:rFonts w:ascii="Times New Roman" w:hAnsi="Times New Roman" w:cs="Times New Roman"/>
          <w:sz w:val="24"/>
        </w:rPr>
        <w:t xml:space="preserve"> resolution</w:t>
      </w:r>
      <w:r>
        <w:rPr>
          <w:rFonts w:ascii="Times New Roman" w:hAnsi="Times New Roman" w:cs="Times New Roman"/>
          <w:sz w:val="24"/>
        </w:rPr>
        <w:t xml:space="preserve"> and</w:t>
      </w:r>
      <w:r w:rsidR="00852BA8" w:rsidRPr="00221864">
        <w:rPr>
          <w:rFonts w:ascii="Times New Roman" w:hAnsi="Times New Roman" w:cs="Times New Roman"/>
          <w:sz w:val="24"/>
        </w:rPr>
        <w:t xml:space="preserve"> b-tagging</w:t>
      </w:r>
      <w:r>
        <w:rPr>
          <w:rFonts w:ascii="Times New Roman" w:hAnsi="Times New Roman" w:cs="Times New Roman"/>
          <w:sz w:val="24"/>
        </w:rPr>
        <w:t>.</w:t>
      </w:r>
    </w:p>
    <w:p w:rsidR="00852BA8" w:rsidRDefault="00852BA8">
      <w:pPr>
        <w:rPr>
          <w:rFonts w:ascii="Times New Roman" w:hAnsi="Times New Roman" w:cs="Times New Roman"/>
          <w:sz w:val="24"/>
        </w:rPr>
      </w:pPr>
    </w:p>
    <w:p w:rsidR="008E35C2" w:rsidRDefault="008E35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omments:</w:t>
      </w:r>
    </w:p>
    <w:p w:rsidR="008E35C2" w:rsidRPr="00116CB1" w:rsidRDefault="008E35C2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/>
          <w:sz w:val="24"/>
        </w:rPr>
        <w:t xml:space="preserve">Even though B have larger BR on </w:t>
      </w:r>
      <w:r w:rsidRPr="00116CB1">
        <w:rPr>
          <w:rFonts w:ascii="Times New Roman" w:hAnsi="Times New Roman" w:cs="Times New Roman"/>
          <w:sz w:val="24"/>
        </w:rPr>
        <w:t>π0π0</w:t>
      </w:r>
      <w:r w:rsidRPr="00116CB1">
        <w:rPr>
          <w:rFonts w:ascii="Times New Roman" w:hAnsi="Times New Roman" w:cs="Times New Roman"/>
          <w:sz w:val="24"/>
        </w:rPr>
        <w:t xml:space="preserve">, </w:t>
      </w:r>
      <w:r w:rsidR="00116CB1">
        <w:rPr>
          <w:rFonts w:ascii="Times New Roman" w:hAnsi="Times New Roman" w:cs="Times New Roman"/>
          <w:sz w:val="24"/>
        </w:rPr>
        <w:t xml:space="preserve">we are not using this channel since </w:t>
      </w:r>
      <w:r w:rsidRPr="00116CB1">
        <w:rPr>
          <w:rFonts w:ascii="Times New Roman" w:hAnsi="Times New Roman" w:cs="Times New Roman"/>
          <w:sz w:val="24"/>
        </w:rPr>
        <w:t>we don’t have advantage compared with Belle</w:t>
      </w:r>
      <w:r w:rsidR="00116CB1">
        <w:rPr>
          <w:rFonts w:ascii="Times New Roman" w:hAnsi="Times New Roman" w:cs="Times New Roman"/>
          <w:sz w:val="24"/>
        </w:rPr>
        <w:t>.</w:t>
      </w:r>
    </w:p>
    <w:p w:rsidR="00221864" w:rsidRPr="00116CB1" w:rsidRDefault="008E35C2" w:rsidP="00116CB1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</w:rPr>
      </w:pPr>
      <w:r w:rsidRPr="00116CB1">
        <w:rPr>
          <w:rFonts w:ascii="Times New Roman" w:hAnsi="Times New Roman" w:cs="Times New Roman" w:hint="eastAsia"/>
          <w:sz w:val="24"/>
        </w:rPr>
        <w:t>T</w:t>
      </w:r>
      <w:r w:rsidRPr="00116CB1">
        <w:rPr>
          <w:rFonts w:ascii="Times New Roman" w:hAnsi="Times New Roman" w:cs="Times New Roman"/>
          <w:sz w:val="24"/>
        </w:rPr>
        <w:t xml:space="preserve">he statistics of background sample is too small here, a larger sample is needed, or the statistic error need to </w:t>
      </w:r>
      <w:r w:rsidR="00116CB1" w:rsidRPr="00116CB1">
        <w:rPr>
          <w:rFonts w:ascii="Times New Roman" w:hAnsi="Times New Roman" w:cs="Times New Roman"/>
          <w:sz w:val="24"/>
        </w:rPr>
        <w:t>be discussed</w:t>
      </w:r>
      <w:r w:rsidR="00116CB1" w:rsidRPr="00116CB1">
        <w:rPr>
          <w:rFonts w:ascii="Times New Roman" w:hAnsi="Times New Roman" w:cs="Times New Roman" w:hint="eastAsia"/>
          <w:sz w:val="24"/>
        </w:rPr>
        <w:t>.</w:t>
      </w:r>
    </w:p>
    <w:sectPr w:rsidR="00221864" w:rsidRPr="00116CB1" w:rsidSect="00D220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AA9"/>
    <w:multiLevelType w:val="hybridMultilevel"/>
    <w:tmpl w:val="1FC07C8E"/>
    <w:lvl w:ilvl="0" w:tplc="CEC624C0">
      <w:start w:val="2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CF"/>
    <w:rsid w:val="00116CB1"/>
    <w:rsid w:val="0015271B"/>
    <w:rsid w:val="00187F48"/>
    <w:rsid w:val="001A7CAA"/>
    <w:rsid w:val="002207A7"/>
    <w:rsid w:val="00221864"/>
    <w:rsid w:val="003E65E0"/>
    <w:rsid w:val="003F5BC8"/>
    <w:rsid w:val="0041189F"/>
    <w:rsid w:val="004E27CF"/>
    <w:rsid w:val="005052D4"/>
    <w:rsid w:val="00635E8C"/>
    <w:rsid w:val="00852BA8"/>
    <w:rsid w:val="00892497"/>
    <w:rsid w:val="008B04DB"/>
    <w:rsid w:val="008E35C2"/>
    <w:rsid w:val="008F30C3"/>
    <w:rsid w:val="00901CAD"/>
    <w:rsid w:val="00B4127F"/>
    <w:rsid w:val="00D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9761F"/>
  <w15:chartTrackingRefBased/>
  <w15:docId w15:val="{C5BDAD3E-57DC-C345-9181-CDE6383B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8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864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F30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0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16C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pdf/1801.05432.pdf" TargetMode="External"/><Relationship Id="rId5" Type="http://schemas.openxmlformats.org/officeDocument/2006/relationships/hyperlink" Target="https://arxiv.org/pdf/1512.068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danerdaner412@gmail.com</dc:creator>
  <cp:keywords/>
  <dc:description/>
  <cp:lastModifiedBy>danerdaner412@gmail.com</cp:lastModifiedBy>
  <cp:revision>1</cp:revision>
  <dcterms:created xsi:type="dcterms:W3CDTF">2020-11-27T01:01:00Z</dcterms:created>
  <dcterms:modified xsi:type="dcterms:W3CDTF">2020-11-27T04:08:00Z</dcterms:modified>
</cp:coreProperties>
</file>