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FB0B4" w14:textId="77777777" w:rsidR="00A02A4B" w:rsidRPr="00FC21DE" w:rsidRDefault="00DC2633" w:rsidP="002B6C53">
      <w:pPr>
        <w:pStyle w:val="a7"/>
        <w:rPr>
          <w:lang w:val="pt-BR"/>
        </w:rPr>
      </w:pPr>
      <w:r>
        <w:fldChar w:fldCharType="begin"/>
      </w:r>
      <w:r w:rsidRPr="00FC21DE">
        <w:rPr>
          <w:lang w:val="pt-BR"/>
        </w:rPr>
        <w:instrText xml:space="preserve"> TITLE  \* MERGEFORMAT </w:instrText>
      </w:r>
      <w:r>
        <w:fldChar w:fldCharType="separate"/>
      </w:r>
      <w:r w:rsidR="00146D19">
        <w:rPr>
          <w:lang w:val="pt-BR"/>
        </w:rPr>
        <w:t>CEPC Detector R&amp;D Project</w:t>
      </w:r>
      <w:r>
        <w:fldChar w:fldCharType="end"/>
      </w:r>
    </w:p>
    <w:p w14:paraId="221ACA46" w14:textId="7819611B" w:rsidR="009C6BC6" w:rsidRPr="00FC21DE" w:rsidRDefault="00F56C3D" w:rsidP="002B6C53">
      <w:pPr>
        <w:pStyle w:val="a7"/>
        <w:rPr>
          <w:lang w:val="pt-BR"/>
        </w:rPr>
      </w:pPr>
      <w:r>
        <w:fldChar w:fldCharType="begin"/>
      </w:r>
      <w:r w:rsidRPr="00FC21DE">
        <w:rPr>
          <w:lang w:val="pt-BR"/>
        </w:rPr>
        <w:instrText xml:space="preserve"> DOCPROPERTY "PBS"  \* MERGEFORMAT </w:instrText>
      </w:r>
      <w:r>
        <w:fldChar w:fldCharType="separate"/>
      </w:r>
      <w:r w:rsidR="006A183E">
        <w:rPr>
          <w:lang w:val="pt-BR"/>
        </w:rPr>
        <w:t>3</w:t>
      </w:r>
      <w:r w:rsidR="00146D19">
        <w:rPr>
          <w:lang w:val="pt-BR"/>
        </w:rPr>
        <w:t>.</w:t>
      </w:r>
      <w:r w:rsidR="00745FA5">
        <w:rPr>
          <w:lang w:val="pt-BR"/>
        </w:rPr>
        <w:t>2.1</w:t>
      </w:r>
      <w:r>
        <w:fldChar w:fldCharType="end"/>
      </w:r>
      <w:r w:rsidR="00A02A4B" w:rsidRPr="00FC21DE">
        <w:rPr>
          <w:lang w:val="pt-BR"/>
        </w:rPr>
        <w:t xml:space="preserve"> </w:t>
      </w:r>
      <w:r w:rsidR="008C54D2">
        <w:t>PFA D</w:t>
      </w:r>
      <w:r w:rsidR="001D2EC2">
        <w:t>igital Hadronic Calorimeter</w:t>
      </w:r>
    </w:p>
    <w:tbl>
      <w:tblPr>
        <w:tblStyle w:val="a6"/>
        <w:tblW w:w="0" w:type="auto"/>
        <w:jc w:val="center"/>
        <w:tblLayout w:type="fixed"/>
        <w:tblLook w:val="04A0" w:firstRow="1" w:lastRow="0" w:firstColumn="1" w:lastColumn="0" w:noHBand="0" w:noVBand="1"/>
      </w:tblPr>
      <w:tblGrid>
        <w:gridCol w:w="3416"/>
        <w:gridCol w:w="2840"/>
      </w:tblGrid>
      <w:tr w:rsidR="001124E8" w:rsidRPr="00BA7D72" w14:paraId="4CDF96E3" w14:textId="77777777" w:rsidTr="001124E8">
        <w:trPr>
          <w:jc w:val="center"/>
        </w:trPr>
        <w:tc>
          <w:tcPr>
            <w:tcW w:w="3416" w:type="dxa"/>
            <w:vAlign w:val="center"/>
          </w:tcPr>
          <w:p w14:paraId="78CEB3F2"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1DA4950E" w14:textId="2D8D23A6" w:rsidR="00EC3D99" w:rsidRDefault="001D2EC2" w:rsidP="0075352E">
            <w:r>
              <w:t>Haijun Yang</w:t>
            </w:r>
            <w:r w:rsidR="00E438DB">
              <w:t xml:space="preserve">, </w:t>
            </w:r>
            <w:r w:rsidR="00EC3D99">
              <w:t>Imad Laktineh</w:t>
            </w:r>
          </w:p>
          <w:p w14:paraId="2CDA46EC" w14:textId="7B6E2E77" w:rsidR="00EC3D99" w:rsidRPr="00D827E6" w:rsidRDefault="00EC3D99" w:rsidP="0075352E">
            <w:r>
              <w:t>Shikma Bressler</w:t>
            </w:r>
          </w:p>
        </w:tc>
      </w:tr>
      <w:tr w:rsidR="001124E8" w:rsidRPr="00BA7D72" w14:paraId="65A1E7BA" w14:textId="77777777" w:rsidTr="001124E8">
        <w:trPr>
          <w:jc w:val="center"/>
        </w:trPr>
        <w:tc>
          <w:tcPr>
            <w:tcW w:w="3416" w:type="dxa"/>
            <w:vAlign w:val="center"/>
          </w:tcPr>
          <w:p w14:paraId="38AC636C"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486F01B9" w14:textId="08EA4120" w:rsidR="009C6BC6" w:rsidRPr="00D827E6" w:rsidRDefault="00D707D7" w:rsidP="00046833">
            <w:fldSimple w:instr=" SAVEDATE  \* MERGEFORMAT ">
              <w:r w:rsidR="00745FA5">
                <w:rPr>
                  <w:noProof/>
                </w:rPr>
                <w:t>5/6/2020 10:58:00 PM</w:t>
              </w:r>
            </w:fldSimple>
          </w:p>
        </w:tc>
      </w:tr>
      <w:tr w:rsidR="001124E8" w:rsidRPr="00BA7D72" w14:paraId="51AD8554" w14:textId="77777777" w:rsidTr="001124E8">
        <w:trPr>
          <w:jc w:val="center"/>
        </w:trPr>
        <w:tc>
          <w:tcPr>
            <w:tcW w:w="3416" w:type="dxa"/>
            <w:vAlign w:val="center"/>
          </w:tcPr>
          <w:p w14:paraId="0F43BC64" w14:textId="77777777" w:rsidR="009C6BC6" w:rsidRPr="00BA7D72" w:rsidRDefault="009C6BC6" w:rsidP="002B6C53">
            <w:pPr>
              <w:rPr>
                <w:b/>
              </w:rPr>
            </w:pPr>
            <w:r w:rsidRPr="00BA7D72">
              <w:t>Revision number</w:t>
            </w:r>
            <w:r w:rsidR="003917AA" w:rsidRPr="00BA7D72">
              <w:t>:</w:t>
            </w:r>
          </w:p>
        </w:tc>
        <w:tc>
          <w:tcPr>
            <w:tcW w:w="2840" w:type="dxa"/>
            <w:vAlign w:val="center"/>
          </w:tcPr>
          <w:p w14:paraId="349EF86F" w14:textId="34D8028F" w:rsidR="009C6BC6" w:rsidRPr="00D827E6" w:rsidRDefault="00224EE4" w:rsidP="002B6C53">
            <w:r>
              <w:t>2</w:t>
            </w:r>
          </w:p>
        </w:tc>
      </w:tr>
      <w:tr w:rsidR="001124E8" w:rsidRPr="00BA7D72" w14:paraId="13E9E847" w14:textId="77777777" w:rsidTr="001124E8">
        <w:trPr>
          <w:jc w:val="center"/>
        </w:trPr>
        <w:tc>
          <w:tcPr>
            <w:tcW w:w="3416" w:type="dxa"/>
            <w:vAlign w:val="center"/>
          </w:tcPr>
          <w:p w14:paraId="08E0BA8A" w14:textId="77777777" w:rsidR="009C6BC6" w:rsidRPr="00BA7D72" w:rsidRDefault="009C6BC6" w:rsidP="002B6C53"/>
        </w:tc>
        <w:tc>
          <w:tcPr>
            <w:tcW w:w="2840" w:type="dxa"/>
            <w:vAlign w:val="center"/>
          </w:tcPr>
          <w:p w14:paraId="3060FD80" w14:textId="77777777" w:rsidR="009C6BC6" w:rsidRPr="00BA7D72" w:rsidRDefault="009C6BC6" w:rsidP="002B6C53"/>
        </w:tc>
      </w:tr>
    </w:tbl>
    <w:p w14:paraId="0F8097EE" w14:textId="77777777" w:rsidR="00E931D0" w:rsidRDefault="00E931D0" w:rsidP="002B6C53">
      <w:pPr>
        <w:pStyle w:val="Section"/>
      </w:pPr>
      <w:r>
        <w:t>Change history</w:t>
      </w:r>
    </w:p>
    <w:tbl>
      <w:tblPr>
        <w:tblStyle w:val="a6"/>
        <w:tblW w:w="9126" w:type="dxa"/>
        <w:tblInd w:w="108" w:type="dxa"/>
        <w:tblLook w:val="04A0" w:firstRow="1" w:lastRow="0" w:firstColumn="1" w:lastColumn="0" w:noHBand="0" w:noVBand="1"/>
      </w:tblPr>
      <w:tblGrid>
        <w:gridCol w:w="1057"/>
        <w:gridCol w:w="1802"/>
        <w:gridCol w:w="6267"/>
      </w:tblGrid>
      <w:tr w:rsidR="00F803B0" w:rsidRPr="00BA7D72" w14:paraId="01F8A706" w14:textId="77777777" w:rsidTr="003065D1">
        <w:trPr>
          <w:trHeight w:val="388"/>
        </w:trPr>
        <w:tc>
          <w:tcPr>
            <w:tcW w:w="1057" w:type="dxa"/>
          </w:tcPr>
          <w:p w14:paraId="53513869" w14:textId="77777777" w:rsidR="00E931D0" w:rsidRPr="0090583C" w:rsidRDefault="00E931D0" w:rsidP="002B6C53">
            <w:pPr>
              <w:rPr>
                <w:b/>
                <w:bCs/>
              </w:rPr>
            </w:pPr>
            <w:r w:rsidRPr="0090583C">
              <w:rPr>
                <w:b/>
                <w:bCs/>
              </w:rPr>
              <w:t>Revision</w:t>
            </w:r>
          </w:p>
        </w:tc>
        <w:tc>
          <w:tcPr>
            <w:tcW w:w="1802" w:type="dxa"/>
          </w:tcPr>
          <w:p w14:paraId="6DEE01C3" w14:textId="77777777" w:rsidR="00E931D0" w:rsidRPr="0090583C" w:rsidRDefault="007428A5" w:rsidP="002B6C53">
            <w:pPr>
              <w:rPr>
                <w:b/>
                <w:bCs/>
              </w:rPr>
            </w:pPr>
            <w:r w:rsidRPr="0090583C">
              <w:rPr>
                <w:b/>
                <w:bCs/>
              </w:rPr>
              <w:t>When</w:t>
            </w:r>
          </w:p>
        </w:tc>
        <w:tc>
          <w:tcPr>
            <w:tcW w:w="6267" w:type="dxa"/>
          </w:tcPr>
          <w:p w14:paraId="5EC68C13"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2B7255AB" w14:textId="77777777" w:rsidTr="003065D1">
        <w:tc>
          <w:tcPr>
            <w:tcW w:w="1057" w:type="dxa"/>
          </w:tcPr>
          <w:p w14:paraId="3B2C36CB" w14:textId="77777777" w:rsidR="00E931D0" w:rsidRPr="00BA7D72" w:rsidRDefault="00D978EC" w:rsidP="002B6C53">
            <w:r>
              <w:t>1</w:t>
            </w:r>
          </w:p>
        </w:tc>
        <w:tc>
          <w:tcPr>
            <w:tcW w:w="1802" w:type="dxa"/>
          </w:tcPr>
          <w:p w14:paraId="2A3EEAA2" w14:textId="77777777" w:rsidR="00E931D0" w:rsidRPr="00BA7D72" w:rsidRDefault="0090583C" w:rsidP="002B6C53">
            <w:r>
              <w:t>1</w:t>
            </w:r>
            <w:r w:rsidR="00D26AE8">
              <w:t>2</w:t>
            </w:r>
            <w:r w:rsidR="00D978EC">
              <w:t>/</w:t>
            </w:r>
            <w:r w:rsidR="00D26AE8">
              <w:t>18</w:t>
            </w:r>
            <w:r w:rsidR="00D978EC">
              <w:t>/201</w:t>
            </w:r>
            <w:r w:rsidR="00233F59">
              <w:t>9</w:t>
            </w:r>
          </w:p>
        </w:tc>
        <w:tc>
          <w:tcPr>
            <w:tcW w:w="6267" w:type="dxa"/>
          </w:tcPr>
          <w:p w14:paraId="4ABC0E03" w14:textId="77777777" w:rsidR="00E931D0" w:rsidRPr="00BA7D72" w:rsidRDefault="00D978EC" w:rsidP="002B6C53">
            <w:r>
              <w:t>First draft</w:t>
            </w:r>
          </w:p>
        </w:tc>
      </w:tr>
      <w:tr w:rsidR="00F803B0" w:rsidRPr="00BA7D72" w14:paraId="2E0FECB1" w14:textId="77777777" w:rsidTr="003065D1">
        <w:tc>
          <w:tcPr>
            <w:tcW w:w="1057" w:type="dxa"/>
          </w:tcPr>
          <w:p w14:paraId="5C4D4D06" w14:textId="6D585FDE" w:rsidR="00E931D0" w:rsidRPr="00BA7D72" w:rsidRDefault="00034A9F" w:rsidP="002B6C53">
            <w:r>
              <w:t>2</w:t>
            </w:r>
          </w:p>
        </w:tc>
        <w:tc>
          <w:tcPr>
            <w:tcW w:w="1802" w:type="dxa"/>
          </w:tcPr>
          <w:p w14:paraId="1C90B919" w14:textId="6732B1D6" w:rsidR="00E931D0" w:rsidRPr="00BA7D72" w:rsidRDefault="00034A9F" w:rsidP="002B6C53">
            <w:pPr>
              <w:rPr>
                <w:lang w:eastAsia="zh-CN"/>
              </w:rPr>
            </w:pPr>
            <w:r>
              <w:t>5</w:t>
            </w:r>
            <w:r>
              <w:rPr>
                <w:rFonts w:hint="eastAsia"/>
                <w:lang w:eastAsia="zh-CN"/>
              </w:rPr>
              <w:t>/</w:t>
            </w:r>
            <w:r>
              <w:rPr>
                <w:lang w:eastAsia="zh-CN"/>
              </w:rPr>
              <w:t>6/2020</w:t>
            </w:r>
          </w:p>
        </w:tc>
        <w:tc>
          <w:tcPr>
            <w:tcW w:w="6267" w:type="dxa"/>
          </w:tcPr>
          <w:p w14:paraId="7719A65B" w14:textId="4F067424" w:rsidR="00E931D0" w:rsidRPr="00BA7D72" w:rsidRDefault="00034A9F" w:rsidP="002B6C53">
            <w:r>
              <w:t>Second draft, add R&amp;D and construction of RPC and RWELL</w:t>
            </w:r>
          </w:p>
        </w:tc>
      </w:tr>
      <w:tr w:rsidR="00F803B0" w:rsidRPr="00BA7D72" w14:paraId="298F8A4C" w14:textId="77777777" w:rsidTr="003065D1">
        <w:tc>
          <w:tcPr>
            <w:tcW w:w="1057" w:type="dxa"/>
          </w:tcPr>
          <w:p w14:paraId="33F8110D" w14:textId="77777777" w:rsidR="00E931D0" w:rsidRPr="00BA7D72" w:rsidRDefault="00E931D0" w:rsidP="002B6C53"/>
        </w:tc>
        <w:tc>
          <w:tcPr>
            <w:tcW w:w="1802" w:type="dxa"/>
          </w:tcPr>
          <w:p w14:paraId="4EB2F5E4" w14:textId="77777777" w:rsidR="00E931D0" w:rsidRPr="00BA7D72" w:rsidRDefault="00E931D0" w:rsidP="002B6C53"/>
        </w:tc>
        <w:tc>
          <w:tcPr>
            <w:tcW w:w="6267" w:type="dxa"/>
          </w:tcPr>
          <w:p w14:paraId="42900152" w14:textId="77777777" w:rsidR="009E180F" w:rsidRPr="00BA7D72" w:rsidRDefault="009E180F" w:rsidP="002B6C53"/>
        </w:tc>
      </w:tr>
    </w:tbl>
    <w:p w14:paraId="02B9417B" w14:textId="77777777" w:rsidR="009B77BA" w:rsidRPr="009B77BA" w:rsidRDefault="009B77BA" w:rsidP="002B6C53">
      <w:pPr>
        <w:pStyle w:val="Section"/>
      </w:pPr>
      <w:r>
        <w:t>Readme first</w:t>
      </w:r>
    </w:p>
    <w:p w14:paraId="1811C42F" w14:textId="77777777"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7C9FF0E7" w14:textId="77777777"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1EE9B6BF" w14:textId="77777777"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0714755D" w14:textId="77777777" w:rsidR="008E708D" w:rsidRPr="008E708D" w:rsidRDefault="008E708D" w:rsidP="008E708D">
      <w:pPr>
        <w:pStyle w:val="a"/>
        <w:numPr>
          <w:ilvl w:val="1"/>
          <w:numId w:val="21"/>
        </w:numPr>
        <w:rPr>
          <w:bCs/>
        </w:rPr>
      </w:pPr>
      <w:r w:rsidRPr="008E708D">
        <w:rPr>
          <w:bCs/>
        </w:rPr>
        <w:t>Enter name of person that wrote the document in Document:Summary: Author</w:t>
      </w:r>
    </w:p>
    <w:p w14:paraId="36E71833" w14:textId="77777777" w:rsidR="008E708D" w:rsidRPr="008E708D" w:rsidRDefault="008E708D" w:rsidP="008E708D">
      <w:pPr>
        <w:pStyle w:val="a"/>
        <w:numPr>
          <w:ilvl w:val="1"/>
          <w:numId w:val="21"/>
        </w:numPr>
        <w:rPr>
          <w:bCs/>
        </w:rPr>
      </w:pPr>
      <w:r w:rsidRPr="008E708D">
        <w:rPr>
          <w:bCs/>
        </w:rPr>
        <w:t>The project ID number, should follow the rules provided to you earlier. The number should be changed in Document:Custom: PBS.</w:t>
      </w:r>
    </w:p>
    <w:p w14:paraId="5A9824D5" w14:textId="77777777" w:rsidR="008E708D" w:rsidRPr="008E708D" w:rsidRDefault="008E708D" w:rsidP="008E708D">
      <w:pPr>
        <w:pStyle w:val="a"/>
        <w:numPr>
          <w:ilvl w:val="1"/>
          <w:numId w:val="21"/>
        </w:numPr>
        <w:rPr>
          <w:bCs/>
        </w:rPr>
      </w:pPr>
      <w:r w:rsidRPr="008E708D">
        <w:rPr>
          <w:bCs/>
        </w:rPr>
        <w:t xml:space="preserve">The project name should be changed in Document:Summary: Subject. </w:t>
      </w:r>
    </w:p>
    <w:p w14:paraId="19C9E416" w14:textId="77777777"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e"/>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146D19" w:rsidRPr="00146D19">
          <w:rPr>
            <w:b/>
          </w:rPr>
          <w:t>1.1</w:t>
        </w:r>
      </w:fldSimple>
      <w:r w:rsidRPr="00BA7D72">
        <w:t xml:space="preserve"> </w:t>
      </w:r>
      <w:fldSimple w:instr=" SUBJECT  \* MERGEFORMAT ">
        <w:r w:rsidR="00146D19" w:rsidRPr="00146D19">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e"/>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713FD843" w14:textId="77777777" w:rsidR="00ED36F5" w:rsidRPr="006C7F5A" w:rsidRDefault="00CE4653" w:rsidP="002B6C53">
      <w:pPr>
        <w:pStyle w:val="a"/>
        <w:rPr>
          <w:b/>
        </w:rPr>
      </w:pPr>
      <w:r w:rsidRPr="00BA7D72">
        <w:t xml:space="preserve">Finally, remember to update the </w:t>
      </w:r>
      <w:hyperlink w:anchor="ChangeHistory" w:history="1">
        <w:r w:rsidR="00273E23" w:rsidRPr="00BA7D72">
          <w:rPr>
            <w:rStyle w:val="ae"/>
            <w:i/>
          </w:rPr>
          <w:t>Change H</w:t>
        </w:r>
        <w:r w:rsidR="00980D88" w:rsidRPr="00BA7D72">
          <w:rPr>
            <w:rStyle w:val="ae"/>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39586BFD" w14:textId="77777777" w:rsidR="00672494" w:rsidRPr="00DD324F" w:rsidRDefault="00D707D7" w:rsidP="002B6C53">
      <w:pPr>
        <w:pStyle w:val="Section"/>
      </w:pPr>
      <w:fldSimple w:instr=" DOCPROPERTY PBS \* MERGEFORMAT ">
        <w:r w:rsidR="006A183E">
          <w:t>3</w:t>
        </w:r>
        <w:r w:rsidR="00146D19">
          <w:t>.</w:t>
        </w:r>
        <w:r w:rsidR="00BB1B9E">
          <w:t>2.1</w:t>
        </w:r>
      </w:fldSimple>
      <w:r w:rsidR="00AA18B9">
        <w:t xml:space="preserve"> </w:t>
      </w:r>
      <w:r w:rsidR="00170465">
        <w:fldChar w:fldCharType="begin"/>
      </w:r>
      <w:r w:rsidR="00170465">
        <w:instrText xml:space="preserve"> DOCPROPERTY "Subject"  \* MERGEFORMAT </w:instrText>
      </w:r>
      <w:r w:rsidR="00170465">
        <w:fldChar w:fldCharType="separate"/>
      </w:r>
      <w:r w:rsidR="006A183E">
        <w:t>Digital Hadronic Calorimeter</w:t>
      </w:r>
      <w:r w:rsidR="00146D19">
        <w:t xml:space="preserve"> </w:t>
      </w:r>
      <w:r w:rsidR="00170465">
        <w:fldChar w:fldCharType="end"/>
      </w:r>
      <w:r w:rsidR="0077195E">
        <w:t xml:space="preserve">: </w:t>
      </w:r>
      <w:bookmarkStart w:id="10" w:name="ProjectObjectives"/>
      <w:r w:rsidR="00FC21DE">
        <w:t>Project</w:t>
      </w:r>
      <w:r w:rsidR="008E708D">
        <w:t xml:space="preserve"> Objectives</w:t>
      </w:r>
      <w:bookmarkEnd w:id="10"/>
    </w:p>
    <w:p w14:paraId="1033A740" w14:textId="77777777" w:rsidR="006A183E" w:rsidRPr="00AC45A5" w:rsidRDefault="006A183E" w:rsidP="006A183E">
      <w:pPr>
        <w:autoSpaceDE w:val="0"/>
        <w:autoSpaceDN w:val="0"/>
        <w:adjustRightInd w:val="0"/>
        <w:rPr>
          <w:rFonts w:ascii="Times New Roman" w:eastAsia="Times New Roman" w:hAnsi="Times New Roman" w:cs="Times New Roman"/>
        </w:rPr>
      </w:pPr>
      <w:r w:rsidRPr="00AC45A5">
        <w:rPr>
          <w:rFonts w:ascii="Times New Roman" w:eastAsia="Times New Roman" w:hAnsi="Times New Roman" w:cs="Times New Roman"/>
        </w:rPr>
        <w:t xml:space="preserve">High-granularity hadronic calorimeter concept is to play an essential role in PFA-based experiments such as CEPC. It allows to separate the deposits of charged and neutral hadrons and to precisely measure the energy of the neutrals. </w:t>
      </w:r>
      <w:r>
        <w:rPr>
          <w:rFonts w:ascii="Times New Roman" w:eastAsia="Times New Roman" w:hAnsi="Times New Roman" w:cs="Times New Roman"/>
        </w:rPr>
        <w:t>Although t</w:t>
      </w:r>
      <w:r w:rsidRPr="00AC45A5">
        <w:rPr>
          <w:rFonts w:ascii="Times New Roman" w:eastAsia="Times New Roman" w:hAnsi="Times New Roman" w:cs="Times New Roman"/>
        </w:rPr>
        <w:t>he contribution of the neutrals to the jet energy, around 10% on average, the performance is dominated by confusion</w:t>
      </w:r>
      <w:r>
        <w:rPr>
          <w:rFonts w:ascii="Times New Roman" w:eastAsia="Times New Roman" w:hAnsi="Times New Roman" w:cs="Times New Roman"/>
        </w:rPr>
        <w:t xml:space="preserve"> of energy separation between charged and neutral hadrons</w:t>
      </w:r>
      <w:r w:rsidRPr="00AC45A5">
        <w:rPr>
          <w:rFonts w:ascii="Times New Roman" w:eastAsia="Times New Roman" w:hAnsi="Times New Roman" w:cs="Times New Roman"/>
        </w:rPr>
        <w:t>, topological pattern recognition and energy information are important for correct track cluster assignment. High-granularity hadronic calorimeter is thus needed to achieve excellent jet energy resolution.</w:t>
      </w:r>
    </w:p>
    <w:p w14:paraId="28A3E9AA" w14:textId="77777777" w:rsidR="006A183E" w:rsidRPr="008E13D5" w:rsidRDefault="006A183E" w:rsidP="006A183E">
      <w:pPr>
        <w:autoSpaceDE w:val="0"/>
        <w:autoSpaceDN w:val="0"/>
        <w:adjustRightInd w:val="0"/>
        <w:rPr>
          <w:rFonts w:ascii="Times New Roman" w:hAnsi="Times New Roman" w:cs="Times New Roman"/>
        </w:rPr>
      </w:pPr>
    </w:p>
    <w:p w14:paraId="3347E711" w14:textId="3F1EB139" w:rsidR="00667A1B" w:rsidRDefault="006A183E" w:rsidP="00667A1B">
      <w:pPr>
        <w:autoSpaceDE w:val="0"/>
        <w:autoSpaceDN w:val="0"/>
        <w:adjustRightInd w:val="0"/>
        <w:rPr>
          <w:rFonts w:ascii="Times New Roman" w:hAnsi="Times New Roman" w:cs="Times New Roman"/>
        </w:rPr>
      </w:pPr>
      <w:r w:rsidRPr="008E13D5">
        <w:rPr>
          <w:rFonts w:ascii="Times New Roman" w:hAnsi="Times New Roman" w:cs="Times New Roman"/>
        </w:rPr>
        <w:t>HCAL are sampling calorimeters with steel as absorber and scintillator tiles or gaseous devices with embedded electronics for the active part. The steel was chosen due to its rigidity which allows to build self-supporting structure without auxiliary supports (dead regions). The active detector element has very finely segmented readout pads, with 1cm</w:t>
      </w:r>
      <w:r w:rsidRPr="008E13D5">
        <w:rPr>
          <w:rFonts w:ascii="Times New Roman" w:hAnsi="Times New Roman" w:cs="Times New Roman"/>
        </w:rPr>
        <w:sym w:font="Symbol" w:char="F0B4"/>
      </w:r>
      <w:r w:rsidRPr="008E13D5">
        <w:rPr>
          <w:rFonts w:ascii="Times New Roman" w:hAnsi="Times New Roman" w:cs="Times New Roman"/>
        </w:rPr>
        <w:t>1cm cell size.  For the entire HCAL, with ~100 m total volume, the total number of channels will be 4</w:t>
      </w:r>
      <w:r w:rsidRPr="008E13D5">
        <w:rPr>
          <w:rFonts w:ascii="Times New Roman" w:hAnsi="Times New Roman" w:cs="Times New Roman"/>
        </w:rPr>
        <w:sym w:font="Symbol" w:char="F0B4"/>
      </w:r>
      <w:r w:rsidRPr="008E13D5">
        <w:rPr>
          <w:rFonts w:ascii="Times New Roman" w:hAnsi="Times New Roman" w:cs="Times New Roman"/>
        </w:rPr>
        <w:t>10</w:t>
      </w:r>
      <w:r w:rsidRPr="008E13D5">
        <w:rPr>
          <w:rFonts w:ascii="Times New Roman" w:hAnsi="Times New Roman" w:cs="Times New Roman"/>
          <w:vertAlign w:val="superscript"/>
        </w:rPr>
        <w:t>7</w:t>
      </w:r>
      <w:r w:rsidRPr="008E13D5">
        <w:rPr>
          <w:rFonts w:ascii="Times New Roman" w:hAnsi="Times New Roman" w:cs="Times New Roman"/>
        </w:rPr>
        <w:t xml:space="preserve">which is one of the biggest challenges for the HCAL system. </w:t>
      </w:r>
      <w:r>
        <w:rPr>
          <w:rFonts w:ascii="Times New Roman" w:hAnsi="Times New Roman" w:cs="Times New Roman"/>
        </w:rPr>
        <w:t>A</w:t>
      </w:r>
      <w:r w:rsidRPr="008E13D5">
        <w:rPr>
          <w:rFonts w:ascii="Times New Roman" w:hAnsi="Times New Roman" w:cs="Times New Roman"/>
        </w:rPr>
        <w:t xml:space="preserve"> simple hit counting is already a good</w:t>
      </w:r>
      <w:r>
        <w:rPr>
          <w:rFonts w:ascii="Times New Roman" w:hAnsi="Times New Roman" w:cs="Times New Roman"/>
        </w:rPr>
        <w:t xml:space="preserve"> </w:t>
      </w:r>
      <w:r w:rsidRPr="008E13D5">
        <w:rPr>
          <w:rFonts w:ascii="Times New Roman" w:hAnsi="Times New Roman" w:cs="Times New Roman"/>
        </w:rPr>
        <w:t xml:space="preserve">energy measurement for hadrons. In a </w:t>
      </w:r>
      <w:r>
        <w:rPr>
          <w:rFonts w:ascii="Times New Roman" w:hAnsi="Times New Roman" w:cs="Times New Roman"/>
        </w:rPr>
        <w:t>Semi-</w:t>
      </w:r>
      <w:r w:rsidRPr="008E13D5">
        <w:rPr>
          <w:rFonts w:ascii="Times New Roman" w:hAnsi="Times New Roman" w:cs="Times New Roman"/>
        </w:rPr>
        <w:t>DHCAL, each readout channel is used to register a</w:t>
      </w:r>
      <w:r>
        <w:rPr>
          <w:rFonts w:ascii="Times New Roman" w:hAnsi="Times New Roman" w:cs="Times New Roman"/>
        </w:rPr>
        <w:t xml:space="preserve"> </w:t>
      </w:r>
      <w:r w:rsidRPr="008E13D5">
        <w:rPr>
          <w:rFonts w:ascii="Times New Roman" w:hAnsi="Times New Roman" w:cs="Times New Roman"/>
        </w:rPr>
        <w:t>’hit’, instead of measure energy deposition, as in traditional HCAL. In this context, gas</w:t>
      </w:r>
      <w:r>
        <w:rPr>
          <w:rFonts w:ascii="Times New Roman" w:hAnsi="Times New Roman" w:cs="Times New Roman"/>
        </w:rPr>
        <w:t xml:space="preserve"> </w:t>
      </w:r>
      <w:r w:rsidRPr="008E13D5">
        <w:rPr>
          <w:rFonts w:ascii="Times New Roman" w:hAnsi="Times New Roman" w:cs="Times New Roman"/>
        </w:rPr>
        <w:t xml:space="preserve">detectors (such as RPC, </w:t>
      </w:r>
      <w:r w:rsidR="004C3A67">
        <w:rPr>
          <w:rFonts w:ascii="Times New Roman" w:hAnsi="Times New Roman" w:cs="Times New Roman"/>
        </w:rPr>
        <w:t>RWELL</w:t>
      </w:r>
      <w:r>
        <w:rPr>
          <w:rFonts w:ascii="Times New Roman" w:hAnsi="Times New Roman" w:cs="Times New Roman"/>
        </w:rPr>
        <w:t>, RPW</w:t>
      </w:r>
      <w:r w:rsidR="004C3A67">
        <w:rPr>
          <w:rFonts w:ascii="Times New Roman" w:hAnsi="Times New Roman" w:cs="Times New Roman"/>
        </w:rPr>
        <w:t>ELL</w:t>
      </w:r>
      <w:r w:rsidRPr="008E13D5">
        <w:rPr>
          <w:rFonts w:ascii="Times New Roman" w:hAnsi="Times New Roman" w:cs="Times New Roman"/>
        </w:rPr>
        <w:t>) become excellent candidates for the active element of a</w:t>
      </w:r>
      <w:r>
        <w:rPr>
          <w:rFonts w:ascii="Times New Roman" w:hAnsi="Times New Roman" w:cs="Times New Roman"/>
        </w:rPr>
        <w:t xml:space="preserve"> S</w:t>
      </w:r>
      <w:r w:rsidRPr="008E13D5">
        <w:rPr>
          <w:rFonts w:ascii="Times New Roman" w:hAnsi="Times New Roman" w:cs="Times New Roman"/>
        </w:rPr>
        <w:t>DHCAL.</w:t>
      </w:r>
      <w:r w:rsidR="00667A1B">
        <w:rPr>
          <w:rFonts w:ascii="Times New Roman" w:hAnsi="Times New Roman" w:cs="Times New Roman"/>
        </w:rPr>
        <w:t xml:space="preserve"> </w:t>
      </w:r>
    </w:p>
    <w:p w14:paraId="68783584" w14:textId="77777777" w:rsidR="00087F11" w:rsidRPr="00667A1B" w:rsidRDefault="00087F11" w:rsidP="00667A1B">
      <w:pPr>
        <w:autoSpaceDE w:val="0"/>
        <w:autoSpaceDN w:val="0"/>
        <w:adjustRightInd w:val="0"/>
        <w:rPr>
          <w:rFonts w:ascii="Times New Roman" w:hAnsi="Times New Roman" w:cs="Times New Roman"/>
        </w:rPr>
      </w:pPr>
      <w:r w:rsidRPr="00667A1B">
        <w:rPr>
          <w:rFonts w:ascii="Times New Roman" w:hAnsi="Times New Roman" w:cs="Times New Roman"/>
        </w:rPr>
        <w:t xml:space="preserve">The objectives of the R&amp;D projects are relative to </w:t>
      </w:r>
      <w:r w:rsidR="00667A1B" w:rsidRPr="00667A1B">
        <w:rPr>
          <w:rFonts w:ascii="Times New Roman" w:hAnsi="Times New Roman" w:cs="Times New Roman"/>
        </w:rPr>
        <w:t>four</w:t>
      </w:r>
      <w:r w:rsidRPr="00667A1B">
        <w:rPr>
          <w:rFonts w:ascii="Times New Roman" w:hAnsi="Times New Roman" w:cs="Times New Roman"/>
        </w:rPr>
        <w:t xml:space="preserve"> tasks listed in the following </w:t>
      </w:r>
      <w:r w:rsidR="00667A1B" w:rsidRPr="00667A1B">
        <w:rPr>
          <w:rFonts w:ascii="Times New Roman" w:hAnsi="Times New Roman" w:cs="Times New Roman"/>
        </w:rPr>
        <w:t>sub</w:t>
      </w:r>
      <w:r w:rsidRPr="00667A1B">
        <w:rPr>
          <w:rFonts w:ascii="Times New Roman" w:hAnsi="Times New Roman" w:cs="Times New Roman"/>
        </w:rPr>
        <w:t>section</w:t>
      </w:r>
      <w:r w:rsidR="00667A1B" w:rsidRPr="00667A1B">
        <w:rPr>
          <w:rFonts w:ascii="Times New Roman" w:hAnsi="Times New Roman" w:cs="Times New Roman"/>
        </w:rPr>
        <w:t>s</w:t>
      </w:r>
      <w:r w:rsidRPr="00667A1B">
        <w:rPr>
          <w:rFonts w:ascii="Times New Roman" w:hAnsi="Times New Roman" w:cs="Times New Roman"/>
        </w:rPr>
        <w:t>.</w:t>
      </w:r>
    </w:p>
    <w:p w14:paraId="66A9E796" w14:textId="77777777" w:rsidR="006C7F5A" w:rsidRDefault="006C7F5A" w:rsidP="002B6C53"/>
    <w:p w14:paraId="1F264F25" w14:textId="77777777" w:rsidR="00FC21DE" w:rsidRPr="00DD324F" w:rsidRDefault="00204FF9" w:rsidP="00FC21DE">
      <w:pPr>
        <w:pStyle w:val="Section"/>
      </w:pPr>
      <w:r>
        <w:t>3</w:t>
      </w:r>
      <w:r w:rsidR="00FE10CC">
        <w:t>.</w:t>
      </w:r>
      <w:r w:rsidR="00BB1B9E">
        <w:t>2.</w:t>
      </w:r>
      <w:r w:rsidR="00FE10CC">
        <w:t>2</w:t>
      </w:r>
      <w:r w:rsidR="00FC21DE">
        <w:t xml:space="preserve"> </w:t>
      </w:r>
      <w:fldSimple w:instr=" DOCPROPERTY &quot;Subject&quot;  \* MERGEFORMAT ">
        <w:r>
          <w:t>Digital Hadronic Calorimeter</w:t>
        </w:r>
        <w:r w:rsidR="00146D19">
          <w:t xml:space="preserve"> </w:t>
        </w:r>
      </w:fldSimple>
      <w:r w:rsidR="00FC21DE">
        <w:t>:</w:t>
      </w:r>
      <w:r w:rsidR="008E708D">
        <w:t xml:space="preserve"> </w:t>
      </w:r>
      <w:bookmarkStart w:id="11" w:name="SubprojectsDescription"/>
      <w:r w:rsidR="008E708D">
        <w:t>S</w:t>
      </w:r>
      <w:r w:rsidR="00FC21DE">
        <w:t>ub-projects</w:t>
      </w:r>
      <w:r w:rsidR="008E708D">
        <w:t xml:space="preserve"> Description</w:t>
      </w:r>
      <w:bookmarkEnd w:id="11"/>
    </w:p>
    <w:p w14:paraId="1BB6F644" w14:textId="77777777" w:rsidR="006C7F5A" w:rsidRDefault="006C7F5A" w:rsidP="002B6C53"/>
    <w:tbl>
      <w:tblPr>
        <w:tblStyle w:val="a6"/>
        <w:tblW w:w="9427" w:type="dxa"/>
        <w:tblInd w:w="108" w:type="dxa"/>
        <w:tblLook w:val="04A0" w:firstRow="1" w:lastRow="0" w:firstColumn="1" w:lastColumn="0" w:noHBand="0" w:noVBand="1"/>
      </w:tblPr>
      <w:tblGrid>
        <w:gridCol w:w="1237"/>
        <w:gridCol w:w="2790"/>
        <w:gridCol w:w="5400"/>
      </w:tblGrid>
      <w:tr w:rsidR="00FC21DE" w:rsidRPr="00BA7D72" w14:paraId="175627F5" w14:textId="77777777" w:rsidTr="0090583C">
        <w:trPr>
          <w:trHeight w:val="388"/>
        </w:trPr>
        <w:tc>
          <w:tcPr>
            <w:tcW w:w="1237" w:type="dxa"/>
          </w:tcPr>
          <w:p w14:paraId="55124E8B" w14:textId="77777777" w:rsidR="00FC21DE" w:rsidRPr="00C73E65" w:rsidRDefault="0090583C" w:rsidP="00C73E65">
            <w:pPr>
              <w:jc w:val="center"/>
              <w:rPr>
                <w:b/>
                <w:bCs/>
              </w:rPr>
            </w:pPr>
            <w:r>
              <w:rPr>
                <w:b/>
                <w:bCs/>
              </w:rPr>
              <w:t>Project ID</w:t>
            </w:r>
          </w:p>
        </w:tc>
        <w:tc>
          <w:tcPr>
            <w:tcW w:w="2790" w:type="dxa"/>
          </w:tcPr>
          <w:p w14:paraId="3A5BFB0B" w14:textId="77777777" w:rsidR="00FC21DE" w:rsidRPr="00C73E65" w:rsidRDefault="00FC21DE" w:rsidP="00C73E65">
            <w:pPr>
              <w:jc w:val="center"/>
              <w:rPr>
                <w:b/>
                <w:bCs/>
              </w:rPr>
            </w:pPr>
            <w:r w:rsidRPr="00C73E65">
              <w:rPr>
                <w:b/>
                <w:bCs/>
              </w:rPr>
              <w:t>Title</w:t>
            </w:r>
          </w:p>
        </w:tc>
        <w:tc>
          <w:tcPr>
            <w:tcW w:w="5400" w:type="dxa"/>
          </w:tcPr>
          <w:p w14:paraId="75BAB8F3" w14:textId="77777777" w:rsidR="00FC21DE" w:rsidRPr="00BA7D72" w:rsidRDefault="00FC21DE" w:rsidP="00C73E65">
            <w:pPr>
              <w:jc w:val="center"/>
              <w:rPr>
                <w:b/>
              </w:rPr>
            </w:pPr>
            <w:r>
              <w:rPr>
                <w:b/>
              </w:rPr>
              <w:t>Description</w:t>
            </w:r>
          </w:p>
        </w:tc>
      </w:tr>
      <w:tr w:rsidR="00034A9F" w:rsidRPr="00BA7D72" w14:paraId="2CBF269C" w14:textId="77777777" w:rsidTr="0090583C">
        <w:tc>
          <w:tcPr>
            <w:tcW w:w="1237" w:type="dxa"/>
          </w:tcPr>
          <w:p w14:paraId="5F238C74" w14:textId="5D61029D" w:rsidR="00034A9F" w:rsidRDefault="00034A9F" w:rsidP="0090583C">
            <w:pPr>
              <w:jc w:val="center"/>
            </w:pPr>
            <w:r>
              <w:t>3.2.1</w:t>
            </w:r>
          </w:p>
        </w:tc>
        <w:tc>
          <w:tcPr>
            <w:tcW w:w="2790" w:type="dxa"/>
          </w:tcPr>
          <w:p w14:paraId="71D0211E" w14:textId="58C7A37A" w:rsidR="00034A9F" w:rsidRPr="00D910A2" w:rsidRDefault="00034A9F" w:rsidP="00623399">
            <w:pPr>
              <w:jc w:val="left"/>
              <w:rPr>
                <w:rFonts w:ascii="Times New Roman" w:eastAsia="Times New Roman" w:hAnsi="Times New Roman" w:cs="Times New Roman"/>
              </w:rPr>
            </w:pPr>
            <w:r>
              <w:rPr>
                <w:rFonts w:ascii="Times New Roman" w:eastAsia="Times New Roman" w:hAnsi="Times New Roman" w:cs="Times New Roman"/>
              </w:rPr>
              <w:t>Sensitive detector R&amp;D and construction</w:t>
            </w:r>
          </w:p>
        </w:tc>
        <w:tc>
          <w:tcPr>
            <w:tcW w:w="5400" w:type="dxa"/>
          </w:tcPr>
          <w:p w14:paraId="074CF423" w14:textId="5EC2C3E3" w:rsidR="00034A9F" w:rsidRDefault="00034A9F" w:rsidP="0007198D">
            <w:pPr>
              <w:widowControl/>
              <w:numPr>
                <w:ilvl w:val="0"/>
                <w:numId w:val="36"/>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 xml:space="preserve">To carry </w:t>
            </w:r>
            <w:r w:rsidR="00707A06">
              <w:rPr>
                <w:rFonts w:ascii="Times New Roman" w:eastAsia="Times New Roman" w:hAnsi="Times New Roman" w:cs="Times New Roman"/>
              </w:rPr>
              <w:t xml:space="preserve">out </w:t>
            </w:r>
            <w:r>
              <w:rPr>
                <w:rFonts w:ascii="Times New Roman" w:eastAsia="Times New Roman" w:hAnsi="Times New Roman" w:cs="Times New Roman"/>
              </w:rPr>
              <w:t>R&amp;D of sensitive detector RPC and RWELL</w:t>
            </w:r>
            <w:r w:rsidR="003F28BB">
              <w:rPr>
                <w:rFonts w:ascii="Times New Roman" w:eastAsia="Times New Roman" w:hAnsi="Times New Roman" w:cs="Times New Roman"/>
              </w:rPr>
              <w:t>/RPWELL</w:t>
            </w:r>
          </w:p>
          <w:p w14:paraId="58937A14" w14:textId="13FE6F27" w:rsidR="00034A9F" w:rsidRPr="00D910A2" w:rsidRDefault="00034A9F" w:rsidP="0007198D">
            <w:pPr>
              <w:widowControl/>
              <w:numPr>
                <w:ilvl w:val="0"/>
                <w:numId w:val="36"/>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To construct large size RPC and RWELL</w:t>
            </w:r>
            <w:r w:rsidR="003F28BB">
              <w:rPr>
                <w:rFonts w:ascii="Times New Roman" w:eastAsia="Times New Roman" w:hAnsi="Times New Roman" w:cs="Times New Roman"/>
              </w:rPr>
              <w:t>/RPWELL</w:t>
            </w:r>
          </w:p>
        </w:tc>
      </w:tr>
      <w:tr w:rsidR="00FC21DE" w:rsidRPr="00BA7D72" w14:paraId="2CDF027D" w14:textId="77777777" w:rsidTr="0090583C">
        <w:tc>
          <w:tcPr>
            <w:tcW w:w="1237" w:type="dxa"/>
          </w:tcPr>
          <w:p w14:paraId="5F47A836" w14:textId="4CC543FA" w:rsidR="00FC21DE" w:rsidRPr="00BA7D72" w:rsidRDefault="00667A1B" w:rsidP="0090583C">
            <w:pPr>
              <w:jc w:val="center"/>
            </w:pPr>
            <w:r>
              <w:t>3</w:t>
            </w:r>
            <w:r w:rsidR="00FC21DE">
              <w:t>.</w:t>
            </w:r>
            <w:r w:rsidR="00FE10CC">
              <w:t>2</w:t>
            </w:r>
            <w:r w:rsidR="00FC21DE">
              <w:t>.</w:t>
            </w:r>
            <w:r w:rsidR="00034A9F">
              <w:t>2</w:t>
            </w:r>
          </w:p>
        </w:tc>
        <w:tc>
          <w:tcPr>
            <w:tcW w:w="2790" w:type="dxa"/>
          </w:tcPr>
          <w:p w14:paraId="5B0D0106" w14:textId="77777777" w:rsidR="00FC21DE" w:rsidRPr="00BA7D72" w:rsidRDefault="00001A9D" w:rsidP="00623399">
            <w:pPr>
              <w:jc w:val="left"/>
            </w:pPr>
            <w:r w:rsidRPr="00D910A2">
              <w:rPr>
                <w:rFonts w:ascii="Times New Roman" w:eastAsia="Times New Roman" w:hAnsi="Times New Roman" w:cs="Times New Roman"/>
              </w:rPr>
              <w:t xml:space="preserve">Performance with jets in PFA </w:t>
            </w:r>
            <w:r>
              <w:rPr>
                <w:rFonts w:ascii="Times New Roman" w:eastAsia="Times New Roman" w:hAnsi="Times New Roman" w:cs="Times New Roman"/>
              </w:rPr>
              <w:t>and optimization</w:t>
            </w:r>
            <w:r w:rsidRPr="00BA7D72">
              <w:t xml:space="preserve"> </w:t>
            </w:r>
          </w:p>
        </w:tc>
        <w:tc>
          <w:tcPr>
            <w:tcW w:w="5400" w:type="dxa"/>
          </w:tcPr>
          <w:p w14:paraId="1CED221E" w14:textId="77777777" w:rsidR="0007198D" w:rsidRPr="00D910A2"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study</w:t>
            </w:r>
            <w:r w:rsidRPr="00D910A2">
              <w:rPr>
                <w:rFonts w:ascii="Times New Roman" w:eastAsia="Times New Roman" w:hAnsi="Times New Roman" w:cs="Times New Roman"/>
              </w:rPr>
              <w:t xml:space="preserve"> performance of </w:t>
            </w:r>
            <w:r>
              <w:rPr>
                <w:rFonts w:ascii="Times New Roman" w:eastAsia="Times New Roman" w:hAnsi="Times New Roman" w:cs="Times New Roman"/>
              </w:rPr>
              <w:t>SDHCAL</w:t>
            </w:r>
            <w:r w:rsidRPr="00D910A2">
              <w:rPr>
                <w:rFonts w:ascii="Times New Roman" w:eastAsia="Times New Roman" w:hAnsi="Times New Roman" w:cs="Times New Roman"/>
              </w:rPr>
              <w:t xml:space="preserve"> option for precision measurements of jets </w:t>
            </w:r>
            <w:r>
              <w:rPr>
                <w:rFonts w:ascii="Times New Roman" w:eastAsia="Times New Roman" w:hAnsi="Times New Roman" w:cs="Times New Roman"/>
              </w:rPr>
              <w:t>with</w:t>
            </w:r>
            <w:r w:rsidRPr="00D910A2">
              <w:rPr>
                <w:rFonts w:ascii="Times New Roman" w:eastAsia="Times New Roman" w:hAnsi="Times New Roman" w:cs="Times New Roman"/>
              </w:rPr>
              <w:t xml:space="preserve"> PFA;</w:t>
            </w:r>
          </w:p>
          <w:p w14:paraId="504291B2" w14:textId="77777777" w:rsidR="0007198D" w:rsidRPr="00D910A2"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provide comparisons with </w:t>
            </w:r>
            <w:r>
              <w:rPr>
                <w:rFonts w:ascii="Times New Roman" w:eastAsia="Times New Roman" w:hAnsi="Times New Roman" w:cs="Times New Roman"/>
              </w:rPr>
              <w:t>Analog HCAL</w:t>
            </w:r>
            <w:r w:rsidRPr="00D910A2">
              <w:rPr>
                <w:rFonts w:ascii="Times New Roman" w:eastAsia="Times New Roman" w:hAnsi="Times New Roman" w:cs="Times New Roman"/>
              </w:rPr>
              <w:t xml:space="preserve"> (e.g. </w:t>
            </w:r>
            <w:r>
              <w:rPr>
                <w:rFonts w:ascii="Times New Roman" w:eastAsia="Times New Roman" w:hAnsi="Times New Roman" w:cs="Times New Roman"/>
              </w:rPr>
              <w:t>based on scintillator with SiPM</w:t>
            </w:r>
            <w:r w:rsidRPr="00D910A2">
              <w:rPr>
                <w:rFonts w:ascii="Times New Roman" w:eastAsia="Times New Roman" w:hAnsi="Times New Roman" w:cs="Times New Roman"/>
              </w:rPr>
              <w:t>)</w:t>
            </w:r>
            <w:r>
              <w:rPr>
                <w:rFonts w:ascii="Times New Roman" w:eastAsia="Times New Roman" w:hAnsi="Times New Roman" w:cs="Times New Roman"/>
              </w:rPr>
              <w:t xml:space="preserve">, and also with different gaseous detector options; </w:t>
            </w:r>
            <w:r w:rsidRPr="00D910A2">
              <w:rPr>
                <w:rFonts w:ascii="Times New Roman" w:eastAsia="Times New Roman" w:hAnsi="Times New Roman" w:cs="Times New Roman"/>
              </w:rPr>
              <w:t xml:space="preserve">(e.g. </w:t>
            </w:r>
            <w:r>
              <w:rPr>
                <w:rFonts w:ascii="Times New Roman" w:eastAsia="Times New Roman" w:hAnsi="Times New Roman" w:cs="Times New Roman"/>
              </w:rPr>
              <w:t xml:space="preserve">energy resolution, </w:t>
            </w:r>
            <w:r w:rsidRPr="00D910A2">
              <w:rPr>
                <w:rFonts w:ascii="Times New Roman" w:eastAsia="Times New Roman" w:hAnsi="Times New Roman" w:cs="Times New Roman"/>
              </w:rPr>
              <w:t>cost budget);</w:t>
            </w:r>
          </w:p>
          <w:p w14:paraId="24DC275E" w14:textId="77777777" w:rsidR="00FC21DE" w:rsidRPr="0007198D" w:rsidRDefault="0007198D" w:rsidP="0007198D">
            <w:pPr>
              <w:widowControl/>
              <w:numPr>
                <w:ilvl w:val="0"/>
                <w:numId w:val="36"/>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optimize PCB cell size</w:t>
            </w:r>
            <w:r w:rsidRPr="00D910A2">
              <w:rPr>
                <w:rFonts w:ascii="Times New Roman" w:eastAsia="Times New Roman" w:hAnsi="Times New Roman" w:cs="Times New Roman"/>
              </w:rPr>
              <w:t xml:space="preserve"> to ac</w:t>
            </w:r>
            <w:r>
              <w:rPr>
                <w:rFonts w:ascii="Times New Roman" w:eastAsia="Times New Roman" w:hAnsi="Times New Roman" w:cs="Times New Roman"/>
              </w:rPr>
              <w:t xml:space="preserve">hieve descent jet energy </w:t>
            </w:r>
            <w:r w:rsidRPr="00D910A2">
              <w:rPr>
                <w:rFonts w:ascii="Times New Roman" w:eastAsia="Times New Roman" w:hAnsi="Times New Roman" w:cs="Times New Roman"/>
              </w:rPr>
              <w:t>performance</w:t>
            </w:r>
            <w:r>
              <w:rPr>
                <w:rFonts w:ascii="Times New Roman" w:eastAsia="Times New Roman" w:hAnsi="Times New Roman" w:cs="Times New Roman"/>
              </w:rPr>
              <w:t xml:space="preserve"> with reduced</w:t>
            </w:r>
            <w:r w:rsidRPr="00D910A2">
              <w:rPr>
                <w:rFonts w:ascii="Times New Roman" w:eastAsia="Times New Roman" w:hAnsi="Times New Roman" w:cs="Times New Roman"/>
              </w:rPr>
              <w:t xml:space="preserve"> power and cost.</w:t>
            </w:r>
          </w:p>
        </w:tc>
      </w:tr>
      <w:tr w:rsidR="00FC21DE" w:rsidRPr="00BA7D72" w14:paraId="5D82BF1E" w14:textId="77777777" w:rsidTr="0090583C">
        <w:tc>
          <w:tcPr>
            <w:tcW w:w="1237" w:type="dxa"/>
          </w:tcPr>
          <w:p w14:paraId="026F37E0" w14:textId="5991DC7B" w:rsidR="00FC21DE" w:rsidRPr="00BA7D72" w:rsidRDefault="00667A1B" w:rsidP="0090583C">
            <w:pPr>
              <w:jc w:val="center"/>
            </w:pPr>
            <w:r>
              <w:t>3</w:t>
            </w:r>
            <w:r w:rsidR="00FC21DE">
              <w:t>.</w:t>
            </w:r>
            <w:r w:rsidR="00FE10CC">
              <w:t>2</w:t>
            </w:r>
            <w:r w:rsidR="00FC21DE">
              <w:t>.</w:t>
            </w:r>
            <w:r w:rsidR="00034A9F">
              <w:t>3</w:t>
            </w:r>
          </w:p>
        </w:tc>
        <w:tc>
          <w:tcPr>
            <w:tcW w:w="2790" w:type="dxa"/>
          </w:tcPr>
          <w:p w14:paraId="7FBF4445" w14:textId="77777777" w:rsidR="00FC21DE" w:rsidRPr="00BA7D72" w:rsidRDefault="00623399" w:rsidP="00623399">
            <w:pPr>
              <w:jc w:val="left"/>
            </w:pPr>
            <w:r>
              <w:rPr>
                <w:rFonts w:ascii="Times New Roman" w:eastAsia="Times New Roman" w:hAnsi="Times New Roman" w:cs="Times New Roman"/>
              </w:rPr>
              <w:t>Test Beam and performance study</w:t>
            </w:r>
          </w:p>
        </w:tc>
        <w:tc>
          <w:tcPr>
            <w:tcW w:w="5400" w:type="dxa"/>
          </w:tcPr>
          <w:p w14:paraId="67AAF83D" w14:textId="27208651" w:rsidR="00623399" w:rsidRPr="00D910A2" w:rsidRDefault="00623399" w:rsidP="00623399">
            <w:pPr>
              <w:widowControl/>
              <w:numPr>
                <w:ilvl w:val="0"/>
                <w:numId w:val="37"/>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involve the test beam and related data analysis to better under performance of SDHCAL technological prototype</w:t>
            </w:r>
            <w:r w:rsidR="00B46786">
              <w:rPr>
                <w:rFonts w:ascii="Times New Roman" w:eastAsia="Times New Roman" w:hAnsi="Times New Roman" w:cs="Times New Roman"/>
              </w:rPr>
              <w:t>s based on RPC and RPW</w:t>
            </w:r>
            <w:r w:rsidR="004C3A67">
              <w:rPr>
                <w:rFonts w:ascii="Times New Roman" w:eastAsia="Times New Roman" w:hAnsi="Times New Roman" w:cs="Times New Roman"/>
              </w:rPr>
              <w:t>ELL</w:t>
            </w:r>
            <w:r>
              <w:rPr>
                <w:rFonts w:ascii="Times New Roman" w:eastAsia="Times New Roman" w:hAnsi="Times New Roman" w:cs="Times New Roman"/>
              </w:rPr>
              <w:t>.</w:t>
            </w:r>
          </w:p>
          <w:p w14:paraId="25021F98" w14:textId="77777777" w:rsidR="00FC21DE" w:rsidRPr="00623399" w:rsidRDefault="00623399" w:rsidP="00623399">
            <w:pPr>
              <w:widowControl/>
              <w:numPr>
                <w:ilvl w:val="0"/>
                <w:numId w:val="37"/>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evaluate the </w:t>
            </w:r>
            <w:r>
              <w:rPr>
                <w:rFonts w:ascii="Times New Roman" w:eastAsia="Times New Roman" w:hAnsi="Times New Roman" w:cs="Times New Roman"/>
              </w:rPr>
              <w:t>performance of SDHCAL and ECAL using joint test beam data</w:t>
            </w:r>
            <w:r w:rsidRPr="00D910A2">
              <w:rPr>
                <w:rFonts w:ascii="Times New Roman" w:eastAsia="Times New Roman" w:hAnsi="Times New Roman" w:cs="Times New Roman"/>
              </w:rPr>
              <w:t>.</w:t>
            </w:r>
          </w:p>
        </w:tc>
      </w:tr>
      <w:tr w:rsidR="00FC21DE" w:rsidRPr="00BA7D72" w14:paraId="734A21E2" w14:textId="77777777" w:rsidTr="00FA1BE6">
        <w:trPr>
          <w:trHeight w:val="651"/>
        </w:trPr>
        <w:tc>
          <w:tcPr>
            <w:tcW w:w="1237" w:type="dxa"/>
          </w:tcPr>
          <w:p w14:paraId="7BEAC4E0" w14:textId="42DA766F" w:rsidR="00FC21DE" w:rsidRPr="00BA7D72" w:rsidRDefault="00667A1B" w:rsidP="0090583C">
            <w:pPr>
              <w:jc w:val="center"/>
            </w:pPr>
            <w:r>
              <w:lastRenderedPageBreak/>
              <w:t>3</w:t>
            </w:r>
            <w:r w:rsidR="00F046DD">
              <w:t>.</w:t>
            </w:r>
            <w:r w:rsidR="00FE10CC">
              <w:t>2</w:t>
            </w:r>
            <w:r w:rsidR="00F046DD">
              <w:t>.</w:t>
            </w:r>
            <w:r w:rsidR="00034A9F">
              <w:t>4</w:t>
            </w:r>
          </w:p>
        </w:tc>
        <w:tc>
          <w:tcPr>
            <w:tcW w:w="2790" w:type="dxa"/>
          </w:tcPr>
          <w:p w14:paraId="788FC38D" w14:textId="77777777" w:rsidR="00FC21DE" w:rsidRPr="00892267" w:rsidRDefault="00892267" w:rsidP="00892267">
            <w:pPr>
              <w:jc w:val="left"/>
              <w:rPr>
                <w:rFonts w:ascii="Times New Roman" w:eastAsia="Times New Roman" w:hAnsi="Times New Roman" w:cs="Times New Roman"/>
              </w:rPr>
            </w:pPr>
            <w:r>
              <w:rPr>
                <w:rFonts w:ascii="Times New Roman" w:eastAsia="Times New Roman" w:hAnsi="Times New Roman" w:cs="Times New Roman"/>
              </w:rPr>
              <w:t>Active Cooling of SDHCAL</w:t>
            </w:r>
            <w:r w:rsidRPr="00D910A2">
              <w:rPr>
                <w:rFonts w:ascii="Times New Roman" w:eastAsia="Times New Roman" w:hAnsi="Times New Roman" w:cs="Times New Roman"/>
              </w:rPr>
              <w:t xml:space="preserve"> (hardware and simulation)</w:t>
            </w:r>
          </w:p>
        </w:tc>
        <w:tc>
          <w:tcPr>
            <w:tcW w:w="5400" w:type="dxa"/>
          </w:tcPr>
          <w:p w14:paraId="3E4DF3EE" w14:textId="77777777" w:rsidR="00892267" w:rsidRPr="00D910A2" w:rsidRDefault="00892267" w:rsidP="00892267">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establish </w:t>
            </w:r>
            <w:r>
              <w:rPr>
                <w:rFonts w:ascii="Times New Roman" w:eastAsia="Times New Roman" w:hAnsi="Times New Roman" w:cs="Times New Roman"/>
              </w:rPr>
              <w:t xml:space="preserve">thermal </w:t>
            </w:r>
            <w:r w:rsidRPr="00D910A2">
              <w:rPr>
                <w:rFonts w:ascii="Times New Roman" w:eastAsia="Times New Roman" w:hAnsi="Times New Roman" w:cs="Times New Roman"/>
              </w:rPr>
              <w:t>simulation</w:t>
            </w:r>
            <w:r>
              <w:rPr>
                <w:rFonts w:ascii="Times New Roman" w:eastAsia="Times New Roman" w:hAnsi="Times New Roman" w:cs="Times New Roman"/>
              </w:rPr>
              <w:t xml:space="preserve"> program </w:t>
            </w:r>
            <w:r w:rsidRPr="00D910A2">
              <w:rPr>
                <w:rFonts w:ascii="Times New Roman" w:eastAsia="Times New Roman" w:hAnsi="Times New Roman" w:cs="Times New Roman"/>
              </w:rPr>
              <w:t>to</w:t>
            </w:r>
            <w:r>
              <w:rPr>
                <w:rFonts w:ascii="Times New Roman" w:eastAsia="Times New Roman" w:hAnsi="Times New Roman" w:cs="Times New Roman"/>
              </w:rPr>
              <w:t xml:space="preserve"> optimize active cooling design</w:t>
            </w:r>
            <w:r w:rsidRPr="00950011">
              <w:rPr>
                <w:rFonts w:ascii="Times New Roman" w:eastAsia="Times New Roman" w:hAnsi="Times New Roman" w:cs="Times New Roman"/>
              </w:rPr>
              <w:t xml:space="preserve"> </w:t>
            </w:r>
            <w:r w:rsidRPr="00D910A2">
              <w:rPr>
                <w:rFonts w:ascii="Times New Roman" w:eastAsia="Times New Roman" w:hAnsi="Times New Roman" w:cs="Times New Roman"/>
              </w:rPr>
              <w:t xml:space="preserve"> </w:t>
            </w:r>
          </w:p>
          <w:p w14:paraId="4F93C71A" w14:textId="77777777" w:rsidR="00FC21DE" w:rsidRPr="00892267" w:rsidRDefault="00892267" w:rsidP="00892267">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To develop small-scale prototypes</w:t>
            </w:r>
            <w:r>
              <w:rPr>
                <w:rFonts w:ascii="Times New Roman" w:eastAsia="Times New Roman" w:hAnsi="Times New Roman" w:cs="Times New Roman"/>
              </w:rPr>
              <w:t xml:space="preserve"> with active cooling system, to evaluate its performance and validate simulation results. </w:t>
            </w:r>
          </w:p>
        </w:tc>
      </w:tr>
      <w:tr w:rsidR="00032B9C" w:rsidRPr="00BA7D72" w14:paraId="29006D73" w14:textId="77777777" w:rsidTr="0090583C">
        <w:tc>
          <w:tcPr>
            <w:tcW w:w="1237" w:type="dxa"/>
          </w:tcPr>
          <w:p w14:paraId="7E02DB73" w14:textId="28653172" w:rsidR="00032B9C" w:rsidRDefault="00032B9C" w:rsidP="0090583C">
            <w:pPr>
              <w:jc w:val="center"/>
            </w:pPr>
            <w:r>
              <w:t>3.2.</w:t>
            </w:r>
            <w:r w:rsidR="00034A9F">
              <w:t>5</w:t>
            </w:r>
          </w:p>
          <w:p w14:paraId="4EA9D0D3" w14:textId="77777777" w:rsidR="00FA1BE6" w:rsidRDefault="00FA1BE6" w:rsidP="0090583C">
            <w:pPr>
              <w:jc w:val="center"/>
            </w:pPr>
          </w:p>
        </w:tc>
        <w:tc>
          <w:tcPr>
            <w:tcW w:w="2790" w:type="dxa"/>
          </w:tcPr>
          <w:p w14:paraId="63BD06D7" w14:textId="77777777" w:rsidR="00032B9C" w:rsidRPr="00146D19" w:rsidRDefault="00EE624D" w:rsidP="00EE624D">
            <w:pPr>
              <w:pStyle w:val="a"/>
              <w:widowControl/>
              <w:numPr>
                <w:ilvl w:val="0"/>
                <w:numId w:val="0"/>
              </w:numPr>
              <w:spacing w:before="40" w:after="40"/>
              <w:jc w:val="left"/>
              <w:rPr>
                <w:szCs w:val="22"/>
              </w:rPr>
            </w:pPr>
            <w:r w:rsidRPr="00D910A2">
              <w:rPr>
                <w:rFonts w:ascii="Times New Roman" w:eastAsia="Times New Roman" w:hAnsi="Times New Roman" w:cs="Times New Roman"/>
              </w:rPr>
              <w:t xml:space="preserve">Performance with </w:t>
            </w:r>
            <w:r>
              <w:rPr>
                <w:rFonts w:ascii="Times New Roman" w:eastAsia="Times New Roman" w:hAnsi="Times New Roman" w:cs="Times New Roman"/>
              </w:rPr>
              <w:t>timing information</w:t>
            </w:r>
          </w:p>
        </w:tc>
        <w:tc>
          <w:tcPr>
            <w:tcW w:w="5400" w:type="dxa"/>
          </w:tcPr>
          <w:p w14:paraId="65BC5E4A" w14:textId="77777777" w:rsidR="00EE624D"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study how </w:t>
            </w:r>
            <w:r>
              <w:rPr>
                <w:rFonts w:ascii="Times New Roman" w:eastAsia="Times New Roman" w:hAnsi="Times New Roman" w:cs="Times New Roman"/>
              </w:rPr>
              <w:t xml:space="preserve">additional </w:t>
            </w:r>
            <w:r w:rsidRPr="00D910A2">
              <w:rPr>
                <w:rFonts w:ascii="Times New Roman" w:eastAsia="Times New Roman" w:hAnsi="Times New Roman" w:cs="Times New Roman"/>
              </w:rPr>
              <w:t>timing information</w:t>
            </w:r>
            <w:r>
              <w:rPr>
                <w:rFonts w:ascii="Times New Roman" w:eastAsia="Times New Roman" w:hAnsi="Times New Roman" w:cs="Times New Roman"/>
              </w:rPr>
              <w:t xml:space="preserve"> in hadronic</w:t>
            </w:r>
            <w:r w:rsidRPr="00D910A2">
              <w:rPr>
                <w:rFonts w:ascii="Times New Roman" w:eastAsia="Times New Roman" w:hAnsi="Times New Roman" w:cs="Times New Roman"/>
              </w:rPr>
              <w:t xml:space="preserve"> showers can be made </w:t>
            </w:r>
            <w:r>
              <w:rPr>
                <w:rFonts w:ascii="Times New Roman" w:eastAsia="Times New Roman" w:hAnsi="Times New Roman" w:cs="Times New Roman"/>
              </w:rPr>
              <w:t xml:space="preserve">to improve </w:t>
            </w:r>
            <w:r w:rsidRPr="00D910A2">
              <w:rPr>
                <w:rFonts w:ascii="Times New Roman" w:eastAsia="Times New Roman" w:hAnsi="Times New Roman" w:cs="Times New Roman"/>
              </w:rPr>
              <w:t>particle identification, shower separation</w:t>
            </w:r>
            <w:r>
              <w:rPr>
                <w:rFonts w:ascii="Times New Roman" w:eastAsia="Times New Roman" w:hAnsi="Times New Roman" w:cs="Times New Roman"/>
              </w:rPr>
              <w:t xml:space="preserve"> between neutron and other hadrons.</w:t>
            </w:r>
          </w:p>
          <w:p w14:paraId="067A2436" w14:textId="77777777" w:rsidR="00EE624D" w:rsidRPr="00D910A2"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Pr>
                <w:rFonts w:ascii="Times New Roman" w:eastAsia="Times New Roman" w:hAnsi="Times New Roman" w:cs="Times New Roman"/>
              </w:rPr>
              <w:t>To design and build a few modules of MRPC wit</w:t>
            </w:r>
            <w:r w:rsidRPr="007E51CE">
              <w:rPr>
                <w:rFonts w:ascii="Times New Roman" w:eastAsia="Times New Roman" w:hAnsi="Times New Roman" w:cs="Times New Roman"/>
              </w:rPr>
              <w:t>h good</w:t>
            </w:r>
            <w:r>
              <w:rPr>
                <w:rFonts w:ascii="Times New Roman" w:eastAsia="Times New Roman" w:hAnsi="Times New Roman" w:cs="Times New Roman"/>
              </w:rPr>
              <w:t xml:space="preserve"> timing resolution (100~200ps)</w:t>
            </w:r>
          </w:p>
          <w:p w14:paraId="16CBF19A" w14:textId="77777777" w:rsidR="00032B9C" w:rsidRPr="00EE624D" w:rsidRDefault="00EE624D" w:rsidP="00EE624D">
            <w:pPr>
              <w:widowControl/>
              <w:numPr>
                <w:ilvl w:val="0"/>
                <w:numId w:val="38"/>
              </w:numPr>
              <w:spacing w:before="100" w:beforeAutospacing="1" w:after="100" w:afterAutospacing="1"/>
              <w:jc w:val="left"/>
              <w:rPr>
                <w:rFonts w:ascii="Times New Roman" w:eastAsia="Times New Roman" w:hAnsi="Times New Roman" w:cs="Times New Roman"/>
              </w:rPr>
            </w:pPr>
            <w:r w:rsidRPr="00D910A2">
              <w:rPr>
                <w:rFonts w:ascii="Times New Roman" w:eastAsia="Times New Roman" w:hAnsi="Times New Roman" w:cs="Times New Roman"/>
              </w:rPr>
              <w:t xml:space="preserve">To </w:t>
            </w:r>
            <w:r>
              <w:rPr>
                <w:rFonts w:ascii="Times New Roman" w:eastAsia="Times New Roman" w:hAnsi="Times New Roman" w:cs="Times New Roman"/>
              </w:rPr>
              <w:t>make feasibility study of building a 5D HCAL prototype which include 3D position, amplitude, and timing. (part of AIDA2020 project)</w:t>
            </w:r>
          </w:p>
        </w:tc>
      </w:tr>
    </w:tbl>
    <w:p w14:paraId="107399B7" w14:textId="77777777" w:rsidR="00FC21DE" w:rsidRDefault="00FC21DE" w:rsidP="002B6C53"/>
    <w:p w14:paraId="3DDCB927" w14:textId="77777777" w:rsidR="00F046DD" w:rsidRDefault="00D17F31" w:rsidP="00F046DD">
      <w:pPr>
        <w:pStyle w:val="Section"/>
      </w:pPr>
      <w:r>
        <w:t>3.2</w:t>
      </w:r>
      <w:r w:rsidR="00FE10CC">
        <w:t>.3</w:t>
      </w:r>
      <w:r w:rsidR="00F046DD">
        <w:t xml:space="preserve"> </w:t>
      </w:r>
      <w:fldSimple w:instr=" DOCPROPERTY &quot;Subject&quot;  \* MERGEFORMAT ">
        <w:r w:rsidR="00035DFC">
          <w:t>Digital Hadronic Calorimeter</w:t>
        </w:r>
        <w:r w:rsidR="00146D19">
          <w:t xml:space="preserve"> </w:t>
        </w:r>
      </w:fldSimple>
      <w:r w:rsidR="00F046DD">
        <w:t>: CEPC Relationship</w:t>
      </w:r>
    </w:p>
    <w:p w14:paraId="57B7E56F" w14:textId="77777777" w:rsidR="00F046DD" w:rsidRDefault="00F046DD" w:rsidP="00F046DD"/>
    <w:p w14:paraId="44E9AC1D" w14:textId="7EE72C0B" w:rsidR="00F046DD" w:rsidRDefault="00FE10CC" w:rsidP="00F046DD">
      <w:r>
        <w:t xml:space="preserve">This R&amp;D on </w:t>
      </w:r>
      <w:r w:rsidR="00E11C48">
        <w:t xml:space="preserve">Digital Hadronic Calorimeter based on </w:t>
      </w:r>
      <w:r w:rsidR="00676B54">
        <w:t xml:space="preserve">gaseous detector (eg. </w:t>
      </w:r>
      <w:r w:rsidR="00E11C48">
        <w:t>RPC</w:t>
      </w:r>
      <w:r w:rsidR="00676B54">
        <w:t xml:space="preserve">, </w:t>
      </w:r>
      <w:r w:rsidR="004C3A67">
        <w:t>RWELL</w:t>
      </w:r>
      <w:r w:rsidR="00676B54">
        <w:t xml:space="preserve">, </w:t>
      </w:r>
      <w:r w:rsidR="00E11C48">
        <w:t>RP</w:t>
      </w:r>
      <w:r w:rsidR="004C3A67">
        <w:t>WELL</w:t>
      </w:r>
      <w:r w:rsidR="00676B54">
        <w:t>)</w:t>
      </w:r>
      <w:r w:rsidR="00E11C48">
        <w:t xml:space="preserve"> </w:t>
      </w:r>
      <w:r>
        <w:t xml:space="preserve">is an </w:t>
      </w:r>
      <w:r w:rsidR="00E11C48">
        <w:t>essential</w:t>
      </w:r>
      <w:r>
        <w:t xml:space="preserve"> part of the</w:t>
      </w:r>
      <w:r w:rsidR="00E11C48">
        <w:t xml:space="preserve"> PFA based</w:t>
      </w:r>
      <w:r>
        <w:t xml:space="preserve"> </w:t>
      </w:r>
      <w:r w:rsidR="00E11C48">
        <w:t xml:space="preserve">HCAL </w:t>
      </w:r>
      <w:r>
        <w:t xml:space="preserve">R&amp;D program </w:t>
      </w:r>
      <w:r w:rsidR="00E11C48">
        <w:t xml:space="preserve">in the context of CALICE collaboration, especially for the high granularity HCAL to be designed for future lepton colliders </w:t>
      </w:r>
      <w:r w:rsidR="002F7586">
        <w:t>such as ILC, CEPC and FCC</w:t>
      </w:r>
      <w:r w:rsidR="00DC35ED">
        <w:t>-ee</w:t>
      </w:r>
      <w:r w:rsidR="002F7586">
        <w:t xml:space="preserve"> etc.</w:t>
      </w:r>
      <w:r>
        <w:t xml:space="preserve">  </w:t>
      </w:r>
      <w:r w:rsidR="003065D1">
        <w:t>Th</w:t>
      </w:r>
      <w:r w:rsidR="00DC35ED">
        <w:t>is</w:t>
      </w:r>
      <w:r w:rsidR="003065D1">
        <w:t xml:space="preserve"> R&amp;D </w:t>
      </w:r>
      <w:r w:rsidR="00DC35ED">
        <w:t xml:space="preserve">effort </w:t>
      </w:r>
      <w:r w:rsidR="00676B54">
        <w:t>is</w:t>
      </w:r>
      <w:r w:rsidR="00DC35ED">
        <w:t xml:space="preserve"> commo</w:t>
      </w:r>
      <w:r w:rsidR="00810065">
        <w:t xml:space="preserve">n </w:t>
      </w:r>
      <w:r w:rsidR="00DC35ED">
        <w:t>for future lepton</w:t>
      </w:r>
      <w:r w:rsidR="003065D1">
        <w:t xml:space="preserve"> colliders. </w:t>
      </w:r>
    </w:p>
    <w:p w14:paraId="537CB7BD" w14:textId="77777777" w:rsidR="00F046DD" w:rsidRDefault="00F046DD" w:rsidP="002B6C53"/>
    <w:p w14:paraId="72A1BA61" w14:textId="77777777" w:rsidR="00F046DD" w:rsidRDefault="00626D0B" w:rsidP="00F046DD">
      <w:pPr>
        <w:pStyle w:val="Section"/>
      </w:pPr>
      <w:r>
        <w:t>3.2</w:t>
      </w:r>
      <w:r w:rsidR="00FE10CC">
        <w:t>.4</w:t>
      </w:r>
      <w:r w:rsidR="00F046DD">
        <w:t xml:space="preserve"> </w:t>
      </w:r>
      <w:fldSimple w:instr=" DOCPROPERTY &quot;Subject&quot;  \* MERGEFORMAT ">
        <w:r w:rsidR="00146D19">
          <w:t xml:space="preserve"> </w:t>
        </w:r>
        <w:r w:rsidR="00035DFC">
          <w:t>Digital Hadronic Calorimeter</w:t>
        </w:r>
        <w:r w:rsidR="00146D19">
          <w:t xml:space="preserve"> </w:t>
        </w:r>
      </w:fldSimple>
      <w:r w:rsidR="00F046DD">
        <w:t>: Project Schedule</w:t>
      </w:r>
    </w:p>
    <w:p w14:paraId="41780A95" w14:textId="77777777" w:rsidR="00F046DD" w:rsidRDefault="00F046DD" w:rsidP="00F046DD"/>
    <w:p w14:paraId="11D3B5B5" w14:textId="3CEC3F19" w:rsidR="00772B27" w:rsidRDefault="00772B27" w:rsidP="00F046DD">
      <w:r>
        <w:t>Task 3.2.1 should be completed by 2021. Intermediate milestone will be the construction of large size RPC and RWELL/RPWELL detectors.</w:t>
      </w:r>
    </w:p>
    <w:p w14:paraId="353ACCF9" w14:textId="4E18DF03" w:rsidR="00F046DD" w:rsidRDefault="00FE10CC" w:rsidP="00F046DD">
      <w:r>
        <w:t xml:space="preserve">Task </w:t>
      </w:r>
      <w:r w:rsidR="00F76140">
        <w:t>3</w:t>
      </w:r>
      <w:r>
        <w:t>.2.</w:t>
      </w:r>
      <w:r w:rsidR="00772B27">
        <w:t>2</w:t>
      </w:r>
      <w:r w:rsidR="00034A9F">
        <w:t>-3</w:t>
      </w:r>
      <w:r w:rsidR="00F76140">
        <w:t xml:space="preserve"> </w:t>
      </w:r>
      <w:r>
        <w:t>should be completed by 202</w:t>
      </w:r>
      <w:r w:rsidR="00F76140">
        <w:t>2</w:t>
      </w:r>
      <w:r w:rsidR="00772B27">
        <w:t xml:space="preserve">, </w:t>
      </w:r>
      <w:r w:rsidR="0039607D">
        <w:t>construct</w:t>
      </w:r>
      <w:r w:rsidR="00772B27">
        <w:t>ion</w:t>
      </w:r>
      <w:r w:rsidR="0039607D">
        <w:t xml:space="preserve"> of a </w:t>
      </w:r>
      <w:r>
        <w:t>small</w:t>
      </w:r>
      <w:r w:rsidR="00F76140">
        <w:t xml:space="preserve"> prototype</w:t>
      </w:r>
      <w:r w:rsidR="0039607D">
        <w:t xml:space="preserve"> for test beam</w:t>
      </w:r>
      <w:r w:rsidR="00AF71C5">
        <w:t>.</w:t>
      </w:r>
    </w:p>
    <w:p w14:paraId="2BD633F1" w14:textId="5F2B3CA6" w:rsidR="00FE10CC" w:rsidRDefault="00FE10CC" w:rsidP="00F046DD">
      <w:r>
        <w:t xml:space="preserve">Task </w:t>
      </w:r>
      <w:r w:rsidR="00043E1D">
        <w:t>3</w:t>
      </w:r>
      <w:r>
        <w:t>.2.</w:t>
      </w:r>
      <w:r w:rsidR="00034A9F">
        <w:t>4</w:t>
      </w:r>
      <w:r>
        <w:t xml:space="preserve"> should be completed by 202</w:t>
      </w:r>
      <w:r w:rsidR="00043E1D">
        <w:t>2</w:t>
      </w:r>
      <w:r>
        <w:t>.</w:t>
      </w:r>
    </w:p>
    <w:p w14:paraId="539362F7" w14:textId="7DABDC8D" w:rsidR="00FE10CC" w:rsidRDefault="00FE10CC" w:rsidP="00F046DD">
      <w:r>
        <w:t xml:space="preserve">Task </w:t>
      </w:r>
      <w:r w:rsidR="00043E1D">
        <w:t>3</w:t>
      </w:r>
      <w:r>
        <w:t>.2.</w:t>
      </w:r>
      <w:r w:rsidR="00034A9F">
        <w:t>5</w:t>
      </w:r>
      <w:r>
        <w:t xml:space="preserve"> is</w:t>
      </w:r>
      <w:r w:rsidR="00043E1D">
        <w:t xml:space="preserve"> part of AIDA2020 project, </w:t>
      </w:r>
      <w:r w:rsidR="003F5D33">
        <w:t>shall</w:t>
      </w:r>
      <w:r w:rsidR="00043E1D">
        <w:t xml:space="preserve"> </w:t>
      </w:r>
      <w:r w:rsidR="005C3822">
        <w:t>meet</w:t>
      </w:r>
      <w:r w:rsidR="00043E1D">
        <w:t xml:space="preserve"> the schedule of AIDA2020.</w:t>
      </w:r>
    </w:p>
    <w:p w14:paraId="58488355" w14:textId="77777777" w:rsidR="00F046DD" w:rsidRDefault="00F046DD" w:rsidP="00F046DD"/>
    <w:p w14:paraId="70E33967" w14:textId="77777777" w:rsidR="00F046DD" w:rsidRDefault="00DE5B71" w:rsidP="00F046DD">
      <w:pPr>
        <w:pStyle w:val="Section"/>
      </w:pPr>
      <w:r>
        <w:t>3.2</w:t>
      </w:r>
      <w:r w:rsidR="00FE10CC">
        <w:t>.5</w:t>
      </w:r>
      <w:r w:rsidR="00F046DD">
        <w:t xml:space="preserve"> </w:t>
      </w:r>
      <w:fldSimple w:instr=" DOCPROPERTY &quot;Subject&quot;  \* MERGEFORMAT ">
        <w:r w:rsidR="00024F40">
          <w:t>Digital Hadronic Calorimeter</w:t>
        </w:r>
        <w:r w:rsidR="00146D19">
          <w:t xml:space="preserve"> </w:t>
        </w:r>
      </w:fldSimple>
      <w:r w:rsidR="00F046DD">
        <w:t>: Funding Availab</w:t>
      </w:r>
      <w:r w:rsidR="008E708D">
        <w:t>ility</w:t>
      </w:r>
    </w:p>
    <w:p w14:paraId="581E2957" w14:textId="77777777" w:rsidR="00F046DD" w:rsidRDefault="00F046DD" w:rsidP="00F046DD"/>
    <w:p w14:paraId="1824D170" w14:textId="77777777" w:rsidR="001A065E" w:rsidRDefault="00B168C2" w:rsidP="00B168C2">
      <w:pPr>
        <w:rPr>
          <w:rFonts w:ascii="Times New Roman" w:eastAsia="Times New Roman" w:hAnsi="Times New Roman" w:cs="Times New Roman"/>
        </w:rPr>
      </w:pPr>
      <w:r w:rsidRPr="00D910A2">
        <w:rPr>
          <w:rFonts w:ascii="Times New Roman" w:eastAsia="Times New Roman" w:hAnsi="Times New Roman" w:cs="Times New Roman"/>
        </w:rPr>
        <w:t>Currently</w:t>
      </w:r>
      <w:r>
        <w:rPr>
          <w:rFonts w:ascii="Times New Roman" w:eastAsia="Times New Roman" w:hAnsi="Times New Roman" w:cs="Times New Roman"/>
        </w:rPr>
        <w:t xml:space="preserve">, CEPC detector R&amp;D are supported by </w:t>
      </w:r>
    </w:p>
    <w:p w14:paraId="57837F91" w14:textId="77777777" w:rsidR="001A065E" w:rsidRDefault="00B168C2" w:rsidP="001A065E">
      <w:pPr>
        <w:numPr>
          <w:ilvl w:val="0"/>
          <w:numId w:val="39"/>
        </w:numPr>
        <w:rPr>
          <w:rFonts w:ascii="Times New Roman" w:eastAsia="Times New Roman" w:hAnsi="Times New Roman" w:cs="Times New Roman"/>
        </w:rPr>
      </w:pPr>
      <w:r>
        <w:rPr>
          <w:rFonts w:ascii="Times New Roman" w:eastAsia="Times New Roman" w:hAnsi="Times New Roman" w:cs="Times New Roman"/>
        </w:rPr>
        <w:t xml:space="preserve">one MOST key project (2016-2021, ~2M RMB) </w:t>
      </w:r>
    </w:p>
    <w:p w14:paraId="6AC1BB42" w14:textId="77777777" w:rsidR="00B168C2" w:rsidRPr="00D910A2" w:rsidRDefault="00B168C2" w:rsidP="001A065E">
      <w:pPr>
        <w:numPr>
          <w:ilvl w:val="0"/>
          <w:numId w:val="39"/>
        </w:numPr>
        <w:rPr>
          <w:rFonts w:ascii="Times New Roman" w:eastAsia="Times New Roman" w:hAnsi="Times New Roman" w:cs="Times New Roman"/>
        </w:rPr>
      </w:pPr>
      <w:r>
        <w:rPr>
          <w:rFonts w:ascii="Times New Roman" w:eastAsia="Times New Roman" w:hAnsi="Times New Roman" w:cs="Times New Roman"/>
        </w:rPr>
        <w:t>one NSFC joint project</w:t>
      </w:r>
      <w:r w:rsidR="001A065E">
        <w:rPr>
          <w:rFonts w:ascii="Times New Roman" w:eastAsia="Times New Roman" w:hAnsi="Times New Roman" w:cs="Times New Roman"/>
        </w:rPr>
        <w:t xml:space="preserve"> (2019-2022)</w:t>
      </w:r>
      <w:r>
        <w:rPr>
          <w:rFonts w:ascii="Times New Roman" w:eastAsia="Times New Roman" w:hAnsi="Times New Roman" w:cs="Times New Roman"/>
        </w:rPr>
        <w:t xml:space="preserve"> between China (~1.8M RMB) and Israel (~1.8M RMB).</w:t>
      </w:r>
    </w:p>
    <w:p w14:paraId="2539CE29" w14:textId="77777777" w:rsidR="00F046DD" w:rsidRDefault="00FE10CC" w:rsidP="00FE10CC">
      <w:pPr>
        <w:spacing w:after="120"/>
        <w:rPr>
          <w:rFonts w:cs="Arial"/>
        </w:rPr>
      </w:pPr>
      <w:r>
        <w:rPr>
          <w:rFonts w:cs="Arial"/>
        </w:rPr>
        <w:t xml:space="preserve">We also received significant funding from another European project, Cremlin+, to build a cylindrical </w:t>
      </w:r>
    </w:p>
    <w:p w14:paraId="35A6C60C" w14:textId="77777777" w:rsidR="00DB7B6D" w:rsidRPr="00FE10CC" w:rsidRDefault="00DB7B6D" w:rsidP="00FE10CC">
      <w:pPr>
        <w:spacing w:after="120"/>
        <w:rPr>
          <w:rFonts w:cs="Arial"/>
        </w:rPr>
      </w:pPr>
    </w:p>
    <w:p w14:paraId="5A089B51" w14:textId="77777777" w:rsidR="00F046DD" w:rsidRDefault="00035DFC" w:rsidP="00F046DD">
      <w:pPr>
        <w:pStyle w:val="Section"/>
      </w:pPr>
      <w:r>
        <w:t>3.2</w:t>
      </w:r>
      <w:r w:rsidR="003065D1">
        <w:t>.6</w:t>
      </w:r>
      <w:r w:rsidR="00F046DD">
        <w:t xml:space="preserve"> </w:t>
      </w:r>
      <w:fldSimple w:instr=" DOCPROPERTY &quot;Subject&quot;  \* MERGEFORMAT ">
        <w:r w:rsidR="00D610BA">
          <w:t>Digital Hadronic Cal</w:t>
        </w:r>
        <w:r w:rsidR="00146D19">
          <w:t>or</w:t>
        </w:r>
        <w:r w:rsidR="00D610BA">
          <w:t>imeter</w:t>
        </w:r>
        <w:r w:rsidR="00146D19">
          <w:t xml:space="preserve"> </w:t>
        </w:r>
      </w:fldSimple>
      <w:r w:rsidR="00F046DD">
        <w:t>: Leadership Arrangement</w:t>
      </w:r>
    </w:p>
    <w:p w14:paraId="173B4DEB" w14:textId="77777777" w:rsidR="00F046DD" w:rsidRDefault="001E33C9" w:rsidP="002B6C53">
      <w:r>
        <w:t>Haijun Yang</w:t>
      </w:r>
      <w:r w:rsidR="00FE10CC">
        <w:tab/>
      </w:r>
      <w:r>
        <w:tab/>
        <w:t>SJTU, Shanghai</w:t>
      </w:r>
      <w:r w:rsidR="004C5448">
        <w:t>, China</w:t>
      </w:r>
    </w:p>
    <w:p w14:paraId="5928DB87" w14:textId="77777777" w:rsidR="001E33C9" w:rsidRDefault="001E33C9" w:rsidP="002B6C53">
      <w:r>
        <w:t>Imad Laktineh</w:t>
      </w:r>
      <w:r>
        <w:tab/>
      </w:r>
      <w:r>
        <w:tab/>
        <w:t>IPNL, Lyon, France</w:t>
      </w:r>
    </w:p>
    <w:p w14:paraId="0F7ABBDD" w14:textId="77777777" w:rsidR="001E33C9" w:rsidRDefault="001E33C9" w:rsidP="002B6C53">
      <w:r>
        <w:t>Shikma Bressler</w:t>
      </w:r>
      <w:r>
        <w:tab/>
        <w:t>W</w:t>
      </w:r>
      <w:r w:rsidR="00F97925">
        <w:t>eizmann</w:t>
      </w:r>
      <w:r w:rsidR="00BD16CF">
        <w:t xml:space="preserve"> Institute of Sciences</w:t>
      </w:r>
      <w:r>
        <w:t>, Israel</w:t>
      </w:r>
    </w:p>
    <w:p w14:paraId="7285BD63" w14:textId="77777777" w:rsidR="001B5D25" w:rsidRDefault="003065D1" w:rsidP="002B6C53">
      <w:pPr>
        <w:pStyle w:val="Section"/>
      </w:pPr>
      <w:r>
        <w:t>4.7</w:t>
      </w:r>
      <w:r w:rsidR="00AA18B9">
        <w:t xml:space="preserve"> </w:t>
      </w:r>
      <w:r w:rsidR="00170465">
        <w:fldChar w:fldCharType="begin"/>
      </w:r>
      <w:r w:rsidR="00170465">
        <w:instrText xml:space="preserve"> DOCPROPERTY "Subject"  \* MERGEFORMAT </w:instrText>
      </w:r>
      <w:r w:rsidR="00170465">
        <w:fldChar w:fldCharType="separate"/>
      </w:r>
      <w:r w:rsidR="004562C6">
        <w:t>Digital Hadronic Calorimeter</w:t>
      </w:r>
      <w:r w:rsidR="00146D19">
        <w:t xml:space="preserve"> </w:t>
      </w:r>
      <w:r w:rsidR="00170465">
        <w:fldChar w:fldCharType="end"/>
      </w:r>
      <w:r w:rsidR="0077195E">
        <w:t xml:space="preserve">: </w:t>
      </w:r>
      <w:bookmarkEnd w:id="9"/>
      <w:r w:rsidR="00F046DD">
        <w:t xml:space="preserve">Manpower </w:t>
      </w:r>
      <w:r w:rsidR="008E708D">
        <w:t>R</w:t>
      </w:r>
      <w:r w:rsidR="00F046DD">
        <w:t>esources</w:t>
      </w:r>
    </w:p>
    <w:p w14:paraId="0FBF7056" w14:textId="77777777" w:rsidR="007448BF" w:rsidRPr="00A942A1" w:rsidRDefault="007448BF" w:rsidP="002B6C53">
      <w:pPr>
        <w:rPr>
          <w:b/>
        </w:rPr>
      </w:pPr>
    </w:p>
    <w:tbl>
      <w:tblPr>
        <w:tblStyle w:val="a6"/>
        <w:tblW w:w="0" w:type="auto"/>
        <w:tblInd w:w="2511" w:type="dxa"/>
        <w:tblLayout w:type="fixed"/>
        <w:tblLook w:val="04A0" w:firstRow="1" w:lastRow="0" w:firstColumn="1" w:lastColumn="0" w:noHBand="0" w:noVBand="1"/>
      </w:tblPr>
      <w:tblGrid>
        <w:gridCol w:w="1777"/>
        <w:gridCol w:w="2823"/>
      </w:tblGrid>
      <w:tr w:rsidR="00C73E65" w:rsidRPr="00BA7D72" w14:paraId="75F5B12E" w14:textId="77777777" w:rsidTr="00C73E65">
        <w:tc>
          <w:tcPr>
            <w:tcW w:w="1777" w:type="dxa"/>
          </w:tcPr>
          <w:p w14:paraId="3E453FFA" w14:textId="77777777" w:rsidR="00C73E65" w:rsidRPr="00C73E65" w:rsidRDefault="00C73E65" w:rsidP="00C73E65">
            <w:pPr>
              <w:jc w:val="center"/>
              <w:rPr>
                <w:b/>
                <w:bCs/>
              </w:rPr>
            </w:pPr>
            <w:r w:rsidRPr="00C73E65">
              <w:rPr>
                <w:b/>
                <w:bCs/>
              </w:rPr>
              <w:t>Type</w:t>
            </w:r>
          </w:p>
        </w:tc>
        <w:tc>
          <w:tcPr>
            <w:tcW w:w="2823" w:type="dxa"/>
          </w:tcPr>
          <w:p w14:paraId="01B41E29" w14:textId="77777777" w:rsidR="00C73E65" w:rsidRPr="00C73E65" w:rsidRDefault="00C73E65" w:rsidP="00C73E65">
            <w:pPr>
              <w:jc w:val="center"/>
              <w:rPr>
                <w:b/>
                <w:bCs/>
              </w:rPr>
            </w:pPr>
            <w:r>
              <w:rPr>
                <w:b/>
                <w:bCs/>
              </w:rPr>
              <w:t>Average FTE Expected</w:t>
            </w:r>
          </w:p>
        </w:tc>
      </w:tr>
      <w:tr w:rsidR="00C73E65" w:rsidRPr="00BA7D72" w14:paraId="3BFF6003" w14:textId="77777777" w:rsidTr="00C73E65">
        <w:tc>
          <w:tcPr>
            <w:tcW w:w="1777" w:type="dxa"/>
            <w:vAlign w:val="bottom"/>
          </w:tcPr>
          <w:p w14:paraId="6D9B2AF2" w14:textId="77777777" w:rsidR="00C73E65" w:rsidRPr="00BA7D72" w:rsidRDefault="00C73E65" w:rsidP="00C73E65">
            <w:pPr>
              <w:pStyle w:val="AssumptionID"/>
              <w:numPr>
                <w:ilvl w:val="0"/>
                <w:numId w:val="0"/>
              </w:numPr>
            </w:pPr>
            <w:r>
              <w:t>Faculty</w:t>
            </w:r>
          </w:p>
        </w:tc>
        <w:tc>
          <w:tcPr>
            <w:tcW w:w="2823" w:type="dxa"/>
          </w:tcPr>
          <w:p w14:paraId="74CB72C8" w14:textId="77777777" w:rsidR="00C73E65" w:rsidRDefault="003065D1" w:rsidP="00146D19">
            <w:pPr>
              <w:jc w:val="center"/>
            </w:pPr>
            <w:r>
              <w:t>2</w:t>
            </w:r>
            <w:r w:rsidR="00146D19">
              <w:t>.</w:t>
            </w:r>
            <w:r>
              <w:t>0</w:t>
            </w:r>
          </w:p>
        </w:tc>
      </w:tr>
      <w:tr w:rsidR="00C73E65" w:rsidRPr="00BA7D72" w14:paraId="43AC8C15" w14:textId="77777777" w:rsidTr="00C73E65">
        <w:tc>
          <w:tcPr>
            <w:tcW w:w="1777" w:type="dxa"/>
          </w:tcPr>
          <w:p w14:paraId="4F132895" w14:textId="77777777" w:rsidR="00C73E65" w:rsidRPr="00BA7D72" w:rsidRDefault="00C73E65" w:rsidP="00C73E65">
            <w:pPr>
              <w:pStyle w:val="AssumptionID"/>
              <w:numPr>
                <w:ilvl w:val="0"/>
                <w:numId w:val="0"/>
              </w:numPr>
            </w:pPr>
            <w:r>
              <w:t>Postdoc</w:t>
            </w:r>
          </w:p>
        </w:tc>
        <w:tc>
          <w:tcPr>
            <w:tcW w:w="2823" w:type="dxa"/>
          </w:tcPr>
          <w:p w14:paraId="2D08BFA3" w14:textId="77777777" w:rsidR="00C73E65" w:rsidRPr="001B5D25" w:rsidRDefault="00146D19" w:rsidP="00146D19">
            <w:pPr>
              <w:jc w:val="center"/>
            </w:pPr>
            <w:r>
              <w:t>1.</w:t>
            </w:r>
            <w:r w:rsidR="003065D1">
              <w:t>5</w:t>
            </w:r>
          </w:p>
        </w:tc>
      </w:tr>
      <w:tr w:rsidR="00C73E65" w:rsidRPr="00BA7D72" w14:paraId="37B42CC5" w14:textId="77777777" w:rsidTr="00C73E65">
        <w:tc>
          <w:tcPr>
            <w:tcW w:w="1777" w:type="dxa"/>
          </w:tcPr>
          <w:p w14:paraId="4D86E07D" w14:textId="77777777" w:rsidR="00C73E65" w:rsidRPr="00BA7D72" w:rsidRDefault="00C73E65" w:rsidP="00C73E65">
            <w:pPr>
              <w:pStyle w:val="AssumptionID"/>
              <w:numPr>
                <w:ilvl w:val="0"/>
                <w:numId w:val="0"/>
              </w:numPr>
            </w:pPr>
            <w:r>
              <w:t>Students</w:t>
            </w:r>
          </w:p>
        </w:tc>
        <w:tc>
          <w:tcPr>
            <w:tcW w:w="2823" w:type="dxa"/>
          </w:tcPr>
          <w:p w14:paraId="4A5EF39A" w14:textId="77777777" w:rsidR="00C73E65" w:rsidRPr="00146D19" w:rsidRDefault="00585B46" w:rsidP="00146D19">
            <w:pPr>
              <w:jc w:val="center"/>
            </w:pPr>
            <w:r>
              <w:t>2.5</w:t>
            </w:r>
          </w:p>
        </w:tc>
      </w:tr>
      <w:tr w:rsidR="00C73E65" w:rsidRPr="00BA7D72" w14:paraId="42B4C5D4" w14:textId="77777777" w:rsidTr="00C73E65">
        <w:tc>
          <w:tcPr>
            <w:tcW w:w="1777" w:type="dxa"/>
          </w:tcPr>
          <w:p w14:paraId="16264288" w14:textId="77777777" w:rsidR="00C73E65" w:rsidRPr="00BA7D72" w:rsidRDefault="00C73E65" w:rsidP="00C73E65">
            <w:pPr>
              <w:pStyle w:val="AssumptionID"/>
              <w:numPr>
                <w:ilvl w:val="0"/>
                <w:numId w:val="0"/>
              </w:numPr>
            </w:pPr>
            <w:r>
              <w:t>Engineers</w:t>
            </w:r>
          </w:p>
        </w:tc>
        <w:tc>
          <w:tcPr>
            <w:tcW w:w="2823" w:type="dxa"/>
          </w:tcPr>
          <w:p w14:paraId="54D32163" w14:textId="77777777" w:rsidR="00C73E65" w:rsidRPr="001B5D25" w:rsidRDefault="003065D1" w:rsidP="003065D1">
            <w:pPr>
              <w:jc w:val="center"/>
            </w:pPr>
            <w:r>
              <w:t>0.</w:t>
            </w:r>
            <w:r w:rsidR="00585B46">
              <w:t>5</w:t>
            </w:r>
          </w:p>
        </w:tc>
      </w:tr>
    </w:tbl>
    <w:p w14:paraId="2C164151"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 xml:space="preserve">Domestic Institutes: </w:t>
      </w:r>
    </w:p>
    <w:p w14:paraId="6CD47818" w14:textId="77777777" w:rsidR="000B588A" w:rsidRDefault="000B588A" w:rsidP="000B588A">
      <w:pPr>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 Haijun Yang (SJTU), Faculty, FTE: 0.3</w:t>
      </w:r>
    </w:p>
    <w:p w14:paraId="2E102F59"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Prof</w:t>
      </w:r>
      <w:r w:rsidRPr="00D910A2">
        <w:rPr>
          <w:rFonts w:ascii="Times New Roman" w:eastAsia="Times New Roman" w:hAnsi="Times New Roman" w:cs="Times New Roman"/>
        </w:rPr>
        <w:t xml:space="preserve">. </w:t>
      </w:r>
      <w:r>
        <w:rPr>
          <w:rFonts w:ascii="Times New Roman" w:eastAsia="Times New Roman" w:hAnsi="Times New Roman" w:cs="Times New Roman"/>
        </w:rPr>
        <w:t>Jianbei Liu (USTC)</w:t>
      </w:r>
      <w:r w:rsidRPr="00D910A2">
        <w:rPr>
          <w:rFonts w:ascii="Times New Roman" w:eastAsia="Times New Roman" w:hAnsi="Times New Roman" w:cs="Times New Roman"/>
        </w:rPr>
        <w:t>, Faculty, FTE: 0.</w:t>
      </w:r>
      <w:r>
        <w:rPr>
          <w:rFonts w:ascii="Times New Roman" w:eastAsia="Times New Roman" w:hAnsi="Times New Roman" w:cs="Times New Roman"/>
        </w:rPr>
        <w:t xml:space="preserve">3 </w:t>
      </w:r>
    </w:p>
    <w:p w14:paraId="3DF54246"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Prof. Jun Guo (SJTU), Faculty, FTE: 0.2</w:t>
      </w:r>
    </w:p>
    <w:p w14:paraId="04FC4236"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 Prof. Weihao Wu(SJTU), Faculty, FTE: 0.3</w:t>
      </w:r>
    </w:p>
    <w:p w14:paraId="5C84CFBB" w14:textId="77777777" w:rsidR="000B588A" w:rsidRDefault="000B588A" w:rsidP="000B588A">
      <w:pPr>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 xml:space="preserve">Dr. Francois Lagarde(SJTU), Postdoc, </w:t>
      </w:r>
      <w:r w:rsidRPr="00D910A2">
        <w:rPr>
          <w:rFonts w:ascii="Times New Roman" w:eastAsia="Times New Roman" w:hAnsi="Times New Roman" w:cs="Times New Roman"/>
        </w:rPr>
        <w:t>FTE: 0.</w:t>
      </w:r>
      <w:r>
        <w:rPr>
          <w:rFonts w:ascii="Times New Roman" w:eastAsia="Times New Roman" w:hAnsi="Times New Roman" w:cs="Times New Roman"/>
        </w:rPr>
        <w:t>5</w:t>
      </w:r>
    </w:p>
    <w:p w14:paraId="6E222906"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Dr. Yanyun Duan(SJTU), Postdoc, FTE: 0.5</w:t>
      </w:r>
    </w:p>
    <w:p w14:paraId="2F8CC131"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xml:space="preserve">* Daojin Hong(USTC), PhD student, FTE: 0.5 </w:t>
      </w:r>
    </w:p>
    <w:p w14:paraId="45DC51F0"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Bing Liu (SJTU), PhD student, FTE: 0.5</w:t>
      </w:r>
    </w:p>
    <w:p w14:paraId="30403590"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Qiuping Sheng(SJTU), PhD student, FTE: 0.5</w:t>
      </w:r>
    </w:p>
    <w:p w14:paraId="2A5392D5" w14:textId="77777777" w:rsidR="000B588A" w:rsidRDefault="000B588A" w:rsidP="000B588A">
      <w:pPr>
        <w:rPr>
          <w:rFonts w:ascii="Times New Roman" w:eastAsia="Times New Roman" w:hAnsi="Times New Roman" w:cs="Times New Roman"/>
        </w:rPr>
      </w:pPr>
      <w:r>
        <w:rPr>
          <w:rFonts w:ascii="Times New Roman" w:eastAsia="Times New Roman" w:hAnsi="Times New Roman" w:cs="Times New Roman"/>
        </w:rPr>
        <w:t>* Xi Wang(SJTU), PhD student, FTE: 0.5</w:t>
      </w:r>
    </w:p>
    <w:p w14:paraId="6334ADB9"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 Yifan Zhu(SJTU), PhD student, FTE: 0.3</w:t>
      </w:r>
    </w:p>
    <w:p w14:paraId="76F982D2" w14:textId="77777777" w:rsidR="000B588A" w:rsidRPr="00D910A2" w:rsidRDefault="000B588A" w:rsidP="000B588A">
      <w:pPr>
        <w:rPr>
          <w:rFonts w:ascii="Times New Roman" w:eastAsia="Times New Roman" w:hAnsi="Times New Roman" w:cs="Times New Roman"/>
        </w:rPr>
      </w:pPr>
    </w:p>
    <w:p w14:paraId="5D1CB2B7"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International Institutes:</w:t>
      </w:r>
    </w:p>
    <w:p w14:paraId="3100FD35" w14:textId="77777777" w:rsidR="000B588A" w:rsidRPr="00D910A2" w:rsidRDefault="000B588A" w:rsidP="000B588A">
      <w:pPr>
        <w:rPr>
          <w:rFonts w:ascii="Times New Roman" w:eastAsia="Times New Roman" w:hAnsi="Times New Roman" w:cs="Times New Roman"/>
        </w:rPr>
      </w:pPr>
      <w:r w:rsidRPr="00D910A2">
        <w:rPr>
          <w:rFonts w:ascii="Times New Roman" w:eastAsia="Times New Roman" w:hAnsi="Times New Roman" w:cs="Times New Roman"/>
        </w:rPr>
        <w:t xml:space="preserve">* Prof. </w:t>
      </w:r>
      <w:r>
        <w:rPr>
          <w:rFonts w:ascii="Times New Roman" w:eastAsia="Times New Roman" w:hAnsi="Times New Roman" w:cs="Times New Roman"/>
        </w:rPr>
        <w:t>Imad Laktineh (IPNL, Lyon)</w:t>
      </w:r>
      <w:r w:rsidRPr="00D910A2">
        <w:rPr>
          <w:rFonts w:ascii="Times New Roman" w:eastAsia="Times New Roman" w:hAnsi="Times New Roman" w:cs="Times New Roman"/>
        </w:rPr>
        <w:t xml:space="preserve">, Faculty, FTE: </w:t>
      </w:r>
      <w:r>
        <w:rPr>
          <w:rFonts w:ascii="Times New Roman" w:eastAsia="Times New Roman" w:hAnsi="Times New Roman" w:cs="Times New Roman"/>
        </w:rPr>
        <w:t xml:space="preserve">0.3 </w:t>
      </w:r>
    </w:p>
    <w:p w14:paraId="0DFEB538" w14:textId="77777777" w:rsidR="000B588A" w:rsidRPr="00D910A2" w:rsidRDefault="000B588A" w:rsidP="000B588A">
      <w:pPr>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w:t>
      </w:r>
      <w:r w:rsidRPr="00D910A2">
        <w:rPr>
          <w:rFonts w:ascii="Times New Roman" w:eastAsia="Times New Roman" w:hAnsi="Times New Roman" w:cs="Times New Roman"/>
        </w:rPr>
        <w:t>.</w:t>
      </w:r>
      <w:r>
        <w:rPr>
          <w:rFonts w:ascii="Times New Roman" w:eastAsia="Times New Roman" w:hAnsi="Times New Roman" w:cs="Times New Roman"/>
        </w:rPr>
        <w:t xml:space="preserve"> Shikma Bressler</w:t>
      </w:r>
      <w:r w:rsidRPr="00D910A2">
        <w:rPr>
          <w:rFonts w:ascii="Times New Roman" w:eastAsia="Times New Roman" w:hAnsi="Times New Roman" w:cs="Times New Roman"/>
        </w:rPr>
        <w:t xml:space="preserve"> </w:t>
      </w:r>
      <w:r>
        <w:rPr>
          <w:rFonts w:ascii="Times New Roman" w:eastAsia="Times New Roman" w:hAnsi="Times New Roman" w:cs="Times New Roman"/>
        </w:rPr>
        <w:t>(Weizmann</w:t>
      </w:r>
      <w:r w:rsidRPr="00D910A2">
        <w:rPr>
          <w:rFonts w:ascii="Times New Roman" w:eastAsia="Times New Roman" w:hAnsi="Times New Roman" w:cs="Times New Roman"/>
        </w:rPr>
        <w:t xml:space="preserve">, </w:t>
      </w:r>
      <w:r>
        <w:rPr>
          <w:rFonts w:ascii="Times New Roman" w:eastAsia="Times New Roman" w:hAnsi="Times New Roman" w:cs="Times New Roman"/>
        </w:rPr>
        <w:t>Israel), Faculty</w:t>
      </w:r>
      <w:r w:rsidRPr="00D910A2">
        <w:rPr>
          <w:rFonts w:ascii="Times New Roman" w:eastAsia="Times New Roman" w:hAnsi="Times New Roman" w:cs="Times New Roman"/>
        </w:rPr>
        <w:t xml:space="preserve">, FTE: </w:t>
      </w:r>
      <w:r>
        <w:rPr>
          <w:rFonts w:ascii="Times New Roman" w:eastAsia="Times New Roman" w:hAnsi="Times New Roman" w:cs="Times New Roman"/>
        </w:rPr>
        <w:t xml:space="preserve">0.3 </w:t>
      </w:r>
    </w:p>
    <w:p w14:paraId="7F7AEC72" w14:textId="77777777" w:rsidR="000B588A" w:rsidRDefault="000B588A" w:rsidP="000B588A">
      <w:pPr>
        <w:rPr>
          <w:rFonts w:ascii="Times New Roman" w:eastAsia="Times New Roman" w:hAnsi="Times New Roman" w:cs="Times New Roman"/>
        </w:rPr>
      </w:pPr>
      <w:r w:rsidRPr="00D910A2">
        <w:rPr>
          <w:rFonts w:ascii="Times New Roman" w:eastAsia="Times New Roman" w:hAnsi="Times New Roman" w:cs="Times New Roman"/>
        </w:rPr>
        <w:t xml:space="preserve">* </w:t>
      </w:r>
      <w:r>
        <w:rPr>
          <w:rFonts w:ascii="Times New Roman" w:eastAsia="Times New Roman" w:hAnsi="Times New Roman" w:cs="Times New Roman"/>
        </w:rPr>
        <w:t>Prof. Enrique Kajomovitz (IIT, Israel)</w:t>
      </w:r>
      <w:r w:rsidRPr="00D910A2">
        <w:rPr>
          <w:rFonts w:ascii="Times New Roman" w:eastAsia="Times New Roman" w:hAnsi="Times New Roman" w:cs="Times New Roman"/>
        </w:rPr>
        <w:t xml:space="preserve">, Faculty, FTE: </w:t>
      </w:r>
      <w:r>
        <w:rPr>
          <w:rFonts w:ascii="Times New Roman" w:eastAsia="Times New Roman" w:hAnsi="Times New Roman" w:cs="Times New Roman"/>
        </w:rPr>
        <w:t xml:space="preserve">0.3 </w:t>
      </w:r>
    </w:p>
    <w:p w14:paraId="29CDE014" w14:textId="77777777" w:rsidR="000B588A" w:rsidRPr="00D910A2" w:rsidRDefault="000B588A" w:rsidP="000B588A">
      <w:pPr>
        <w:rPr>
          <w:rFonts w:ascii="Times New Roman" w:eastAsia="Times New Roman" w:hAnsi="Times New Roman" w:cs="Times New Roman"/>
        </w:rPr>
      </w:pPr>
      <w:r>
        <w:rPr>
          <w:rFonts w:ascii="Times New Roman" w:eastAsia="Times New Roman" w:hAnsi="Times New Roman" w:cs="Times New Roman"/>
        </w:rPr>
        <w:t>* 1 Postdoc and a few students at Israel</w:t>
      </w:r>
    </w:p>
    <w:p w14:paraId="5A1A331C" w14:textId="77777777" w:rsidR="000B588A" w:rsidRDefault="000B588A" w:rsidP="000B588A"/>
    <w:p w14:paraId="3A279CD4" w14:textId="77777777" w:rsidR="0003644E" w:rsidRPr="00C03114" w:rsidRDefault="0003644E" w:rsidP="00C73E65">
      <w:pPr>
        <w:pStyle w:val="Section"/>
      </w:pPr>
    </w:p>
    <w:sectPr w:rsidR="0003644E" w:rsidRPr="00C0311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53A9" w14:textId="77777777" w:rsidR="00170465" w:rsidRDefault="00170465" w:rsidP="002B6C53">
      <w:r>
        <w:separator/>
      </w:r>
    </w:p>
  </w:endnote>
  <w:endnote w:type="continuationSeparator" w:id="0">
    <w:p w14:paraId="4F42307F" w14:textId="77777777" w:rsidR="00170465" w:rsidRDefault="00170465"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4578FBDF" w14:textId="77777777" w:rsidR="00001B06" w:rsidRDefault="00001B06" w:rsidP="002B6C53">
            <w:r>
              <w:t xml:space="preserve">Page </w:t>
            </w:r>
            <w:r>
              <w:fldChar w:fldCharType="begin"/>
            </w:r>
            <w:r>
              <w:instrText xml:space="preserve"> PAGE </w:instrText>
            </w:r>
            <w:r>
              <w:fldChar w:fldCharType="separate"/>
            </w:r>
            <w:r>
              <w:rPr>
                <w:noProof/>
              </w:rPr>
              <w:t>15</w:t>
            </w:r>
            <w:r>
              <w:fldChar w:fldCharType="end"/>
            </w:r>
            <w:r>
              <w:t xml:space="preserve"> of </w:t>
            </w:r>
            <w:r w:rsidR="00170465">
              <w:fldChar w:fldCharType="begin"/>
            </w:r>
            <w:r w:rsidR="00170465">
              <w:instrText xml:space="preserve"> NUMPAGES  </w:instrText>
            </w:r>
            <w:r w:rsidR="00170465">
              <w:fldChar w:fldCharType="separate"/>
            </w:r>
            <w:r>
              <w:rPr>
                <w:noProof/>
              </w:rPr>
              <w:t>16</w:t>
            </w:r>
            <w:r w:rsidR="0017046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58B9" w14:textId="77777777" w:rsidR="00170465" w:rsidRDefault="00170465" w:rsidP="002B6C53">
      <w:r>
        <w:separator/>
      </w:r>
    </w:p>
  </w:footnote>
  <w:footnote w:type="continuationSeparator" w:id="0">
    <w:p w14:paraId="3C7AB24C" w14:textId="77777777" w:rsidR="00170465" w:rsidRDefault="00170465"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327A8"/>
    <w:multiLevelType w:val="multilevel"/>
    <w:tmpl w:val="2CE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7223E"/>
    <w:multiLevelType w:val="hybridMultilevel"/>
    <w:tmpl w:val="5CFC87E8"/>
    <w:lvl w:ilvl="0" w:tplc="ADC4E3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D4089F"/>
    <w:multiLevelType w:val="multilevel"/>
    <w:tmpl w:val="E9C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4"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F04081"/>
    <w:multiLevelType w:val="multilevel"/>
    <w:tmpl w:val="A44E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lvlOverride w:ilvl="0">
      <w:lvl w:ilvl="0">
        <w:start w:val="1"/>
        <w:numFmt w:val="upperRoman"/>
        <w:pStyle w:val="1"/>
        <w:lvlText w:val="Article %1."/>
        <w:lvlJc w:val="left"/>
        <w:pPr>
          <w:ind w:left="0" w:firstLine="0"/>
        </w:p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6"/>
  </w:num>
  <w:num w:numId="7">
    <w:abstractNumId w:val="30"/>
  </w:num>
  <w:num w:numId="8">
    <w:abstractNumId w:val="7"/>
  </w:num>
  <w:num w:numId="9">
    <w:abstractNumId w:val="31"/>
  </w:num>
  <w:num w:numId="10">
    <w:abstractNumId w:val="16"/>
  </w:num>
  <w:num w:numId="11">
    <w:abstractNumId w:val="10"/>
  </w:num>
  <w:num w:numId="12">
    <w:abstractNumId w:val="3"/>
  </w:num>
  <w:num w:numId="13">
    <w:abstractNumId w:val="34"/>
  </w:num>
  <w:num w:numId="14">
    <w:abstractNumId w:val="24"/>
  </w:num>
  <w:num w:numId="15">
    <w:abstractNumId w:val="35"/>
  </w:num>
  <w:num w:numId="16">
    <w:abstractNumId w:val="5"/>
  </w:num>
  <w:num w:numId="17">
    <w:abstractNumId w:val="28"/>
  </w:num>
  <w:num w:numId="18">
    <w:abstractNumId w:val="27"/>
  </w:num>
  <w:num w:numId="19">
    <w:abstractNumId w:val="12"/>
  </w:num>
  <w:num w:numId="20">
    <w:abstractNumId w:val="29"/>
  </w:num>
  <w:num w:numId="21">
    <w:abstractNumId w:val="11"/>
  </w:num>
  <w:num w:numId="22">
    <w:abstractNumId w:val="18"/>
  </w:num>
  <w:num w:numId="23">
    <w:abstractNumId w:val="37"/>
  </w:num>
  <w:num w:numId="24">
    <w:abstractNumId w:val="22"/>
  </w:num>
  <w:num w:numId="25">
    <w:abstractNumId w:val="9"/>
  </w:num>
  <w:num w:numId="26">
    <w:abstractNumId w:val="25"/>
  </w:num>
  <w:num w:numId="27">
    <w:abstractNumId w:val="0"/>
  </w:num>
  <w:num w:numId="28">
    <w:abstractNumId w:val="20"/>
  </w:num>
  <w:num w:numId="29">
    <w:abstractNumId w:val="36"/>
  </w:num>
  <w:num w:numId="30">
    <w:abstractNumId w:val="8"/>
  </w:num>
  <w:num w:numId="31">
    <w:abstractNumId w:val="26"/>
  </w:num>
  <w:num w:numId="32">
    <w:abstractNumId w:val="14"/>
  </w:num>
  <w:num w:numId="33">
    <w:abstractNumId w:val="33"/>
  </w:num>
  <w:num w:numId="34">
    <w:abstractNumId w:val="21"/>
  </w:num>
  <w:num w:numId="35">
    <w:abstractNumId w:val="23"/>
  </w:num>
  <w:num w:numId="36">
    <w:abstractNumId w:val="1"/>
  </w:num>
  <w:num w:numId="37">
    <w:abstractNumId w:val="4"/>
  </w:num>
  <w:num w:numId="38">
    <w:abstractNumId w:val="32"/>
  </w:num>
  <w:num w:numId="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001A9D"/>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4F40"/>
    <w:rsid w:val="000269B3"/>
    <w:rsid w:val="000303B7"/>
    <w:rsid w:val="00032B9C"/>
    <w:rsid w:val="00033AD1"/>
    <w:rsid w:val="00034A9F"/>
    <w:rsid w:val="00035DFC"/>
    <w:rsid w:val="00036253"/>
    <w:rsid w:val="0003644E"/>
    <w:rsid w:val="000372B3"/>
    <w:rsid w:val="00042CD8"/>
    <w:rsid w:val="0004352A"/>
    <w:rsid w:val="00043E1D"/>
    <w:rsid w:val="0004403A"/>
    <w:rsid w:val="00044132"/>
    <w:rsid w:val="000448BC"/>
    <w:rsid w:val="000450E0"/>
    <w:rsid w:val="00045282"/>
    <w:rsid w:val="00046356"/>
    <w:rsid w:val="00046833"/>
    <w:rsid w:val="00046F2A"/>
    <w:rsid w:val="00051E6C"/>
    <w:rsid w:val="000547CD"/>
    <w:rsid w:val="00054E61"/>
    <w:rsid w:val="00056CD1"/>
    <w:rsid w:val="00060807"/>
    <w:rsid w:val="000612F5"/>
    <w:rsid w:val="0006530A"/>
    <w:rsid w:val="00065FA5"/>
    <w:rsid w:val="0007198D"/>
    <w:rsid w:val="000732C7"/>
    <w:rsid w:val="000733DF"/>
    <w:rsid w:val="00074356"/>
    <w:rsid w:val="00075DE4"/>
    <w:rsid w:val="00080114"/>
    <w:rsid w:val="00080895"/>
    <w:rsid w:val="00083C6B"/>
    <w:rsid w:val="000840B9"/>
    <w:rsid w:val="00084E30"/>
    <w:rsid w:val="00087F11"/>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588A"/>
    <w:rsid w:val="000B6A39"/>
    <w:rsid w:val="000B6DF4"/>
    <w:rsid w:val="000B6F34"/>
    <w:rsid w:val="000B788E"/>
    <w:rsid w:val="000C1C6D"/>
    <w:rsid w:val="000C2D77"/>
    <w:rsid w:val="000C369D"/>
    <w:rsid w:val="000C4414"/>
    <w:rsid w:val="000C513F"/>
    <w:rsid w:val="000C610F"/>
    <w:rsid w:val="000D1353"/>
    <w:rsid w:val="000D16D8"/>
    <w:rsid w:val="000D6713"/>
    <w:rsid w:val="000E30BC"/>
    <w:rsid w:val="000E53C9"/>
    <w:rsid w:val="000F029C"/>
    <w:rsid w:val="000F191F"/>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1082"/>
    <w:rsid w:val="00142C99"/>
    <w:rsid w:val="00143FC1"/>
    <w:rsid w:val="00144006"/>
    <w:rsid w:val="00144089"/>
    <w:rsid w:val="00144CDF"/>
    <w:rsid w:val="0014514F"/>
    <w:rsid w:val="00145460"/>
    <w:rsid w:val="001458D5"/>
    <w:rsid w:val="00145E8F"/>
    <w:rsid w:val="00146CF5"/>
    <w:rsid w:val="00146D19"/>
    <w:rsid w:val="001473F2"/>
    <w:rsid w:val="001519BA"/>
    <w:rsid w:val="00153501"/>
    <w:rsid w:val="001541FF"/>
    <w:rsid w:val="00156F57"/>
    <w:rsid w:val="00161A66"/>
    <w:rsid w:val="00162492"/>
    <w:rsid w:val="001661F1"/>
    <w:rsid w:val="0016702F"/>
    <w:rsid w:val="00170465"/>
    <w:rsid w:val="001744D9"/>
    <w:rsid w:val="001749E1"/>
    <w:rsid w:val="00176439"/>
    <w:rsid w:val="00176598"/>
    <w:rsid w:val="00177366"/>
    <w:rsid w:val="001813A1"/>
    <w:rsid w:val="00181D27"/>
    <w:rsid w:val="00183D7F"/>
    <w:rsid w:val="00184615"/>
    <w:rsid w:val="00187C47"/>
    <w:rsid w:val="001919A9"/>
    <w:rsid w:val="0019627E"/>
    <w:rsid w:val="001A065E"/>
    <w:rsid w:val="001A3A02"/>
    <w:rsid w:val="001A4210"/>
    <w:rsid w:val="001A431D"/>
    <w:rsid w:val="001A4DC5"/>
    <w:rsid w:val="001A6F23"/>
    <w:rsid w:val="001B1B95"/>
    <w:rsid w:val="001B2B94"/>
    <w:rsid w:val="001B442A"/>
    <w:rsid w:val="001B4595"/>
    <w:rsid w:val="001B5D25"/>
    <w:rsid w:val="001B7187"/>
    <w:rsid w:val="001B7988"/>
    <w:rsid w:val="001C231D"/>
    <w:rsid w:val="001C25CD"/>
    <w:rsid w:val="001C29DD"/>
    <w:rsid w:val="001C3D71"/>
    <w:rsid w:val="001C6122"/>
    <w:rsid w:val="001C7112"/>
    <w:rsid w:val="001C7680"/>
    <w:rsid w:val="001C7DCF"/>
    <w:rsid w:val="001D2E54"/>
    <w:rsid w:val="001D2EC2"/>
    <w:rsid w:val="001D3CF0"/>
    <w:rsid w:val="001D472E"/>
    <w:rsid w:val="001D7AF0"/>
    <w:rsid w:val="001E0658"/>
    <w:rsid w:val="001E0C1C"/>
    <w:rsid w:val="001E1B7C"/>
    <w:rsid w:val="001E2798"/>
    <w:rsid w:val="001E3375"/>
    <w:rsid w:val="001E33C9"/>
    <w:rsid w:val="001E52CE"/>
    <w:rsid w:val="001E52F9"/>
    <w:rsid w:val="001E6D75"/>
    <w:rsid w:val="001F01EB"/>
    <w:rsid w:val="001F03F4"/>
    <w:rsid w:val="001F0E65"/>
    <w:rsid w:val="001F23A1"/>
    <w:rsid w:val="001F32D6"/>
    <w:rsid w:val="001F4229"/>
    <w:rsid w:val="001F51B7"/>
    <w:rsid w:val="001F5603"/>
    <w:rsid w:val="001F5985"/>
    <w:rsid w:val="0020066F"/>
    <w:rsid w:val="00204FB5"/>
    <w:rsid w:val="00204FF9"/>
    <w:rsid w:val="002058FB"/>
    <w:rsid w:val="002069DC"/>
    <w:rsid w:val="00210D55"/>
    <w:rsid w:val="00212FD3"/>
    <w:rsid w:val="002130D5"/>
    <w:rsid w:val="00214C99"/>
    <w:rsid w:val="00215464"/>
    <w:rsid w:val="0021563D"/>
    <w:rsid w:val="002168EC"/>
    <w:rsid w:val="00216AFB"/>
    <w:rsid w:val="00217815"/>
    <w:rsid w:val="00220721"/>
    <w:rsid w:val="00222979"/>
    <w:rsid w:val="00222C1A"/>
    <w:rsid w:val="0022361D"/>
    <w:rsid w:val="00224EE4"/>
    <w:rsid w:val="00225A1D"/>
    <w:rsid w:val="00227BA5"/>
    <w:rsid w:val="0023129D"/>
    <w:rsid w:val="00231383"/>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D45"/>
    <w:rsid w:val="00267030"/>
    <w:rsid w:val="002703DD"/>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2F7586"/>
    <w:rsid w:val="00303A47"/>
    <w:rsid w:val="00303D0E"/>
    <w:rsid w:val="003065D1"/>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57538"/>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9607D"/>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28BB"/>
    <w:rsid w:val="003F5D33"/>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2C6"/>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3A67"/>
    <w:rsid w:val="004C426E"/>
    <w:rsid w:val="004C4539"/>
    <w:rsid w:val="004C53F3"/>
    <w:rsid w:val="004C5448"/>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6DB2"/>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5CC4"/>
    <w:rsid w:val="005773C0"/>
    <w:rsid w:val="005774E0"/>
    <w:rsid w:val="00580C01"/>
    <w:rsid w:val="0058164D"/>
    <w:rsid w:val="00581FAE"/>
    <w:rsid w:val="0058398F"/>
    <w:rsid w:val="005852E3"/>
    <w:rsid w:val="00585B46"/>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10BA"/>
    <w:rsid w:val="005C22D2"/>
    <w:rsid w:val="005C2DDA"/>
    <w:rsid w:val="005C3822"/>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3399"/>
    <w:rsid w:val="0062529A"/>
    <w:rsid w:val="006260E1"/>
    <w:rsid w:val="00626D0B"/>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7BC"/>
    <w:rsid w:val="0064296E"/>
    <w:rsid w:val="006435B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67A1B"/>
    <w:rsid w:val="006711C6"/>
    <w:rsid w:val="00672494"/>
    <w:rsid w:val="0067341A"/>
    <w:rsid w:val="00673450"/>
    <w:rsid w:val="00676B54"/>
    <w:rsid w:val="00681404"/>
    <w:rsid w:val="00681DD9"/>
    <w:rsid w:val="00682E75"/>
    <w:rsid w:val="00683BFB"/>
    <w:rsid w:val="00685A35"/>
    <w:rsid w:val="00686807"/>
    <w:rsid w:val="0068790F"/>
    <w:rsid w:val="00687AAF"/>
    <w:rsid w:val="00687D96"/>
    <w:rsid w:val="00693169"/>
    <w:rsid w:val="00695BFF"/>
    <w:rsid w:val="006A000A"/>
    <w:rsid w:val="006A0FAC"/>
    <w:rsid w:val="006A183E"/>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A06"/>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5FA5"/>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2B27"/>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100D"/>
    <w:rsid w:val="00801095"/>
    <w:rsid w:val="0080743A"/>
    <w:rsid w:val="00807619"/>
    <w:rsid w:val="00810065"/>
    <w:rsid w:val="00810C46"/>
    <w:rsid w:val="00811594"/>
    <w:rsid w:val="00816CE4"/>
    <w:rsid w:val="00816F87"/>
    <w:rsid w:val="00820349"/>
    <w:rsid w:val="00821069"/>
    <w:rsid w:val="00824075"/>
    <w:rsid w:val="0082409C"/>
    <w:rsid w:val="008241B6"/>
    <w:rsid w:val="0082573A"/>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92267"/>
    <w:rsid w:val="008A2203"/>
    <w:rsid w:val="008B1DF9"/>
    <w:rsid w:val="008B1E29"/>
    <w:rsid w:val="008B28DE"/>
    <w:rsid w:val="008B372D"/>
    <w:rsid w:val="008B4ED7"/>
    <w:rsid w:val="008C3446"/>
    <w:rsid w:val="008C49C4"/>
    <w:rsid w:val="008C4EC1"/>
    <w:rsid w:val="008C54D2"/>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C2A"/>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23C"/>
    <w:rsid w:val="00AA18B9"/>
    <w:rsid w:val="00AA2533"/>
    <w:rsid w:val="00AA286B"/>
    <w:rsid w:val="00AB03CB"/>
    <w:rsid w:val="00AB1F07"/>
    <w:rsid w:val="00AB4DD2"/>
    <w:rsid w:val="00AB655E"/>
    <w:rsid w:val="00AC0C29"/>
    <w:rsid w:val="00AC4519"/>
    <w:rsid w:val="00AC4641"/>
    <w:rsid w:val="00AC4E0C"/>
    <w:rsid w:val="00AC6E54"/>
    <w:rsid w:val="00AD0703"/>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1C5"/>
    <w:rsid w:val="00AF7EDF"/>
    <w:rsid w:val="00B019CC"/>
    <w:rsid w:val="00B03529"/>
    <w:rsid w:val="00B03992"/>
    <w:rsid w:val="00B05902"/>
    <w:rsid w:val="00B06311"/>
    <w:rsid w:val="00B07566"/>
    <w:rsid w:val="00B121AA"/>
    <w:rsid w:val="00B14B7B"/>
    <w:rsid w:val="00B14C8B"/>
    <w:rsid w:val="00B15812"/>
    <w:rsid w:val="00B168C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46786"/>
    <w:rsid w:val="00B50B36"/>
    <w:rsid w:val="00B531D9"/>
    <w:rsid w:val="00B575AA"/>
    <w:rsid w:val="00B57A01"/>
    <w:rsid w:val="00B57DF7"/>
    <w:rsid w:val="00B60842"/>
    <w:rsid w:val="00B60DFD"/>
    <w:rsid w:val="00B61E32"/>
    <w:rsid w:val="00B64014"/>
    <w:rsid w:val="00B65931"/>
    <w:rsid w:val="00B7239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1B9E"/>
    <w:rsid w:val="00BB3740"/>
    <w:rsid w:val="00BB4950"/>
    <w:rsid w:val="00BB5855"/>
    <w:rsid w:val="00BB5A0C"/>
    <w:rsid w:val="00BB5D54"/>
    <w:rsid w:val="00BB5ECA"/>
    <w:rsid w:val="00BB6E03"/>
    <w:rsid w:val="00BB77D9"/>
    <w:rsid w:val="00BC4261"/>
    <w:rsid w:val="00BC6E74"/>
    <w:rsid w:val="00BC6EC1"/>
    <w:rsid w:val="00BC7C37"/>
    <w:rsid w:val="00BD099E"/>
    <w:rsid w:val="00BD16CF"/>
    <w:rsid w:val="00BD51B5"/>
    <w:rsid w:val="00BD58B7"/>
    <w:rsid w:val="00BD699B"/>
    <w:rsid w:val="00BD6DDC"/>
    <w:rsid w:val="00BE0105"/>
    <w:rsid w:val="00BE5048"/>
    <w:rsid w:val="00BE5E61"/>
    <w:rsid w:val="00BE6B6D"/>
    <w:rsid w:val="00BE732C"/>
    <w:rsid w:val="00BF2A4A"/>
    <w:rsid w:val="00BF3511"/>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17F31"/>
    <w:rsid w:val="00D20397"/>
    <w:rsid w:val="00D20DC0"/>
    <w:rsid w:val="00D22417"/>
    <w:rsid w:val="00D25FFE"/>
    <w:rsid w:val="00D26154"/>
    <w:rsid w:val="00D26AE8"/>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0BA"/>
    <w:rsid w:val="00D61D73"/>
    <w:rsid w:val="00D62341"/>
    <w:rsid w:val="00D624DD"/>
    <w:rsid w:val="00D64CF6"/>
    <w:rsid w:val="00D65247"/>
    <w:rsid w:val="00D667A1"/>
    <w:rsid w:val="00D676F0"/>
    <w:rsid w:val="00D705BD"/>
    <w:rsid w:val="00D707D7"/>
    <w:rsid w:val="00D70A38"/>
    <w:rsid w:val="00D7298E"/>
    <w:rsid w:val="00D74C69"/>
    <w:rsid w:val="00D75847"/>
    <w:rsid w:val="00D7686E"/>
    <w:rsid w:val="00D81C93"/>
    <w:rsid w:val="00D827E6"/>
    <w:rsid w:val="00D82896"/>
    <w:rsid w:val="00D91362"/>
    <w:rsid w:val="00D92B14"/>
    <w:rsid w:val="00D934E2"/>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6D"/>
    <w:rsid w:val="00DB7B9E"/>
    <w:rsid w:val="00DB7DC7"/>
    <w:rsid w:val="00DC25DF"/>
    <w:rsid w:val="00DC2633"/>
    <w:rsid w:val="00DC35ED"/>
    <w:rsid w:val="00DC4433"/>
    <w:rsid w:val="00DC45EC"/>
    <w:rsid w:val="00DC691B"/>
    <w:rsid w:val="00DD030E"/>
    <w:rsid w:val="00DD0F8E"/>
    <w:rsid w:val="00DD324F"/>
    <w:rsid w:val="00DD4A64"/>
    <w:rsid w:val="00DD4D2F"/>
    <w:rsid w:val="00DD7F89"/>
    <w:rsid w:val="00DE1BFE"/>
    <w:rsid w:val="00DE2AB1"/>
    <w:rsid w:val="00DE3534"/>
    <w:rsid w:val="00DE5B71"/>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11C48"/>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8DB"/>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99"/>
    <w:rsid w:val="00EC3DF2"/>
    <w:rsid w:val="00EC4E31"/>
    <w:rsid w:val="00EC6037"/>
    <w:rsid w:val="00EC7B2F"/>
    <w:rsid w:val="00ED052D"/>
    <w:rsid w:val="00ED0689"/>
    <w:rsid w:val="00ED1B2B"/>
    <w:rsid w:val="00ED36F5"/>
    <w:rsid w:val="00ED3D6C"/>
    <w:rsid w:val="00ED4C83"/>
    <w:rsid w:val="00ED53C1"/>
    <w:rsid w:val="00ED6BFE"/>
    <w:rsid w:val="00ED78C9"/>
    <w:rsid w:val="00EE1766"/>
    <w:rsid w:val="00EE2627"/>
    <w:rsid w:val="00EE4514"/>
    <w:rsid w:val="00EE624D"/>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6140"/>
    <w:rsid w:val="00F77B76"/>
    <w:rsid w:val="00F77D79"/>
    <w:rsid w:val="00F803B0"/>
    <w:rsid w:val="00F804A2"/>
    <w:rsid w:val="00F8231F"/>
    <w:rsid w:val="00F8406D"/>
    <w:rsid w:val="00F84B4B"/>
    <w:rsid w:val="00F858C1"/>
    <w:rsid w:val="00F85A5C"/>
    <w:rsid w:val="00F906E9"/>
    <w:rsid w:val="00F90A2D"/>
    <w:rsid w:val="00F91424"/>
    <w:rsid w:val="00F966DE"/>
    <w:rsid w:val="00F97925"/>
    <w:rsid w:val="00FA1BE6"/>
    <w:rsid w:val="00FA3933"/>
    <w:rsid w:val="00FA3EFC"/>
    <w:rsid w:val="00FA667F"/>
    <w:rsid w:val="00FB1614"/>
    <w:rsid w:val="00FC0B00"/>
    <w:rsid w:val="00FC1897"/>
    <w:rsid w:val="00FC21DE"/>
    <w:rsid w:val="00FC290B"/>
    <w:rsid w:val="00FC3769"/>
    <w:rsid w:val="00FC5396"/>
    <w:rsid w:val="00FC629D"/>
    <w:rsid w:val="00FD1BAD"/>
    <w:rsid w:val="00FD23E7"/>
    <w:rsid w:val="00FD369D"/>
    <w:rsid w:val="00FE0AA6"/>
    <w:rsid w:val="00FE10CC"/>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19B1A"/>
  <w15:docId w15:val="{D21845DF-EF80-CB4E-9E93-E6C007B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0"/>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0"/>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0"/>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214C99"/>
    <w:rPr>
      <w:rFonts w:asciiTheme="majorHAnsi" w:eastAsiaTheme="majorEastAsia" w:hAnsiTheme="majorHAnsi" w:cstheme="majorBidi"/>
      <w:bCs/>
    </w:rPr>
  </w:style>
  <w:style w:type="character" w:customStyle="1" w:styleId="40">
    <w:name w:val="标题 4 字符"/>
    <w:basedOn w:val="a1"/>
    <w:link w:val="4"/>
    <w:uiPriority w:val="9"/>
    <w:rsid w:val="00214C99"/>
    <w:rPr>
      <w:rFonts w:asciiTheme="majorHAnsi" w:eastAsiaTheme="majorEastAsia" w:hAnsiTheme="majorHAnsi" w:cstheme="majorBidi"/>
      <w:b/>
      <w:bCs/>
      <w:iCs/>
      <w:color w:val="4F81BD" w:themeColor="accent1"/>
    </w:rPr>
  </w:style>
  <w:style w:type="character" w:customStyle="1" w:styleId="50">
    <w:name w:val="标题 5 字符"/>
    <w:basedOn w:val="a1"/>
    <w:link w:val="5"/>
    <w:uiPriority w:val="9"/>
    <w:rsid w:val="00214C99"/>
    <w:rPr>
      <w:rFonts w:asciiTheme="majorHAnsi" w:eastAsiaTheme="majorEastAsia" w:hAnsiTheme="majorHAnsi" w:cstheme="majorBidi"/>
      <w:sz w:val="24"/>
    </w:rPr>
  </w:style>
  <w:style w:type="paragraph" w:styleId="a4">
    <w:name w:val="Balloon Text"/>
    <w:basedOn w:val="a0"/>
    <w:link w:val="a5"/>
    <w:uiPriority w:val="99"/>
    <w:semiHidden/>
    <w:unhideWhenUsed/>
    <w:rsid w:val="001B7988"/>
    <w:rPr>
      <w:rFonts w:ascii="Tahoma" w:hAnsi="Tahoma" w:cs="Tahoma"/>
      <w:sz w:val="16"/>
      <w:szCs w:val="16"/>
    </w:rPr>
  </w:style>
  <w:style w:type="character" w:customStyle="1" w:styleId="a5">
    <w:name w:val="批注框文本 字符"/>
    <w:basedOn w:val="a1"/>
    <w:link w:val="a4"/>
    <w:uiPriority w:val="99"/>
    <w:semiHidden/>
    <w:rsid w:val="001B7988"/>
    <w:rPr>
      <w:rFonts w:ascii="Tahoma" w:hAnsi="Tahoma" w:cs="Tahoma"/>
      <w:sz w:val="16"/>
      <w:szCs w:val="16"/>
    </w:rPr>
  </w:style>
  <w:style w:type="character" w:customStyle="1" w:styleId="60">
    <w:name w:val="标题 6 字符"/>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0">
    <w:name w:val="标题 7 字符"/>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0">
    <w:name w:val="标题 9 字符"/>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6">
    <w:name w:val="Table Grid"/>
    <w:basedOn w:val="a2"/>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a8">
    <w:name w:val="标题 字符"/>
    <w:basedOn w:val="a1"/>
    <w:link w:val="a7"/>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9">
    <w:name w:val="header"/>
    <w:basedOn w:val="a0"/>
    <w:link w:val="aa"/>
    <w:uiPriority w:val="99"/>
    <w:unhideWhenUsed/>
    <w:rsid w:val="00664493"/>
    <w:pPr>
      <w:tabs>
        <w:tab w:val="center" w:pos="4680"/>
        <w:tab w:val="right" w:pos="9360"/>
      </w:tabs>
    </w:pPr>
  </w:style>
  <w:style w:type="numbering" w:styleId="ab">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aa">
    <w:name w:val="页眉 字符"/>
    <w:basedOn w:val="a1"/>
    <w:link w:val="a9"/>
    <w:uiPriority w:val="99"/>
    <w:rsid w:val="00664493"/>
    <w:rPr>
      <w:sz w:val="24"/>
      <w:szCs w:val="24"/>
    </w:rPr>
  </w:style>
  <w:style w:type="paragraph" w:styleId="ac">
    <w:name w:val="footer"/>
    <w:basedOn w:val="a0"/>
    <w:link w:val="ad"/>
    <w:uiPriority w:val="99"/>
    <w:unhideWhenUsed/>
    <w:rsid w:val="00664493"/>
    <w:pPr>
      <w:tabs>
        <w:tab w:val="center" w:pos="4680"/>
        <w:tab w:val="right" w:pos="9360"/>
      </w:tabs>
    </w:pPr>
  </w:style>
  <w:style w:type="character" w:styleId="ae">
    <w:name w:val="Hyperlink"/>
    <w:basedOn w:val="a1"/>
    <w:uiPriority w:val="99"/>
    <w:unhideWhenUsed/>
    <w:rsid w:val="00DF208A"/>
    <w:rPr>
      <w:color w:val="0000FF" w:themeColor="hyperlink"/>
      <w:u w:val="single"/>
    </w:rPr>
  </w:style>
  <w:style w:type="character" w:styleId="af">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ad">
    <w:name w:val="页脚 字符"/>
    <w:basedOn w:val="a1"/>
    <w:link w:val="ac"/>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f0">
    <w:name w:val="annotation text"/>
    <w:basedOn w:val="a0"/>
    <w:link w:val="af1"/>
    <w:uiPriority w:val="99"/>
    <w:semiHidden/>
    <w:unhideWhenUsed/>
    <w:rsid w:val="00DB7A25"/>
  </w:style>
  <w:style w:type="character" w:customStyle="1" w:styleId="af1">
    <w:name w:val="批注文字 字符"/>
    <w:basedOn w:val="a1"/>
    <w:link w:val="af0"/>
    <w:uiPriority w:val="99"/>
    <w:semiHidden/>
    <w:rsid w:val="00DB7A25"/>
    <w:rPr>
      <w:sz w:val="24"/>
      <w:szCs w:val="24"/>
    </w:rPr>
  </w:style>
  <w:style w:type="character" w:styleId="af2">
    <w:name w:val="annotation reference"/>
    <w:basedOn w:val="a1"/>
    <w:uiPriority w:val="99"/>
    <w:semiHidden/>
    <w:unhideWhenUsed/>
    <w:rsid w:val="00DB7A25"/>
    <w:rPr>
      <w:sz w:val="16"/>
      <w:szCs w:val="16"/>
    </w:rPr>
  </w:style>
  <w:style w:type="paragraph" w:styleId="af3">
    <w:name w:val="annotation subject"/>
    <w:basedOn w:val="af0"/>
    <w:next w:val="af0"/>
    <w:link w:val="af4"/>
    <w:uiPriority w:val="99"/>
    <w:semiHidden/>
    <w:unhideWhenUsed/>
    <w:rsid w:val="00A866CA"/>
    <w:rPr>
      <w:b/>
      <w:bCs/>
      <w:sz w:val="20"/>
      <w:szCs w:val="20"/>
    </w:rPr>
  </w:style>
  <w:style w:type="character" w:customStyle="1" w:styleId="af4">
    <w:name w:val="批注主题 字符"/>
    <w:basedOn w:val="af1"/>
    <w:link w:val="af3"/>
    <w:uiPriority w:val="99"/>
    <w:semiHidden/>
    <w:rsid w:val="00A866CA"/>
    <w:rPr>
      <w:b/>
      <w:bCs/>
      <w:sz w:val="20"/>
      <w:szCs w:val="20"/>
    </w:rPr>
  </w:style>
  <w:style w:type="paragraph" w:styleId="af5">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6">
    <w:name w:val="caption"/>
    <w:basedOn w:val="a0"/>
    <w:next w:val="a0"/>
    <w:uiPriority w:val="35"/>
    <w:unhideWhenUsed/>
    <w:qFormat/>
    <w:rsid w:val="00EF34B3"/>
    <w:pPr>
      <w:spacing w:before="0" w:after="200"/>
    </w:pPr>
    <w:rPr>
      <w:i/>
      <w:iCs/>
      <w:color w:val="1F497D" w:themeColor="text2"/>
      <w:sz w:val="18"/>
      <w:szCs w:val="18"/>
    </w:rPr>
  </w:style>
  <w:style w:type="table" w:styleId="10">
    <w:name w:val="Plain Table 1"/>
    <w:basedOn w:val="a2"/>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Unresolved Mention"/>
    <w:basedOn w:val="a1"/>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C4FE2-A76F-4760-A139-E1A6E28C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7319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Paolo Giacomelli</dc:creator>
  <cp:keywords/>
  <dc:description/>
  <cp:lastModifiedBy>Haijun Yang</cp:lastModifiedBy>
  <cp:revision>4</cp:revision>
  <cp:lastPrinted>2017-11-20T05:59:00Z</cp:lastPrinted>
  <dcterms:created xsi:type="dcterms:W3CDTF">2020-05-06T14:55:00Z</dcterms:created>
  <dcterms:modified xsi:type="dcterms:W3CDTF">2020-05-06T15:08:00Z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