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C3" w:rsidRDefault="00F630C3" w:rsidP="00F630C3">
      <w:pPr>
        <w:widowControl/>
        <w:jc w:val="center"/>
        <w:rPr>
          <w:rFonts w:ascii="Times New Roman" w:eastAsia="等线" w:hAnsi="Times New Roman" w:cs="Times New Roman"/>
          <w:b/>
          <w:color w:val="000000"/>
          <w:kern w:val="0"/>
          <w:sz w:val="28"/>
          <w:szCs w:val="24"/>
        </w:rPr>
      </w:pPr>
      <w:r w:rsidRPr="00F630C3">
        <w:rPr>
          <w:rFonts w:ascii="Times New Roman" w:eastAsia="等线" w:hAnsi="Times New Roman" w:cs="Times New Roman"/>
          <w:b/>
          <w:color w:val="000000"/>
          <w:kern w:val="0"/>
          <w:sz w:val="28"/>
          <w:szCs w:val="24"/>
        </w:rPr>
        <w:t>Impact of Beam-beam effect in CEPC</w:t>
      </w:r>
    </w:p>
    <w:p w:rsidR="00F630C3" w:rsidRPr="00F630C3" w:rsidRDefault="00F630C3" w:rsidP="00F630C3">
      <w:pPr>
        <w:widowControl/>
        <w:jc w:val="center"/>
        <w:rPr>
          <w:rFonts w:ascii="Times New Roman" w:eastAsia="等线" w:hAnsi="Times New Roman" w:cs="Times New Roman"/>
          <w:color w:val="000000"/>
          <w:kern w:val="0"/>
          <w:sz w:val="24"/>
          <w:szCs w:val="24"/>
        </w:rPr>
      </w:pPr>
      <w:bookmarkStart w:id="0" w:name="_GoBack"/>
      <w:r w:rsidRPr="00F630C3">
        <w:rPr>
          <w:rFonts w:ascii="Times New Roman" w:eastAsia="等线" w:hAnsi="Times New Roman" w:cs="Times New Roman"/>
          <w:color w:val="000000"/>
          <w:kern w:val="0"/>
          <w:sz w:val="24"/>
          <w:szCs w:val="24"/>
        </w:rPr>
        <w:t>Yuan Zhang</w:t>
      </w:r>
    </w:p>
    <w:bookmarkEnd w:id="0"/>
    <w:p w:rsidR="0023058E" w:rsidRDefault="00F630C3" w:rsidP="00F630C3">
      <w:r w:rsidRPr="00226DF7">
        <w:rPr>
          <w:rFonts w:ascii="Times New Roman" w:hAnsi="Times New Roman" w:cs="Times New Roman"/>
          <w:sz w:val="24"/>
          <w:szCs w:val="24"/>
        </w:rPr>
        <w:t>The machine parameters are optimized considering the updated longitudinal impedance. The non-zero dispersion is considered where longitudinal wake filed is applied, and we don’ find any clear effect. The short-range transverse Impedance model has been implemented in IBB code. The effect (especially for Z) of transverse impedance has been studied, and it is found there exist strong instability. Several schemes have been studied to mitigate the instability.</w:t>
      </w:r>
    </w:p>
    <w:sectPr w:rsidR="002305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C3"/>
    <w:rsid w:val="0023058E"/>
    <w:rsid w:val="00F6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79A0"/>
  <w15:chartTrackingRefBased/>
  <w15:docId w15:val="{0D6C577A-6E86-4C75-9052-922D677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C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liyuhui</dc:creator>
  <cp:keywords/>
  <dc:description/>
  <cp:lastModifiedBy>liyuhui</cp:lastModifiedBy>
  <cp:revision>1</cp:revision>
  <dcterms:created xsi:type="dcterms:W3CDTF">2022-06-03T03:16:00Z</dcterms:created>
  <dcterms:modified xsi:type="dcterms:W3CDTF">2022-06-03T03:17:00Z</dcterms:modified>
</cp:coreProperties>
</file>