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35C63" w14:textId="21752A55" w:rsidR="008D61AF" w:rsidRPr="00A4274E" w:rsidRDefault="00CF48A6" w:rsidP="008D61AF">
      <w:pPr>
        <w:pStyle w:val="1"/>
        <w:jc w:val="center"/>
        <w:rPr>
          <w:rFonts w:ascii="Times New Roman" w:hAnsi="Times New Roman" w:cs="Times New Roman"/>
          <w:b w:val="0"/>
          <w:sz w:val="28"/>
        </w:rPr>
      </w:pPr>
      <w:bookmarkStart w:id="0" w:name="_GoBack"/>
      <w:bookmarkEnd w:id="0"/>
      <w:r w:rsidRPr="00A4274E">
        <w:rPr>
          <w:rFonts w:ascii="Times New Roman" w:hAnsi="Times New Roman" w:cs="Times New Roman"/>
          <w:b w:val="0"/>
          <w:sz w:val="28"/>
        </w:rPr>
        <w:t>Development of a CMOS</w:t>
      </w:r>
      <w:r w:rsidR="008D61AF" w:rsidRPr="00A4274E">
        <w:rPr>
          <w:rFonts w:ascii="Times New Roman" w:hAnsi="Times New Roman" w:cs="Times New Roman"/>
          <w:b w:val="0"/>
          <w:sz w:val="28"/>
        </w:rPr>
        <w:t xml:space="preserve"> Pixel Sensor prototype for the</w:t>
      </w:r>
      <w:r w:rsidRPr="00A4274E">
        <w:rPr>
          <w:rFonts w:ascii="Times New Roman" w:hAnsi="Times New Roman" w:cs="Times New Roman"/>
          <w:b w:val="0"/>
          <w:sz w:val="28"/>
        </w:rPr>
        <w:t xml:space="preserve"> high</w:t>
      </w:r>
      <w:r w:rsidR="008E175B">
        <w:rPr>
          <w:rFonts w:ascii="Times New Roman" w:hAnsi="Times New Roman" w:cs="Times New Roman"/>
          <w:b w:val="0"/>
          <w:sz w:val="28"/>
        </w:rPr>
        <w:t xml:space="preserve"> </w:t>
      </w:r>
      <w:r w:rsidR="00BF12A8">
        <w:rPr>
          <w:rFonts w:ascii="Times New Roman" w:hAnsi="Times New Roman" w:cs="Times New Roman"/>
          <w:b w:val="0"/>
          <w:sz w:val="28"/>
        </w:rPr>
        <w:t>hit</w:t>
      </w:r>
      <w:r w:rsidR="00BF12A8" w:rsidRPr="00A4274E">
        <w:rPr>
          <w:rFonts w:ascii="Times New Roman" w:hAnsi="Times New Roman" w:cs="Times New Roman"/>
          <w:b w:val="0"/>
          <w:sz w:val="28"/>
        </w:rPr>
        <w:t xml:space="preserve"> rate</w:t>
      </w:r>
      <w:r w:rsidR="008D61AF" w:rsidRPr="00A4274E">
        <w:rPr>
          <w:rFonts w:ascii="Times New Roman" w:hAnsi="Times New Roman" w:cs="Times New Roman"/>
          <w:b w:val="0"/>
          <w:sz w:val="28"/>
        </w:rPr>
        <w:t xml:space="preserve"> CEPC vertex detector</w:t>
      </w:r>
    </w:p>
    <w:p w14:paraId="642592F7" w14:textId="5CBFDD9E" w:rsidR="00AB0F7F" w:rsidRPr="00A4274E" w:rsidRDefault="00AB0F7F" w:rsidP="00AB0F7F">
      <w:pPr>
        <w:rPr>
          <w:rFonts w:ascii="Times New Roman" w:hAnsi="Times New Roman" w:cs="Times New Roman"/>
        </w:rPr>
      </w:pPr>
      <w:r w:rsidRPr="00A4274E">
        <w:rPr>
          <w:rFonts w:ascii="Times New Roman" w:hAnsi="Times New Roman" w:cs="Times New Roman"/>
        </w:rPr>
        <w:t>Ying Zhang</w:t>
      </w:r>
      <w:r w:rsidR="00300BDF" w:rsidRPr="00A4274E">
        <w:rPr>
          <w:rFonts w:ascii="Times New Roman" w:hAnsi="Times New Roman" w:cs="Times New Roman"/>
          <w:vertAlign w:val="superscript"/>
        </w:rPr>
        <w:t>a</w:t>
      </w:r>
      <w:r w:rsidR="00CB5864" w:rsidRPr="00A4274E">
        <w:rPr>
          <w:rFonts w:ascii="Times New Roman" w:hAnsi="Times New Roman" w:cs="Times New Roman"/>
          <w:vertAlign w:val="superscript"/>
        </w:rPr>
        <w:t>,b</w:t>
      </w:r>
      <w:r w:rsidRPr="00A4274E">
        <w:rPr>
          <w:rFonts w:ascii="Times New Roman" w:hAnsi="Times New Roman" w:cs="Times New Roman"/>
        </w:rPr>
        <w:t xml:space="preserve">, </w:t>
      </w:r>
      <w:r w:rsidR="00D161F8" w:rsidRPr="00A4274E">
        <w:rPr>
          <w:rFonts w:ascii="Times New Roman" w:hAnsi="Times New Roman" w:cs="Times New Roman"/>
        </w:rPr>
        <w:t>Wei Wei</w:t>
      </w:r>
      <w:r w:rsidR="00CB5864" w:rsidRPr="00A4274E">
        <w:rPr>
          <w:rFonts w:ascii="Times New Roman" w:hAnsi="Times New Roman" w:cs="Times New Roman"/>
          <w:vertAlign w:val="superscript"/>
        </w:rPr>
        <w:t>a,b*</w:t>
      </w:r>
      <w:r w:rsidR="00D161F8" w:rsidRPr="00A4274E">
        <w:rPr>
          <w:rFonts w:ascii="Times New Roman" w:hAnsi="Times New Roman" w:cs="Times New Roman"/>
        </w:rPr>
        <w:t>,</w:t>
      </w:r>
      <w:r w:rsidR="00CB5864" w:rsidRPr="00A4274E">
        <w:rPr>
          <w:rFonts w:ascii="Times New Roman" w:hAnsi="Times New Roman" w:cs="Times New Roman"/>
        </w:rPr>
        <w:t xml:space="preserve"> </w:t>
      </w:r>
      <w:r w:rsidR="007A779B" w:rsidRPr="00A4274E">
        <w:rPr>
          <w:rFonts w:ascii="Times New Roman" w:hAnsi="Times New Roman" w:cs="Times New Roman"/>
        </w:rPr>
        <w:t>Xiaoting Li</w:t>
      </w:r>
      <w:r w:rsidR="007A779B" w:rsidRPr="00A4274E">
        <w:rPr>
          <w:rFonts w:ascii="Times New Roman" w:hAnsi="Times New Roman" w:cs="Times New Roman"/>
          <w:vertAlign w:val="superscript"/>
        </w:rPr>
        <w:t>a,b</w:t>
      </w:r>
      <w:r w:rsidR="007A779B" w:rsidRPr="00A4274E">
        <w:rPr>
          <w:rFonts w:ascii="Times New Roman" w:hAnsi="Times New Roman" w:cs="Times New Roman"/>
        </w:rPr>
        <w:t>,</w:t>
      </w:r>
      <w:r w:rsidR="007A779B">
        <w:rPr>
          <w:rFonts w:ascii="Times New Roman" w:hAnsi="Times New Roman" w:cs="Times New Roman"/>
        </w:rPr>
        <w:t xml:space="preserve"> </w:t>
      </w:r>
      <w:r w:rsidR="00DC1D7B" w:rsidRPr="00A4274E">
        <w:rPr>
          <w:rFonts w:ascii="Times New Roman" w:hAnsi="Times New Roman" w:cs="Times New Roman"/>
        </w:rPr>
        <w:t>Zhijun Liang</w:t>
      </w:r>
      <w:r w:rsidR="00DC1D7B" w:rsidRPr="00A4274E">
        <w:rPr>
          <w:rFonts w:ascii="Times New Roman" w:hAnsi="Times New Roman" w:cs="Times New Roman"/>
          <w:vertAlign w:val="superscript"/>
        </w:rPr>
        <w:t>a,b</w:t>
      </w:r>
      <w:r w:rsidR="00DC1D7B" w:rsidRPr="00A4274E">
        <w:rPr>
          <w:rFonts w:ascii="Times New Roman" w:hAnsi="Times New Roman" w:cs="Times New Roman"/>
        </w:rPr>
        <w:t>,</w:t>
      </w:r>
      <w:r w:rsidR="00DC1D7B">
        <w:rPr>
          <w:rFonts w:ascii="Times New Roman" w:hAnsi="Times New Roman" w:cs="Times New Roman"/>
        </w:rPr>
        <w:t xml:space="preserve"> </w:t>
      </w:r>
      <w:r w:rsidR="00CB5864" w:rsidRPr="00A4274E">
        <w:rPr>
          <w:rFonts w:ascii="Times New Roman" w:hAnsi="Times New Roman" w:cs="Times New Roman"/>
        </w:rPr>
        <w:t>Tianya Wu</w:t>
      </w:r>
      <w:r w:rsidR="004836E6">
        <w:rPr>
          <w:rFonts w:ascii="Times New Roman" w:hAnsi="Times New Roman" w:cs="Times New Roman"/>
          <w:vertAlign w:val="superscript"/>
        </w:rPr>
        <w:t>a</w:t>
      </w:r>
      <w:r w:rsidR="005845B6">
        <w:rPr>
          <w:rFonts w:ascii="Times New Roman" w:hAnsi="Times New Roman" w:cs="Times New Roman"/>
          <w:vertAlign w:val="superscript"/>
        </w:rPr>
        <w:t>,b</w:t>
      </w:r>
      <w:r w:rsidR="004836E6" w:rsidRPr="00A4274E">
        <w:rPr>
          <w:rFonts w:ascii="Times New Roman" w:hAnsi="Times New Roman" w:cs="Times New Roman"/>
        </w:rPr>
        <w:t xml:space="preserve"> </w:t>
      </w:r>
      <w:r w:rsidRPr="00A4274E">
        <w:rPr>
          <w:rFonts w:ascii="Times New Roman" w:hAnsi="Times New Roman" w:cs="Times New Roman"/>
        </w:rPr>
        <w:t>, Raimon Casanova</w:t>
      </w:r>
      <w:r w:rsidR="00EF687C">
        <w:rPr>
          <w:rFonts w:ascii="Times New Roman" w:hAnsi="Times New Roman" w:cs="Times New Roman"/>
          <w:vertAlign w:val="superscript"/>
        </w:rPr>
        <w:t>c</w:t>
      </w:r>
      <w:r w:rsidRPr="00A4274E">
        <w:rPr>
          <w:rFonts w:ascii="Times New Roman" w:hAnsi="Times New Roman" w:cs="Times New Roman"/>
        </w:rPr>
        <w:t>, Xiaomin Wei</w:t>
      </w:r>
      <w:r w:rsidR="00EF687C">
        <w:rPr>
          <w:rFonts w:ascii="Times New Roman" w:hAnsi="Times New Roman" w:cs="Times New Roman"/>
          <w:vertAlign w:val="superscript"/>
        </w:rPr>
        <w:t>d</w:t>
      </w:r>
      <w:r w:rsidRPr="00A4274E">
        <w:rPr>
          <w:rFonts w:ascii="Times New Roman" w:hAnsi="Times New Roman" w:cs="Times New Roman"/>
        </w:rPr>
        <w:t>, Liang Zhang</w:t>
      </w:r>
      <w:r w:rsidR="00EF687C">
        <w:rPr>
          <w:rFonts w:ascii="Times New Roman" w:hAnsi="Times New Roman" w:cs="Times New Roman"/>
          <w:vertAlign w:val="superscript"/>
        </w:rPr>
        <w:t>e</w:t>
      </w:r>
      <w:r w:rsidRPr="00A4274E">
        <w:rPr>
          <w:rFonts w:ascii="Times New Roman" w:hAnsi="Times New Roman" w:cs="Times New Roman"/>
        </w:rPr>
        <w:t>, Jianing Dong</w:t>
      </w:r>
      <w:r w:rsidR="00EF687C">
        <w:rPr>
          <w:rFonts w:ascii="Times New Roman" w:hAnsi="Times New Roman" w:cs="Times New Roman"/>
          <w:vertAlign w:val="superscript"/>
        </w:rPr>
        <w:t>e</w:t>
      </w:r>
      <w:r w:rsidRPr="00A4274E">
        <w:rPr>
          <w:rFonts w:ascii="Times New Roman" w:hAnsi="Times New Roman" w:cs="Times New Roman"/>
          <w:vertAlign w:val="superscript"/>
        </w:rPr>
        <w:t>,</w:t>
      </w:r>
      <w:r w:rsidR="00C16EF8" w:rsidRPr="00A4274E">
        <w:rPr>
          <w:rFonts w:ascii="Times New Roman" w:hAnsi="Times New Roman" w:cs="Times New Roman"/>
        </w:rPr>
        <w:t xml:space="preserve">, </w:t>
      </w:r>
      <w:r w:rsidRPr="00A4274E">
        <w:rPr>
          <w:rFonts w:ascii="Times New Roman" w:hAnsi="Times New Roman" w:cs="Times New Roman"/>
        </w:rPr>
        <w:t>Jia Wang</w:t>
      </w:r>
      <w:r w:rsidR="00EF687C">
        <w:rPr>
          <w:rFonts w:ascii="Times New Roman" w:hAnsi="Times New Roman" w:cs="Times New Roman"/>
          <w:vertAlign w:val="superscript"/>
        </w:rPr>
        <w:t>d</w:t>
      </w:r>
      <w:r w:rsidRPr="00A4274E">
        <w:rPr>
          <w:rFonts w:ascii="Times New Roman" w:hAnsi="Times New Roman" w:cs="Times New Roman"/>
        </w:rPr>
        <w:t xml:space="preserve">, </w:t>
      </w:r>
      <w:r w:rsidR="00C264F9" w:rsidRPr="00A4274E">
        <w:rPr>
          <w:rFonts w:ascii="Times New Roman" w:hAnsi="Times New Roman" w:cs="Times New Roman"/>
        </w:rPr>
        <w:t>Weiguo Lu</w:t>
      </w:r>
      <w:r w:rsidR="00C264F9" w:rsidRPr="00A4274E">
        <w:rPr>
          <w:rFonts w:ascii="Times New Roman" w:hAnsi="Times New Roman" w:cs="Times New Roman"/>
          <w:vertAlign w:val="superscript"/>
        </w:rPr>
        <w:t>a,b</w:t>
      </w:r>
      <w:r w:rsidRPr="00A4274E">
        <w:rPr>
          <w:rFonts w:ascii="Times New Roman" w:hAnsi="Times New Roman" w:cs="Times New Roman"/>
        </w:rPr>
        <w:t>, Ran Zheng</w:t>
      </w:r>
      <w:r w:rsidR="00EF687C">
        <w:rPr>
          <w:rFonts w:ascii="Times New Roman" w:hAnsi="Times New Roman" w:cs="Times New Roman"/>
          <w:vertAlign w:val="superscript"/>
        </w:rPr>
        <w:t>d</w:t>
      </w:r>
      <w:r w:rsidRPr="00A4274E">
        <w:rPr>
          <w:rFonts w:ascii="Times New Roman" w:hAnsi="Times New Roman" w:cs="Times New Roman"/>
        </w:rPr>
        <w:t>, Long Li</w:t>
      </w:r>
      <w:r w:rsidR="00EF687C">
        <w:rPr>
          <w:rFonts w:ascii="Times New Roman" w:hAnsi="Times New Roman" w:cs="Times New Roman"/>
          <w:vertAlign w:val="superscript"/>
        </w:rPr>
        <w:t>e</w:t>
      </w:r>
      <w:r w:rsidRPr="00A4274E">
        <w:rPr>
          <w:rFonts w:ascii="Times New Roman" w:hAnsi="Times New Roman" w:cs="Times New Roman"/>
        </w:rPr>
        <w:t>, Sebastian Grinstein</w:t>
      </w:r>
      <w:r w:rsidR="00EF687C">
        <w:rPr>
          <w:rFonts w:ascii="Times New Roman" w:hAnsi="Times New Roman" w:cs="Times New Roman"/>
          <w:vertAlign w:val="superscript"/>
        </w:rPr>
        <w:t>c</w:t>
      </w:r>
      <w:r w:rsidR="00F411D7">
        <w:rPr>
          <w:rFonts w:ascii="Times New Roman" w:hAnsi="Times New Roman" w:cs="Times New Roman" w:hint="eastAsia"/>
          <w:vertAlign w:val="superscript"/>
        </w:rPr>
        <w:t>,</w:t>
      </w:r>
      <w:r w:rsidR="00F411D7">
        <w:rPr>
          <w:rFonts w:ascii="Times New Roman" w:hAnsi="Times New Roman" w:cs="Times New Roman"/>
          <w:color w:val="2E74B5" w:themeColor="accent1" w:themeShade="BF"/>
          <w:vertAlign w:val="superscript"/>
        </w:rPr>
        <w:t>f</w:t>
      </w:r>
      <w:r w:rsidRPr="00A4274E">
        <w:rPr>
          <w:rFonts w:ascii="Times New Roman" w:hAnsi="Times New Roman" w:cs="Times New Roman"/>
        </w:rPr>
        <w:t>, Joao Guimaraes da Costa</w:t>
      </w:r>
      <w:r w:rsidR="00C264F9" w:rsidRPr="00A4274E">
        <w:rPr>
          <w:rFonts w:ascii="Times New Roman" w:hAnsi="Times New Roman" w:cs="Times New Roman"/>
          <w:vertAlign w:val="superscript"/>
        </w:rPr>
        <w:t>a</w:t>
      </w:r>
    </w:p>
    <w:p w14:paraId="1083F1D6" w14:textId="0BA451D9" w:rsidR="00AB0F7F" w:rsidRPr="00A4274E" w:rsidRDefault="00300BDF" w:rsidP="00AB0F7F">
      <w:pPr>
        <w:rPr>
          <w:rFonts w:ascii="Times New Roman" w:hAnsi="Times New Roman" w:cs="Times New Roman"/>
          <w:sz w:val="20"/>
        </w:rPr>
      </w:pPr>
      <w:r w:rsidRPr="00A4274E">
        <w:rPr>
          <w:rFonts w:ascii="Times New Roman" w:hAnsi="Times New Roman" w:cs="Times New Roman"/>
          <w:sz w:val="20"/>
          <w:vertAlign w:val="superscript"/>
        </w:rPr>
        <w:t>a</w:t>
      </w:r>
      <w:r w:rsidR="00396285">
        <w:rPr>
          <w:rFonts w:ascii="Times New Roman" w:hAnsi="Times New Roman" w:cs="Times New Roman"/>
          <w:sz w:val="20"/>
          <w:vertAlign w:val="superscript"/>
        </w:rPr>
        <w:t xml:space="preserve"> </w:t>
      </w:r>
      <w:r w:rsidR="00AB0F7F" w:rsidRPr="00A4274E">
        <w:rPr>
          <w:rFonts w:ascii="Times New Roman" w:hAnsi="Times New Roman" w:cs="Times New Roman"/>
          <w:sz w:val="20"/>
        </w:rPr>
        <w:t>Institute of High Energy Physics</w:t>
      </w:r>
      <w:r w:rsidRPr="00A4274E">
        <w:rPr>
          <w:rFonts w:ascii="Times New Roman" w:hAnsi="Times New Roman" w:cs="Times New Roman"/>
          <w:sz w:val="20"/>
        </w:rPr>
        <w:t>, Chinese Academy of Sciences,</w:t>
      </w:r>
      <w:r w:rsidR="00AB0F7F" w:rsidRPr="00A4274E">
        <w:rPr>
          <w:rFonts w:ascii="Times New Roman" w:hAnsi="Times New Roman" w:cs="Times New Roman"/>
          <w:sz w:val="20"/>
        </w:rPr>
        <w:t xml:space="preserve"> </w:t>
      </w:r>
      <w:r w:rsidRPr="00A4274E">
        <w:rPr>
          <w:rFonts w:ascii="Times New Roman" w:hAnsi="Times New Roman" w:cs="Times New Roman"/>
          <w:sz w:val="20"/>
        </w:rPr>
        <w:t>19B Yuquan Road, Shijingshan District, Beijing, China</w:t>
      </w:r>
    </w:p>
    <w:p w14:paraId="51775CAA" w14:textId="77777777" w:rsidR="00300BDF" w:rsidRPr="00A4274E" w:rsidRDefault="00300BDF" w:rsidP="00300BDF">
      <w:pPr>
        <w:rPr>
          <w:rFonts w:ascii="Times New Roman" w:hAnsi="Times New Roman" w:cs="Times New Roman"/>
          <w:sz w:val="20"/>
        </w:rPr>
      </w:pPr>
      <w:r w:rsidRPr="00A4274E">
        <w:rPr>
          <w:rFonts w:ascii="Times New Roman" w:hAnsi="Times New Roman" w:cs="Times New Roman"/>
          <w:sz w:val="20"/>
          <w:vertAlign w:val="superscript"/>
        </w:rPr>
        <w:t xml:space="preserve">b </w:t>
      </w:r>
      <w:r w:rsidRPr="00A4274E">
        <w:rPr>
          <w:rFonts w:ascii="Times New Roman" w:hAnsi="Times New Roman" w:cs="Times New Roman"/>
          <w:sz w:val="20"/>
        </w:rPr>
        <w:t>State Key Laboratory of Particle Detection and Electronics, Beijing, 100049, China</w:t>
      </w:r>
    </w:p>
    <w:p w14:paraId="52F8D387" w14:textId="39D54223" w:rsidR="00AB0F7F" w:rsidRPr="00A4274E" w:rsidRDefault="00EF687C" w:rsidP="00AB0F7F">
      <w:pPr>
        <w:rPr>
          <w:rFonts w:ascii="Times New Roman" w:hAnsi="Times New Roman" w:cs="Times New Roman"/>
          <w:sz w:val="20"/>
        </w:rPr>
      </w:pPr>
      <w:r>
        <w:rPr>
          <w:rFonts w:ascii="Times New Roman" w:hAnsi="Times New Roman" w:cs="Times New Roman"/>
          <w:sz w:val="20"/>
          <w:vertAlign w:val="superscript"/>
        </w:rPr>
        <w:t>c</w:t>
      </w:r>
      <w:r w:rsidR="00AB0F7F" w:rsidRPr="00A4274E">
        <w:rPr>
          <w:rFonts w:ascii="Times New Roman" w:hAnsi="Times New Roman" w:cs="Times New Roman"/>
          <w:sz w:val="20"/>
        </w:rPr>
        <w:t xml:space="preserve"> Institut de Física d'Altes Energies (IFAE), Bellaterra (Barcelona), Spain</w:t>
      </w:r>
    </w:p>
    <w:p w14:paraId="2ED7BD3B" w14:textId="01C72A16" w:rsidR="00AB0F7F" w:rsidRPr="00A4274E" w:rsidRDefault="00EF687C" w:rsidP="00AB0F7F">
      <w:pPr>
        <w:rPr>
          <w:rFonts w:ascii="Times New Roman" w:hAnsi="Times New Roman" w:cs="Times New Roman"/>
          <w:sz w:val="20"/>
        </w:rPr>
      </w:pPr>
      <w:r>
        <w:rPr>
          <w:rFonts w:ascii="Times New Roman" w:hAnsi="Times New Roman" w:cs="Times New Roman"/>
          <w:sz w:val="20"/>
          <w:vertAlign w:val="superscript"/>
        </w:rPr>
        <w:t>d</w:t>
      </w:r>
      <w:r w:rsidR="00FD57D7" w:rsidRPr="00A4274E">
        <w:rPr>
          <w:rFonts w:ascii="Times New Roman" w:hAnsi="Times New Roman" w:cs="Times New Roman"/>
          <w:sz w:val="20"/>
        </w:rPr>
        <w:t xml:space="preserve"> </w:t>
      </w:r>
      <w:r w:rsidR="00AB0F7F" w:rsidRPr="00A4274E">
        <w:rPr>
          <w:rFonts w:ascii="Times New Roman" w:hAnsi="Times New Roman" w:cs="Times New Roman"/>
          <w:sz w:val="20"/>
        </w:rPr>
        <w:t>Northwestern Polytechnical University, Xi’an, China</w:t>
      </w:r>
    </w:p>
    <w:p w14:paraId="25835C73" w14:textId="033BFA61" w:rsidR="00AB0F7F" w:rsidRDefault="00EF687C" w:rsidP="00AB0F7F">
      <w:pPr>
        <w:rPr>
          <w:rFonts w:ascii="Times New Roman" w:hAnsi="Times New Roman" w:cs="Times New Roman"/>
          <w:sz w:val="20"/>
        </w:rPr>
      </w:pPr>
      <w:r>
        <w:rPr>
          <w:rFonts w:ascii="Times New Roman" w:hAnsi="Times New Roman" w:cs="Times New Roman"/>
          <w:sz w:val="20"/>
          <w:vertAlign w:val="superscript"/>
        </w:rPr>
        <w:t>e</w:t>
      </w:r>
      <w:r w:rsidR="00FD57D7" w:rsidRPr="00A4274E">
        <w:rPr>
          <w:rFonts w:ascii="Times New Roman" w:hAnsi="Times New Roman" w:cs="Times New Roman"/>
          <w:sz w:val="20"/>
        </w:rPr>
        <w:t xml:space="preserve"> </w:t>
      </w:r>
      <w:r w:rsidR="00AB0F7F" w:rsidRPr="00A4274E">
        <w:rPr>
          <w:rFonts w:ascii="Times New Roman" w:hAnsi="Times New Roman" w:cs="Times New Roman"/>
          <w:sz w:val="20"/>
        </w:rPr>
        <w:t>Institute of Frontier and Interdisciplinary Science and Key Laboratory of Particle Physics and Particle Irradiation, Shandong University, Qingdao, China</w:t>
      </w:r>
    </w:p>
    <w:p w14:paraId="75C6DEBB" w14:textId="5F3970B9" w:rsidR="00F411D7" w:rsidRPr="00F411D7" w:rsidRDefault="00F411D7" w:rsidP="00F411D7">
      <w:pPr>
        <w:rPr>
          <w:rFonts w:ascii="Times New Roman" w:hAnsi="Times New Roman" w:cs="Times New Roman"/>
          <w:color w:val="2E74B5" w:themeColor="accent1" w:themeShade="BF"/>
          <w:sz w:val="20"/>
        </w:rPr>
      </w:pPr>
      <w:r w:rsidRPr="00F411D7">
        <w:rPr>
          <w:rFonts w:ascii="Times New Roman" w:hAnsi="Times New Roman" w:cs="Times New Roman"/>
          <w:color w:val="2E74B5" w:themeColor="accent1" w:themeShade="BF"/>
          <w:sz w:val="20"/>
          <w:vertAlign w:val="superscript"/>
        </w:rPr>
        <w:t>f</w:t>
      </w:r>
      <w:r w:rsidRPr="00F411D7">
        <w:rPr>
          <w:rFonts w:ascii="Times New Roman" w:hAnsi="Times New Roman" w:cs="Times New Roman"/>
          <w:color w:val="2E74B5" w:themeColor="accent1" w:themeShade="BF"/>
          <w:sz w:val="20"/>
        </w:rPr>
        <w:t xml:space="preserve"> Catalan Institution for Research and Advanced Studies (ICREA),</w:t>
      </w:r>
      <w:r w:rsidRPr="00F411D7">
        <w:rPr>
          <w:rFonts w:ascii="Times New Roman" w:hAnsi="Times New Roman" w:cs="Times New Roman" w:hint="eastAsia"/>
          <w:color w:val="2E74B5" w:themeColor="accent1" w:themeShade="BF"/>
          <w:sz w:val="20"/>
        </w:rPr>
        <w:t xml:space="preserve"> </w:t>
      </w:r>
      <w:r w:rsidRPr="00F411D7">
        <w:rPr>
          <w:rFonts w:ascii="Times New Roman" w:hAnsi="Times New Roman" w:cs="Times New Roman"/>
          <w:color w:val="2E74B5" w:themeColor="accent1" w:themeShade="BF"/>
          <w:sz w:val="20"/>
        </w:rPr>
        <w:t>Barcelona, Spain</w:t>
      </w:r>
    </w:p>
    <w:p w14:paraId="16AFB9C7" w14:textId="77777777" w:rsidR="006C7F09" w:rsidRPr="00A4274E" w:rsidRDefault="000D41F9" w:rsidP="006C7F09">
      <w:pPr>
        <w:rPr>
          <w:rFonts w:ascii="Times New Roman" w:hAnsi="Times New Roman" w:cs="Times New Roman"/>
        </w:rPr>
      </w:pPr>
      <w:r>
        <w:rPr>
          <w:rFonts w:ascii="Times New Roman" w:hAnsi="Times New Roman" w:cs="Times New Roman"/>
          <w:noProof/>
        </w:rPr>
        <w:pict w14:anchorId="7F4D2A57">
          <v:rect id="_x0000_i1025" alt="" style="width:415.3pt;height:.8pt;mso-width-percent:0;mso-height-percent:0;mso-position-horizontal:absolute;mso-width-percent:0;mso-height-percent:0" o:hralign="center" o:hrstd="t" o:hrnoshade="t" o:hr="t" fillcolor="black [3213]" stroked="f"/>
        </w:pict>
      </w:r>
    </w:p>
    <w:p w14:paraId="6E76BF1D" w14:textId="77777777" w:rsidR="008D61AF" w:rsidRPr="00A4274E" w:rsidRDefault="001A7EB4" w:rsidP="001A7EB4">
      <w:pPr>
        <w:pStyle w:val="2"/>
        <w:rPr>
          <w:rFonts w:ascii="Times New Roman" w:hAnsi="Times New Roman" w:cs="Times New Roman"/>
          <w:b w:val="0"/>
          <w:sz w:val="28"/>
        </w:rPr>
      </w:pPr>
      <w:r w:rsidRPr="00A4274E">
        <w:rPr>
          <w:rFonts w:ascii="Times New Roman" w:hAnsi="Times New Roman" w:cs="Times New Roman"/>
          <w:b w:val="0"/>
          <w:sz w:val="28"/>
        </w:rPr>
        <w:t>Abstract</w:t>
      </w:r>
    </w:p>
    <w:p w14:paraId="17606D26" w14:textId="345C5282" w:rsidR="00C53633" w:rsidRDefault="00C53633" w:rsidP="00C53633">
      <w:pPr>
        <w:widowControl/>
        <w:spacing w:line="288" w:lineRule="auto"/>
        <w:rPr>
          <w:rFonts w:ascii="Times New Roman" w:eastAsia="宋体" w:hAnsi="Times New Roman" w:cs="Times New Roman"/>
          <w:kern w:val="0"/>
          <w:sz w:val="24"/>
          <w:szCs w:val="21"/>
        </w:rPr>
      </w:pPr>
      <w:r w:rsidRPr="00C53633">
        <w:rPr>
          <w:rFonts w:ascii="Times New Roman" w:eastAsia="宋体" w:hAnsi="Times New Roman" w:cs="Times New Roman"/>
          <w:kern w:val="0"/>
          <w:sz w:val="24"/>
          <w:szCs w:val="21"/>
        </w:rPr>
        <w:t>The proposed Circular Electron Positron Collider (CEPC) imposes new challenges for the vertex detector in terms of material budget, spatial resolution, readout speed, and power consumption.</w:t>
      </w:r>
      <w:r w:rsidRPr="00C53633">
        <w:rPr>
          <w:rFonts w:ascii="Times New Roman" w:eastAsia="宋体" w:hAnsi="Times New Roman" w:cs="Times New Roman"/>
          <w:sz w:val="24"/>
          <w:szCs w:val="20"/>
        </w:rPr>
        <w:t xml:space="preserve"> </w:t>
      </w:r>
      <w:r w:rsidR="00B630CA">
        <w:rPr>
          <w:rFonts w:ascii="Times New Roman" w:eastAsia="宋体" w:hAnsi="Times New Roman" w:cs="Times New Roman"/>
          <w:sz w:val="24"/>
          <w:szCs w:val="20"/>
        </w:rPr>
        <w:t>It is necessary to design and construct t</w:t>
      </w:r>
      <w:r w:rsidR="00A54381">
        <w:rPr>
          <w:rFonts w:ascii="Times New Roman" w:eastAsia="宋体" w:hAnsi="Times New Roman" w:cs="Times New Roman"/>
          <w:sz w:val="24"/>
          <w:szCs w:val="20"/>
        </w:rPr>
        <w:t xml:space="preserve">he CEPC vertex detector with </w:t>
      </w:r>
      <w:r w:rsidR="00B630CA">
        <w:rPr>
          <w:rFonts w:ascii="Times New Roman" w:eastAsia="宋体" w:hAnsi="Times New Roman" w:cs="Times New Roman"/>
          <w:sz w:val="24"/>
          <w:szCs w:val="20"/>
        </w:rPr>
        <w:t xml:space="preserve">state-of-the-art silicon detector technologies. </w:t>
      </w:r>
      <w:r w:rsidR="00977652">
        <w:rPr>
          <w:rFonts w:ascii="Times New Roman" w:eastAsia="宋体" w:hAnsi="Times New Roman" w:cs="Times New Roman"/>
          <w:sz w:val="24"/>
          <w:szCs w:val="20"/>
        </w:rPr>
        <w:t>A</w:t>
      </w:r>
      <w:r w:rsidR="00977652" w:rsidRPr="00977652">
        <w:rPr>
          <w:rFonts w:ascii="Times New Roman" w:eastAsia="宋体" w:hAnsi="Times New Roman" w:cs="Times New Roman"/>
          <w:sz w:val="24"/>
          <w:szCs w:val="20"/>
        </w:rPr>
        <w:t xml:space="preserve"> dedicated CMOS Pixel Sensor chip</w:t>
      </w:r>
      <w:r w:rsidR="00977652">
        <w:rPr>
          <w:rFonts w:ascii="Times New Roman" w:eastAsia="宋体" w:hAnsi="Times New Roman" w:cs="Times New Roman"/>
          <w:sz w:val="24"/>
          <w:szCs w:val="20"/>
        </w:rPr>
        <w:t>, named TaichuPix,</w:t>
      </w:r>
      <w:r w:rsidR="00977652" w:rsidRPr="00977652">
        <w:rPr>
          <w:rFonts w:ascii="Times New Roman" w:eastAsia="宋体" w:hAnsi="Times New Roman" w:cs="Times New Roman"/>
          <w:sz w:val="24"/>
          <w:szCs w:val="20"/>
        </w:rPr>
        <w:t xml:space="preserve"> is being developed for the first </w:t>
      </w:r>
      <w:r w:rsidR="00696053">
        <w:rPr>
          <w:rFonts w:ascii="Times New Roman" w:eastAsia="宋体" w:hAnsi="Times New Roman" w:cs="Times New Roman"/>
          <w:sz w:val="24"/>
          <w:szCs w:val="20"/>
        </w:rPr>
        <w:t>6</w:t>
      </w:r>
      <w:r w:rsidR="00977652" w:rsidRPr="00977652">
        <w:rPr>
          <w:rFonts w:ascii="Times New Roman" w:eastAsia="宋体" w:hAnsi="Times New Roman" w:cs="Times New Roman"/>
          <w:sz w:val="24"/>
          <w:szCs w:val="20"/>
        </w:rPr>
        <w:t xml:space="preserve">-layer CEPC vertex detector prototype. </w:t>
      </w:r>
      <w:r w:rsidR="00B630CA">
        <w:rPr>
          <w:rFonts w:ascii="Times New Roman" w:eastAsia="宋体" w:hAnsi="Times New Roman" w:cs="Times New Roman"/>
          <w:sz w:val="24"/>
          <w:szCs w:val="20"/>
        </w:rPr>
        <w:t>The TaichuPix development is based on a fast in-pixel readout combined with a hit-driven architecture</w:t>
      </w:r>
      <w:r w:rsidR="00AD26B4">
        <w:rPr>
          <w:rFonts w:ascii="Times New Roman" w:eastAsia="宋体" w:hAnsi="Times New Roman" w:cs="Times New Roman"/>
          <w:sz w:val="24"/>
          <w:szCs w:val="20"/>
        </w:rPr>
        <w:t xml:space="preserve">, which would be beneficial for the </w:t>
      </w:r>
      <w:r w:rsidR="00FD3403">
        <w:rPr>
          <w:rFonts w:ascii="Times New Roman" w:eastAsia="宋体" w:hAnsi="Times New Roman" w:cs="Times New Roman"/>
          <w:sz w:val="24"/>
          <w:szCs w:val="20"/>
        </w:rPr>
        <w:t xml:space="preserve">high hit </w:t>
      </w:r>
      <w:r w:rsidR="00AD26B4">
        <w:rPr>
          <w:rFonts w:ascii="Times New Roman" w:eastAsia="宋体" w:hAnsi="Times New Roman" w:cs="Times New Roman"/>
          <w:sz w:val="24"/>
          <w:szCs w:val="20"/>
        </w:rPr>
        <w:t>rate</w:t>
      </w:r>
      <w:r w:rsidR="00B630CA">
        <w:rPr>
          <w:rFonts w:ascii="Times New Roman" w:eastAsia="宋体" w:hAnsi="Times New Roman" w:cs="Times New Roman"/>
          <w:sz w:val="24"/>
          <w:szCs w:val="20"/>
        </w:rPr>
        <w:t xml:space="preserve">. </w:t>
      </w:r>
      <w:r w:rsidRPr="00C53633">
        <w:rPr>
          <w:rFonts w:ascii="Times New Roman" w:eastAsia="宋体" w:hAnsi="Times New Roman" w:cs="Times New Roman"/>
          <w:kern w:val="0"/>
          <w:sz w:val="24"/>
          <w:szCs w:val="21"/>
        </w:rPr>
        <w:t xml:space="preserve">This </w:t>
      </w:r>
      <w:r>
        <w:rPr>
          <w:rFonts w:ascii="Times New Roman" w:eastAsia="宋体" w:hAnsi="Times New Roman" w:cs="Times New Roman"/>
          <w:kern w:val="0"/>
          <w:sz w:val="24"/>
          <w:szCs w:val="21"/>
        </w:rPr>
        <w:t>work</w:t>
      </w:r>
      <w:r w:rsidRPr="00C53633">
        <w:rPr>
          <w:rFonts w:ascii="Times New Roman" w:eastAsia="宋体" w:hAnsi="Times New Roman" w:cs="Times New Roman"/>
          <w:kern w:val="0"/>
          <w:sz w:val="24"/>
          <w:szCs w:val="21"/>
        </w:rPr>
        <w:t xml:space="preserve"> </w:t>
      </w:r>
      <w:r w:rsidR="00AD26B4">
        <w:rPr>
          <w:rFonts w:ascii="Times New Roman" w:eastAsia="宋体" w:hAnsi="Times New Roman" w:cs="Times New Roman"/>
          <w:kern w:val="0"/>
          <w:sz w:val="24"/>
          <w:szCs w:val="21"/>
        </w:rPr>
        <w:t>reports</w:t>
      </w:r>
      <w:r w:rsidR="0057091A">
        <w:rPr>
          <w:rFonts w:ascii="Times New Roman" w:eastAsia="宋体" w:hAnsi="Times New Roman" w:cs="Times New Roman"/>
          <w:kern w:val="0"/>
          <w:sz w:val="24"/>
          <w:szCs w:val="21"/>
        </w:rPr>
        <w:t xml:space="preserve"> the </w:t>
      </w:r>
      <w:r w:rsidR="00AD26B4">
        <w:rPr>
          <w:rFonts w:ascii="Times New Roman" w:eastAsia="宋体" w:hAnsi="Times New Roman" w:cs="Times New Roman"/>
          <w:kern w:val="0"/>
          <w:sz w:val="24"/>
          <w:szCs w:val="21"/>
        </w:rPr>
        <w:t>requirements for the sensor and the design approach being followed to cope with it.</w:t>
      </w:r>
      <w:r w:rsidR="0057091A">
        <w:rPr>
          <w:rFonts w:ascii="Times New Roman" w:eastAsia="宋体" w:hAnsi="Times New Roman" w:cs="Times New Roman"/>
          <w:kern w:val="0"/>
          <w:sz w:val="24"/>
          <w:szCs w:val="21"/>
        </w:rPr>
        <w:t xml:space="preserve"> </w:t>
      </w:r>
      <w:r w:rsidR="00DE67E8">
        <w:rPr>
          <w:rFonts w:ascii="Times New Roman" w:eastAsia="宋体" w:hAnsi="Times New Roman" w:cs="Times New Roman"/>
          <w:kern w:val="0"/>
          <w:sz w:val="24"/>
          <w:szCs w:val="21"/>
        </w:rPr>
        <w:t>Two small-</w:t>
      </w:r>
      <w:r w:rsidR="007C2BA0" w:rsidRPr="007C2BA0">
        <w:rPr>
          <w:rFonts w:ascii="Times New Roman" w:eastAsia="宋体" w:hAnsi="Times New Roman" w:cs="Times New Roman"/>
          <w:kern w:val="0"/>
          <w:sz w:val="24"/>
          <w:szCs w:val="21"/>
        </w:rPr>
        <w:t>scale prototypes (25 mm</w:t>
      </w:r>
      <w:r w:rsidR="007C2BA0" w:rsidRPr="00386B61">
        <w:rPr>
          <w:rFonts w:ascii="Times New Roman" w:eastAsia="宋体" w:hAnsi="Times New Roman" w:cs="Times New Roman"/>
          <w:kern w:val="0"/>
          <w:sz w:val="24"/>
          <w:szCs w:val="21"/>
          <w:vertAlign w:val="superscript"/>
        </w:rPr>
        <w:t>2</w:t>
      </w:r>
      <w:r w:rsidR="007C2BA0" w:rsidRPr="007C2BA0">
        <w:rPr>
          <w:rFonts w:ascii="Times New Roman" w:eastAsia="宋体" w:hAnsi="Times New Roman" w:cs="Times New Roman"/>
          <w:kern w:val="0"/>
          <w:sz w:val="24"/>
          <w:szCs w:val="21"/>
        </w:rPr>
        <w:t>) capable o</w:t>
      </w:r>
      <w:r w:rsidR="00F81D73">
        <w:rPr>
          <w:rFonts w:ascii="Times New Roman" w:eastAsia="宋体" w:hAnsi="Times New Roman" w:cs="Times New Roman"/>
          <w:kern w:val="0"/>
          <w:sz w:val="24"/>
          <w:szCs w:val="21"/>
        </w:rPr>
        <w:t>f achieving a hit rate up to 36 </w:t>
      </w:r>
      <w:r w:rsidR="007C2BA0" w:rsidRPr="007C2BA0">
        <w:rPr>
          <w:rFonts w:ascii="Times New Roman" w:eastAsia="宋体" w:hAnsi="Times New Roman" w:cs="Times New Roman"/>
          <w:kern w:val="0"/>
          <w:sz w:val="24"/>
          <w:szCs w:val="21"/>
        </w:rPr>
        <w:t>MHz/cm</w:t>
      </w:r>
      <w:r w:rsidR="007C2BA0" w:rsidRPr="00A57DF0">
        <w:rPr>
          <w:rFonts w:ascii="Times New Roman" w:eastAsia="宋体" w:hAnsi="Times New Roman" w:cs="Times New Roman"/>
          <w:kern w:val="0"/>
          <w:sz w:val="24"/>
          <w:szCs w:val="21"/>
          <w:vertAlign w:val="superscript"/>
        </w:rPr>
        <w:t>2</w:t>
      </w:r>
      <w:r w:rsidR="007C2BA0" w:rsidRPr="007C2BA0">
        <w:rPr>
          <w:rFonts w:ascii="Times New Roman" w:eastAsia="宋体" w:hAnsi="Times New Roman" w:cs="Times New Roman"/>
          <w:kern w:val="0"/>
          <w:sz w:val="24"/>
          <w:szCs w:val="21"/>
        </w:rPr>
        <w:t xml:space="preserve">, were designed in a 180 nm CMOS process. </w:t>
      </w:r>
      <w:r w:rsidR="003C5C25">
        <w:rPr>
          <w:rFonts w:ascii="Times New Roman" w:eastAsia="宋体" w:hAnsi="Times New Roman" w:cs="Times New Roman"/>
          <w:kern w:val="0"/>
          <w:sz w:val="24"/>
          <w:szCs w:val="21"/>
        </w:rPr>
        <w:t>One of them, the T</w:t>
      </w:r>
      <w:r w:rsidR="003C5C25" w:rsidRPr="003C5C25">
        <w:rPr>
          <w:rFonts w:ascii="Times New Roman" w:eastAsia="宋体" w:hAnsi="Times New Roman" w:cs="Times New Roman"/>
          <w:kern w:val="0"/>
          <w:sz w:val="24"/>
          <w:szCs w:val="21"/>
        </w:rPr>
        <w:t>aichuPix</w:t>
      </w:r>
      <w:r w:rsidR="005822DE">
        <w:rPr>
          <w:rFonts w:ascii="Times New Roman" w:eastAsia="宋体" w:hAnsi="Times New Roman" w:cs="Times New Roman"/>
          <w:kern w:val="0"/>
          <w:sz w:val="24"/>
          <w:szCs w:val="21"/>
        </w:rPr>
        <w:t>-</w:t>
      </w:r>
      <w:r w:rsidR="003C5C25">
        <w:rPr>
          <w:rFonts w:ascii="Times New Roman" w:eastAsia="宋体" w:hAnsi="Times New Roman" w:cs="Times New Roman"/>
          <w:kern w:val="0"/>
          <w:sz w:val="24"/>
          <w:szCs w:val="21"/>
        </w:rPr>
        <w:t>2 prototype</w:t>
      </w:r>
      <w:r w:rsidR="003C5C25" w:rsidRPr="003C5C25">
        <w:rPr>
          <w:rFonts w:ascii="Times New Roman" w:eastAsia="宋体" w:hAnsi="Times New Roman" w:cs="Times New Roman"/>
          <w:kern w:val="0"/>
          <w:sz w:val="24"/>
          <w:szCs w:val="21"/>
        </w:rPr>
        <w:t xml:space="preserve"> </w:t>
      </w:r>
      <w:r w:rsidR="003C5C25">
        <w:rPr>
          <w:rFonts w:ascii="Times New Roman" w:eastAsia="宋体" w:hAnsi="Times New Roman" w:cs="Times New Roman"/>
          <w:kern w:val="0"/>
          <w:sz w:val="24"/>
          <w:szCs w:val="21"/>
        </w:rPr>
        <w:t>was</w:t>
      </w:r>
      <w:r w:rsidR="003C5C25" w:rsidRPr="003C5C25">
        <w:rPr>
          <w:rFonts w:ascii="Times New Roman" w:eastAsia="宋体" w:hAnsi="Times New Roman" w:cs="Times New Roman"/>
          <w:kern w:val="0"/>
          <w:sz w:val="24"/>
          <w:szCs w:val="21"/>
        </w:rPr>
        <w:t xml:space="preserve"> characterized with electrical and radioactive sources in laboratory. The test results on the chip functionality and the </w:t>
      </w:r>
      <w:r w:rsidR="003C5C25">
        <w:rPr>
          <w:rFonts w:ascii="Times New Roman" w:eastAsia="宋体" w:hAnsi="Times New Roman" w:cs="Times New Roman"/>
          <w:kern w:val="0"/>
          <w:sz w:val="24"/>
          <w:szCs w:val="21"/>
        </w:rPr>
        <w:t>pixel</w:t>
      </w:r>
      <w:r w:rsidR="003C5C25" w:rsidRPr="003C5C25">
        <w:rPr>
          <w:rFonts w:ascii="Times New Roman" w:eastAsia="宋体" w:hAnsi="Times New Roman" w:cs="Times New Roman"/>
          <w:kern w:val="0"/>
          <w:sz w:val="24"/>
          <w:szCs w:val="21"/>
        </w:rPr>
        <w:t xml:space="preserve"> performance</w:t>
      </w:r>
      <w:r w:rsidR="003C5C25">
        <w:rPr>
          <w:rFonts w:ascii="Times New Roman" w:eastAsia="宋体" w:hAnsi="Times New Roman" w:cs="Times New Roman"/>
          <w:kern w:val="0"/>
          <w:sz w:val="24"/>
          <w:szCs w:val="21"/>
        </w:rPr>
        <w:t xml:space="preserve"> in terms of threshold and noise as well as the timing response are reported</w:t>
      </w:r>
      <w:r w:rsidRPr="00C53633">
        <w:rPr>
          <w:rFonts w:ascii="Times New Roman" w:eastAsia="宋体" w:hAnsi="Times New Roman" w:cs="Times New Roman"/>
          <w:kern w:val="0"/>
          <w:sz w:val="24"/>
          <w:szCs w:val="21"/>
        </w:rPr>
        <w:t>.</w:t>
      </w:r>
    </w:p>
    <w:p w14:paraId="3C6BD99C" w14:textId="77777777" w:rsidR="00D445B0" w:rsidRPr="00C53633" w:rsidRDefault="00D445B0" w:rsidP="00C53633">
      <w:pPr>
        <w:widowControl/>
        <w:spacing w:line="288" w:lineRule="auto"/>
        <w:rPr>
          <w:rFonts w:ascii="Times New Roman" w:eastAsia="宋体" w:hAnsi="Times New Roman" w:cs="Times New Roman"/>
          <w:kern w:val="0"/>
          <w:sz w:val="24"/>
          <w:szCs w:val="21"/>
        </w:rPr>
      </w:pPr>
    </w:p>
    <w:p w14:paraId="47F8D7EE" w14:textId="7B0D0D75" w:rsidR="00721CB0" w:rsidRPr="00C9515D" w:rsidRDefault="005E1690">
      <w:pPr>
        <w:rPr>
          <w:rFonts w:ascii="Times New Roman" w:hAnsi="Times New Roman" w:cs="Times New Roman"/>
          <w:color w:val="2E74B5" w:themeColor="accent1" w:themeShade="BF"/>
          <w:sz w:val="24"/>
          <w:szCs w:val="24"/>
        </w:rPr>
      </w:pPr>
      <w:r w:rsidRPr="00C9515D">
        <w:rPr>
          <w:rFonts w:ascii="Times New Roman" w:hAnsi="Times New Roman" w:cs="Times New Roman"/>
          <w:i/>
          <w:color w:val="2E74B5" w:themeColor="accent1" w:themeShade="BF"/>
          <w:sz w:val="22"/>
          <w:szCs w:val="24"/>
        </w:rPr>
        <w:t xml:space="preserve">Keywords: </w:t>
      </w:r>
      <w:r w:rsidR="00091472" w:rsidRPr="00C9515D">
        <w:rPr>
          <w:rFonts w:ascii="Times New Roman" w:hAnsi="Times New Roman" w:cs="Times New Roman"/>
          <w:color w:val="2E74B5" w:themeColor="accent1" w:themeShade="BF"/>
          <w:sz w:val="22"/>
          <w:szCs w:val="24"/>
        </w:rPr>
        <w:t>MAPS,</w:t>
      </w:r>
      <w:r w:rsidR="00E00DE8" w:rsidRPr="00C9515D">
        <w:rPr>
          <w:rFonts w:ascii="Times New Roman" w:hAnsi="Times New Roman" w:cs="Times New Roman"/>
          <w:color w:val="2E74B5" w:themeColor="accent1" w:themeShade="BF"/>
          <w:sz w:val="22"/>
          <w:szCs w:val="24"/>
        </w:rPr>
        <w:t xml:space="preserve"> </w:t>
      </w:r>
      <w:r w:rsidR="00091472" w:rsidRPr="00C9515D">
        <w:rPr>
          <w:rFonts w:ascii="Times New Roman" w:hAnsi="Times New Roman" w:cs="Times New Roman"/>
          <w:color w:val="2E74B5" w:themeColor="accent1" w:themeShade="BF"/>
          <w:sz w:val="22"/>
          <w:szCs w:val="24"/>
        </w:rPr>
        <w:t>V</w:t>
      </w:r>
      <w:r w:rsidRPr="00C9515D">
        <w:rPr>
          <w:rFonts w:ascii="Times New Roman" w:hAnsi="Times New Roman" w:cs="Times New Roman"/>
          <w:color w:val="2E74B5" w:themeColor="accent1" w:themeShade="BF"/>
          <w:sz w:val="22"/>
          <w:szCs w:val="24"/>
        </w:rPr>
        <w:t>ertex detector, CEPC</w:t>
      </w:r>
    </w:p>
    <w:p w14:paraId="5437DE71" w14:textId="77777777" w:rsidR="00721CB0" w:rsidRPr="00A4274E" w:rsidRDefault="000D41F9">
      <w:pPr>
        <w:rPr>
          <w:rFonts w:ascii="Times New Roman" w:hAnsi="Times New Roman" w:cs="Times New Roman"/>
        </w:rPr>
      </w:pPr>
      <w:r>
        <w:rPr>
          <w:rFonts w:ascii="Times New Roman" w:hAnsi="Times New Roman" w:cs="Times New Roman"/>
          <w:noProof/>
        </w:rPr>
        <w:pict w14:anchorId="4E5E5420">
          <v:rect id="_x0000_i1026" alt="" style="width:415.3pt;height:.8pt;mso-width-percent:0;mso-height-percent:0;mso-position-horizontal:absolute;mso-width-percent:0;mso-height-percent:0" o:hralign="center" o:hrstd="t" o:hrnoshade="t" o:hr="t" fillcolor="black [3213]" stroked="f"/>
        </w:pict>
      </w:r>
    </w:p>
    <w:p w14:paraId="33FFD284" w14:textId="77777777" w:rsidR="00721CB0" w:rsidRPr="00A4274E" w:rsidRDefault="000D41F9">
      <w:pPr>
        <w:rPr>
          <w:rFonts w:ascii="Times New Roman" w:hAnsi="Times New Roman" w:cs="Times New Roman"/>
        </w:rPr>
      </w:pPr>
      <w:r>
        <w:rPr>
          <w:rFonts w:ascii="Times New Roman" w:hAnsi="Times New Roman" w:cs="Times New Roman"/>
          <w:noProof/>
        </w:rPr>
        <w:pict w14:anchorId="13CE27AB">
          <v:rect id="_x0000_i1027" alt="" style="width:261.65pt;height:.8pt;mso-width-percent:0;mso-height-percent:0;mso-position-horizontal:absolute;mso-width-percent:0;mso-height-percent:0" o:hrpct="630" o:hrstd="t" o:hrnoshade="t" o:hr="t" fillcolor="black [3213]" stroked="f"/>
        </w:pict>
      </w:r>
    </w:p>
    <w:p w14:paraId="783BEEDC" w14:textId="29EF4316" w:rsidR="00721CB0" w:rsidRPr="00A4274E" w:rsidRDefault="00C979B8">
      <w:pPr>
        <w:rPr>
          <w:rFonts w:ascii="Times New Roman" w:hAnsi="Times New Roman" w:cs="Times New Roman"/>
        </w:rPr>
      </w:pPr>
      <w:r w:rsidRPr="00A4274E">
        <w:rPr>
          <w:rFonts w:ascii="Times New Roman" w:hAnsi="Times New Roman" w:cs="Times New Roman"/>
        </w:rPr>
        <w:t>*Corresponding author</w:t>
      </w:r>
      <w:r w:rsidR="00376A8C" w:rsidRPr="00A4274E">
        <w:rPr>
          <w:rFonts w:ascii="Times New Roman" w:hAnsi="Times New Roman" w:cs="Times New Roman"/>
        </w:rPr>
        <w:t>.</w:t>
      </w:r>
    </w:p>
    <w:p w14:paraId="2E47771E" w14:textId="60A592B5" w:rsidR="00C979B8" w:rsidRPr="00413BA8" w:rsidRDefault="00C979B8">
      <w:pPr>
        <w:rPr>
          <w:rFonts w:ascii="Times New Roman" w:hAnsi="Times New Roman" w:cs="Times New Roman"/>
          <w:i/>
        </w:rPr>
      </w:pPr>
      <w:r w:rsidRPr="00A4274E">
        <w:rPr>
          <w:rFonts w:ascii="Times New Roman" w:hAnsi="Times New Roman" w:cs="Times New Roman"/>
        </w:rPr>
        <w:t xml:space="preserve"> </w:t>
      </w:r>
      <w:r w:rsidRPr="00413BA8">
        <w:rPr>
          <w:rFonts w:ascii="Times New Roman" w:hAnsi="Times New Roman" w:cs="Times New Roman"/>
          <w:i/>
        </w:rPr>
        <w:t xml:space="preserve">Email address: </w:t>
      </w:r>
      <w:r w:rsidR="008B00D2" w:rsidRPr="00413BA8">
        <w:rPr>
          <w:rFonts w:ascii="Times New Roman" w:hAnsi="Times New Roman" w:cs="Times New Roman"/>
          <w:i/>
        </w:rPr>
        <w:t>weiw</w:t>
      </w:r>
      <w:r w:rsidR="00376A8C" w:rsidRPr="00413BA8">
        <w:rPr>
          <w:rFonts w:ascii="Times New Roman" w:hAnsi="Times New Roman" w:cs="Times New Roman"/>
          <w:i/>
        </w:rPr>
        <w:t xml:space="preserve"> </w:t>
      </w:r>
      <w:hyperlink r:id="rId8" w:history="1">
        <w:r w:rsidRPr="00413BA8">
          <w:rPr>
            <w:rStyle w:val="af1"/>
            <w:rFonts w:ascii="Times New Roman" w:hAnsi="Times New Roman" w:cs="Times New Roman"/>
            <w:i/>
            <w:color w:val="auto"/>
          </w:rPr>
          <w:t>@ihep.ac.cn</w:t>
        </w:r>
      </w:hyperlink>
      <w:r w:rsidR="00E32111" w:rsidRPr="00413BA8">
        <w:rPr>
          <w:rFonts w:ascii="Times New Roman" w:hAnsi="Times New Roman" w:cs="Times New Roman"/>
          <w:i/>
        </w:rPr>
        <w:t xml:space="preserve"> (W. Wei)</w:t>
      </w:r>
    </w:p>
    <w:p w14:paraId="631C26BF" w14:textId="77777777" w:rsidR="00721CB0" w:rsidRPr="00A4274E" w:rsidRDefault="00721CB0" w:rsidP="00721CB0">
      <w:pPr>
        <w:pStyle w:val="3"/>
        <w:numPr>
          <w:ilvl w:val="0"/>
          <w:numId w:val="1"/>
        </w:numPr>
        <w:rPr>
          <w:rFonts w:ascii="Times New Roman" w:hAnsi="Times New Roman" w:cs="Times New Roman"/>
          <w:sz w:val="24"/>
        </w:rPr>
      </w:pPr>
      <w:r w:rsidRPr="00A4274E">
        <w:rPr>
          <w:rFonts w:ascii="Times New Roman" w:hAnsi="Times New Roman" w:cs="Times New Roman"/>
          <w:sz w:val="24"/>
        </w:rPr>
        <w:lastRenderedPageBreak/>
        <w:t>Introduction</w:t>
      </w:r>
    </w:p>
    <w:p w14:paraId="207895EF" w14:textId="147E8054" w:rsidR="0096633E" w:rsidRDefault="003717C7" w:rsidP="00A9287B">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The Circular Electron Positron Collider (CEPC)</w:t>
      </w:r>
      <w:r w:rsidR="00863155" w:rsidRPr="00A4274E">
        <w:rPr>
          <w:rFonts w:ascii="Times New Roman" w:hAnsi="Times New Roman" w:cs="Times New Roman"/>
          <w:sz w:val="24"/>
          <w:szCs w:val="24"/>
        </w:rPr>
        <w:t xml:space="preserve">, </w:t>
      </w:r>
      <w:r w:rsidR="00CA7584">
        <w:rPr>
          <w:rFonts w:ascii="Times New Roman" w:hAnsi="Times New Roman" w:cs="Times New Roman"/>
          <w:sz w:val="24"/>
          <w:szCs w:val="24"/>
        </w:rPr>
        <w:t xml:space="preserve">primarily </w:t>
      </w:r>
      <w:r w:rsidR="00646D52" w:rsidRPr="00A4274E">
        <w:rPr>
          <w:rFonts w:ascii="Times New Roman" w:hAnsi="Times New Roman" w:cs="Times New Roman"/>
          <w:sz w:val="24"/>
          <w:szCs w:val="24"/>
        </w:rPr>
        <w:t>operating at the center-of-mass ener</w:t>
      </w:r>
      <w:r w:rsidR="00D07626" w:rsidRPr="00A4274E">
        <w:rPr>
          <w:rFonts w:ascii="Times New Roman" w:hAnsi="Times New Roman" w:cs="Times New Roman"/>
          <w:sz w:val="24"/>
          <w:szCs w:val="24"/>
        </w:rPr>
        <w:t xml:space="preserve">gy of </w:t>
      </w:r>
      <m:oMath>
        <m:rad>
          <m:radPr>
            <m:degHide m:val="1"/>
            <m:ctrlPr>
              <w:rPr>
                <w:rFonts w:ascii="Cambria Math" w:hAnsi="Cambria Math" w:cs="Times New Roman"/>
                <w:sz w:val="24"/>
                <w:szCs w:val="24"/>
              </w:rPr>
            </m:ctrlPr>
          </m:radPr>
          <m:deg/>
          <m:e>
            <m:r>
              <w:rPr>
                <w:rFonts w:ascii="Cambria Math" w:hAnsi="Cambria Math" w:cs="Times New Roman"/>
                <w:sz w:val="24"/>
                <w:szCs w:val="24"/>
              </w:rPr>
              <m:t>s</m:t>
            </m:r>
          </m:e>
        </m:rad>
      </m:oMath>
      <w:r w:rsidR="00D07626" w:rsidRPr="00A4274E">
        <w:rPr>
          <w:rFonts w:ascii="Times New Roman" w:hAnsi="Times New Roman" w:cs="Times New Roman"/>
          <w:sz w:val="24"/>
          <w:szCs w:val="24"/>
        </w:rPr>
        <w:t xml:space="preserve"> </w:t>
      </w:r>
      <w:r w:rsidR="00646D52" w:rsidRPr="00A4274E">
        <w:rPr>
          <w:rFonts w:ascii="Times New Roman" w:hAnsi="Times New Roman" w:cs="Times New Roman"/>
          <w:sz w:val="24"/>
          <w:szCs w:val="24"/>
        </w:rPr>
        <w:t>~</w:t>
      </w:r>
      <w:r w:rsidR="00300000" w:rsidRPr="00A4274E">
        <w:rPr>
          <w:rFonts w:ascii="Times New Roman" w:hAnsi="Times New Roman" w:cs="Times New Roman"/>
          <w:sz w:val="24"/>
          <w:szCs w:val="24"/>
        </w:rPr>
        <w:t xml:space="preserve"> </w:t>
      </w:r>
      <w:r w:rsidR="00646D52" w:rsidRPr="00A4274E">
        <w:rPr>
          <w:rFonts w:ascii="Times New Roman" w:hAnsi="Times New Roman" w:cs="Times New Roman"/>
          <w:sz w:val="24"/>
          <w:szCs w:val="24"/>
        </w:rPr>
        <w:t xml:space="preserve">240 GeV, has been </w:t>
      </w:r>
      <w:r w:rsidRPr="00A4274E">
        <w:rPr>
          <w:rFonts w:ascii="Times New Roman" w:hAnsi="Times New Roman" w:cs="Times New Roman"/>
          <w:sz w:val="24"/>
          <w:szCs w:val="24"/>
        </w:rPr>
        <w:t xml:space="preserve">proposed </w:t>
      </w:r>
      <w:r w:rsidR="00646D52" w:rsidRPr="00A4274E">
        <w:rPr>
          <w:rFonts w:ascii="Times New Roman" w:hAnsi="Times New Roman" w:cs="Times New Roman"/>
          <w:sz w:val="24"/>
          <w:szCs w:val="24"/>
        </w:rPr>
        <w:t xml:space="preserve">and </w:t>
      </w:r>
      <w:r w:rsidR="00A13A4F">
        <w:rPr>
          <w:rFonts w:ascii="Times New Roman" w:hAnsi="Times New Roman" w:cs="Times New Roman" w:hint="eastAsia"/>
          <w:sz w:val="24"/>
          <w:szCs w:val="24"/>
        </w:rPr>
        <w:t>being</w:t>
      </w:r>
      <w:r w:rsidR="00A13A4F">
        <w:rPr>
          <w:rFonts w:ascii="Times New Roman" w:hAnsi="Times New Roman" w:cs="Times New Roman"/>
          <w:sz w:val="24"/>
          <w:szCs w:val="24"/>
        </w:rPr>
        <w:t xml:space="preserve"> studied</w:t>
      </w:r>
      <w:r w:rsidR="00FF0B2F" w:rsidRPr="00A4274E">
        <w:rPr>
          <w:rFonts w:ascii="Times New Roman" w:hAnsi="Times New Roman" w:cs="Times New Roman"/>
          <w:sz w:val="24"/>
          <w:szCs w:val="24"/>
        </w:rPr>
        <w:t xml:space="preserve"> </w:t>
      </w:r>
      <w:r w:rsidR="008E4C04">
        <w:rPr>
          <w:rFonts w:ascii="Times New Roman" w:hAnsi="Times New Roman" w:cs="Times New Roman"/>
          <w:sz w:val="24"/>
          <w:szCs w:val="24"/>
        </w:rPr>
        <w:t>in the last few years [1, 2</w:t>
      </w:r>
      <w:r w:rsidR="00646D52" w:rsidRPr="00A4274E">
        <w:rPr>
          <w:rFonts w:ascii="Times New Roman" w:hAnsi="Times New Roman" w:cs="Times New Roman"/>
          <w:sz w:val="24"/>
          <w:szCs w:val="24"/>
        </w:rPr>
        <w:t>]</w:t>
      </w:r>
      <w:r w:rsidR="00E24A26" w:rsidRPr="00A4274E">
        <w:rPr>
          <w:rFonts w:ascii="Times New Roman" w:hAnsi="Times New Roman" w:cs="Times New Roman"/>
          <w:sz w:val="24"/>
          <w:szCs w:val="24"/>
        </w:rPr>
        <w:t xml:space="preserve">. </w:t>
      </w:r>
      <w:r w:rsidR="007D711A" w:rsidRPr="00A4274E">
        <w:rPr>
          <w:rFonts w:ascii="Times New Roman" w:hAnsi="Times New Roman" w:cs="Times New Roman"/>
          <w:sz w:val="24"/>
          <w:szCs w:val="24"/>
        </w:rPr>
        <w:t xml:space="preserve">The </w:t>
      </w:r>
      <w:r w:rsidR="00E24A26" w:rsidRPr="00A4274E">
        <w:rPr>
          <w:rFonts w:ascii="Times New Roman" w:hAnsi="Times New Roman" w:cs="Times New Roman"/>
          <w:sz w:val="24"/>
          <w:szCs w:val="24"/>
        </w:rPr>
        <w:t xml:space="preserve">CEPC </w:t>
      </w:r>
      <w:r w:rsidR="007D711A" w:rsidRPr="00A4274E">
        <w:rPr>
          <w:rFonts w:ascii="Times New Roman" w:hAnsi="Times New Roman" w:cs="Times New Roman"/>
          <w:sz w:val="24"/>
          <w:szCs w:val="24"/>
        </w:rPr>
        <w:t xml:space="preserve">machine is expected to deliver </w:t>
      </w:r>
      <w:r w:rsidRPr="00A4274E">
        <w:rPr>
          <w:rFonts w:ascii="Times New Roman" w:hAnsi="Times New Roman" w:cs="Times New Roman"/>
          <w:sz w:val="24"/>
          <w:szCs w:val="24"/>
        </w:rPr>
        <w:t xml:space="preserve">an </w:t>
      </w:r>
      <w:r w:rsidR="007D711A" w:rsidRPr="00A4274E">
        <w:rPr>
          <w:rFonts w:ascii="Times New Roman" w:hAnsi="Times New Roman" w:cs="Times New Roman"/>
          <w:sz w:val="24"/>
          <w:szCs w:val="24"/>
        </w:rPr>
        <w:t>unprecedented</w:t>
      </w:r>
      <w:r w:rsidR="008F27B5" w:rsidRPr="00A4274E">
        <w:rPr>
          <w:rFonts w:ascii="Times New Roman" w:hAnsi="Times New Roman" w:cs="Times New Roman"/>
          <w:sz w:val="24"/>
          <w:szCs w:val="24"/>
        </w:rPr>
        <w:t xml:space="preserve"> luminosity of </w:t>
      </w:r>
      <w:r w:rsidR="00AB7656" w:rsidRPr="00A4274E">
        <w:rPr>
          <w:rFonts w:ascii="Times New Roman" w:hAnsi="Times New Roman" w:cs="Times New Roman"/>
          <w:sz w:val="24"/>
          <w:szCs w:val="24"/>
        </w:rPr>
        <w:t>3</w:t>
      </w:r>
      <w:r w:rsidRPr="00A4274E">
        <w:rPr>
          <w:rFonts w:ascii="Times New Roman" w:hAnsi="Times New Roman" w:cs="Times New Roman"/>
          <w:sz w:val="24"/>
          <w:szCs w:val="24"/>
        </w:rPr>
        <w:t>×10</w:t>
      </w:r>
      <w:r w:rsidRPr="00A4274E">
        <w:rPr>
          <w:rFonts w:ascii="Times New Roman" w:hAnsi="Times New Roman" w:cs="Times New Roman"/>
          <w:sz w:val="24"/>
          <w:szCs w:val="24"/>
          <w:vertAlign w:val="superscript"/>
        </w:rPr>
        <w:t>34</w:t>
      </w:r>
      <w:r w:rsidRPr="00A4274E">
        <w:rPr>
          <w:rFonts w:ascii="Times New Roman" w:hAnsi="Times New Roman" w:cs="Times New Roman"/>
          <w:sz w:val="24"/>
          <w:szCs w:val="24"/>
        </w:rPr>
        <w:t xml:space="preserve"> cm</w:t>
      </w:r>
      <w:r w:rsidRPr="00A4274E">
        <w:rPr>
          <w:rFonts w:ascii="Times New Roman" w:hAnsi="Times New Roman" w:cs="Times New Roman"/>
          <w:sz w:val="24"/>
          <w:szCs w:val="24"/>
          <w:vertAlign w:val="superscript"/>
        </w:rPr>
        <w:t>-2</w:t>
      </w:r>
      <w:r w:rsidRPr="00A4274E">
        <w:rPr>
          <w:rFonts w:ascii="Times New Roman" w:hAnsi="Times New Roman" w:cs="Times New Roman"/>
          <w:sz w:val="24"/>
          <w:szCs w:val="24"/>
        </w:rPr>
        <w:t>s</w:t>
      </w:r>
      <w:r w:rsidR="00646D52" w:rsidRPr="00A4274E">
        <w:rPr>
          <w:rFonts w:ascii="Times New Roman" w:hAnsi="Times New Roman" w:cs="Times New Roman"/>
          <w:sz w:val="24"/>
          <w:szCs w:val="24"/>
          <w:vertAlign w:val="superscript"/>
        </w:rPr>
        <w:t>-1</w:t>
      </w:r>
      <w:r w:rsidR="007D711A" w:rsidRPr="00A4274E">
        <w:rPr>
          <w:rFonts w:ascii="Times New Roman" w:hAnsi="Times New Roman" w:cs="Times New Roman"/>
          <w:sz w:val="24"/>
          <w:szCs w:val="24"/>
        </w:rPr>
        <w:t>, with beam features much different from those planned for linear colliders</w:t>
      </w:r>
      <w:r w:rsidR="00710427" w:rsidRPr="00A4274E">
        <w:rPr>
          <w:rFonts w:ascii="Times New Roman" w:hAnsi="Times New Roman" w:cs="Times New Roman"/>
          <w:sz w:val="24"/>
          <w:szCs w:val="24"/>
        </w:rPr>
        <w:t xml:space="preserve"> [</w:t>
      </w:r>
      <w:r w:rsidR="008E4C04">
        <w:rPr>
          <w:rFonts w:ascii="Times New Roman" w:hAnsi="Times New Roman" w:cs="Times New Roman"/>
          <w:sz w:val="24"/>
          <w:szCs w:val="24"/>
        </w:rPr>
        <w:t>3</w:t>
      </w:r>
      <w:r w:rsidR="00710427" w:rsidRPr="00A4274E">
        <w:rPr>
          <w:rFonts w:ascii="Times New Roman" w:hAnsi="Times New Roman" w:cs="Times New Roman"/>
          <w:sz w:val="24"/>
          <w:szCs w:val="24"/>
        </w:rPr>
        <w:t xml:space="preserve">, </w:t>
      </w:r>
      <w:r w:rsidR="008E4C04">
        <w:rPr>
          <w:rFonts w:ascii="Times New Roman" w:hAnsi="Times New Roman" w:cs="Times New Roman"/>
          <w:sz w:val="24"/>
          <w:szCs w:val="24"/>
        </w:rPr>
        <w:t>4</w:t>
      </w:r>
      <w:r w:rsidR="00710427" w:rsidRPr="00A4274E">
        <w:rPr>
          <w:rFonts w:ascii="Times New Roman" w:hAnsi="Times New Roman" w:cs="Times New Roman"/>
          <w:sz w:val="24"/>
          <w:szCs w:val="24"/>
        </w:rPr>
        <w:t>]</w:t>
      </w:r>
      <w:r w:rsidR="007D711A" w:rsidRPr="00A4274E">
        <w:rPr>
          <w:rFonts w:ascii="Times New Roman" w:hAnsi="Times New Roman" w:cs="Times New Roman"/>
          <w:sz w:val="24"/>
          <w:szCs w:val="24"/>
        </w:rPr>
        <w:t>.</w:t>
      </w:r>
      <w:r w:rsidRPr="00A4274E">
        <w:rPr>
          <w:rFonts w:ascii="Times New Roman" w:hAnsi="Times New Roman" w:cs="Times New Roman"/>
          <w:sz w:val="24"/>
          <w:szCs w:val="24"/>
        </w:rPr>
        <w:t xml:space="preserve"> </w:t>
      </w:r>
      <w:r w:rsidR="007D711A" w:rsidRPr="00A4274E">
        <w:rPr>
          <w:rFonts w:ascii="Times New Roman" w:hAnsi="Times New Roman" w:cs="Times New Roman"/>
          <w:sz w:val="24"/>
          <w:szCs w:val="24"/>
        </w:rPr>
        <w:t xml:space="preserve">These operation conditions </w:t>
      </w:r>
      <w:r w:rsidR="00340F2B">
        <w:rPr>
          <w:rFonts w:ascii="Times New Roman" w:hAnsi="Times New Roman" w:cs="Times New Roman"/>
          <w:sz w:val="24"/>
          <w:szCs w:val="24"/>
        </w:rPr>
        <w:t xml:space="preserve">and the unprecedented precision physics program </w:t>
      </w:r>
      <w:r w:rsidR="007D711A" w:rsidRPr="00A4274E">
        <w:rPr>
          <w:rFonts w:ascii="Times New Roman" w:hAnsi="Times New Roman" w:cs="Times New Roman"/>
          <w:sz w:val="24"/>
          <w:szCs w:val="24"/>
        </w:rPr>
        <w:t xml:space="preserve">call for </w:t>
      </w:r>
      <w:r w:rsidR="00340F2B">
        <w:rPr>
          <w:rFonts w:ascii="Times New Roman" w:hAnsi="Times New Roman" w:cs="Times New Roman"/>
          <w:sz w:val="24"/>
          <w:szCs w:val="24"/>
        </w:rPr>
        <w:t xml:space="preserve">the </w:t>
      </w:r>
      <w:r w:rsidR="007D711A" w:rsidRPr="00A4274E">
        <w:rPr>
          <w:rFonts w:ascii="Times New Roman" w:hAnsi="Times New Roman" w:cs="Times New Roman"/>
          <w:sz w:val="24"/>
          <w:szCs w:val="24"/>
        </w:rPr>
        <w:t xml:space="preserve">dedicated </w:t>
      </w:r>
      <w:r w:rsidR="00340F2B">
        <w:rPr>
          <w:rFonts w:ascii="Times New Roman" w:hAnsi="Times New Roman" w:cs="Times New Roman"/>
          <w:sz w:val="24"/>
          <w:szCs w:val="24"/>
        </w:rPr>
        <w:t xml:space="preserve">CEPC vertex </w:t>
      </w:r>
      <w:r w:rsidR="007D711A" w:rsidRPr="00A4274E">
        <w:rPr>
          <w:rFonts w:ascii="Times New Roman" w:hAnsi="Times New Roman" w:cs="Times New Roman"/>
          <w:sz w:val="24"/>
          <w:szCs w:val="24"/>
        </w:rPr>
        <w:t>detector.</w:t>
      </w:r>
      <w:r w:rsidR="0096633E">
        <w:rPr>
          <w:rFonts w:ascii="Times New Roman" w:hAnsi="Times New Roman" w:cs="Times New Roman"/>
          <w:sz w:val="24"/>
          <w:szCs w:val="24"/>
        </w:rPr>
        <w:t xml:space="preserve"> </w:t>
      </w:r>
    </w:p>
    <w:p w14:paraId="1F77FEE6" w14:textId="57AE478A" w:rsidR="005B6C61" w:rsidRPr="00A4274E" w:rsidRDefault="001A1ADA" w:rsidP="00174FFA">
      <w:pPr>
        <w:ind w:firstLineChars="200" w:firstLine="480"/>
        <w:rPr>
          <w:rFonts w:ascii="Times New Roman" w:hAnsi="Times New Roman" w:cs="Times New Roman"/>
          <w:sz w:val="24"/>
          <w:szCs w:val="24"/>
        </w:rPr>
      </w:pPr>
      <w:bookmarkStart w:id="1" w:name="_Hlk102597285"/>
      <w:r>
        <w:rPr>
          <w:rFonts w:ascii="Times New Roman" w:hAnsi="Times New Roman" w:cs="Times New Roman"/>
          <w:color w:val="2E74B5" w:themeColor="accent1" w:themeShade="BF"/>
          <w:sz w:val="24"/>
          <w:szCs w:val="24"/>
        </w:rPr>
        <w:t>The M</w:t>
      </w:r>
      <w:r w:rsidR="005168F8" w:rsidRPr="001A1ADA">
        <w:rPr>
          <w:rFonts w:ascii="Times New Roman" w:hAnsi="Times New Roman" w:cs="Times New Roman"/>
          <w:color w:val="2E74B5" w:themeColor="accent1" w:themeShade="BF"/>
          <w:sz w:val="24"/>
          <w:szCs w:val="24"/>
        </w:rPr>
        <w:t xml:space="preserve">onolithic </w:t>
      </w:r>
      <w:r>
        <w:rPr>
          <w:rFonts w:ascii="Times New Roman" w:hAnsi="Times New Roman" w:cs="Times New Roman" w:hint="eastAsia"/>
          <w:color w:val="2E74B5" w:themeColor="accent1" w:themeShade="BF"/>
          <w:sz w:val="24"/>
          <w:szCs w:val="24"/>
        </w:rPr>
        <w:t>A</w:t>
      </w:r>
      <w:r>
        <w:rPr>
          <w:rFonts w:ascii="Times New Roman" w:hAnsi="Times New Roman" w:cs="Times New Roman"/>
          <w:color w:val="2E74B5" w:themeColor="accent1" w:themeShade="BF"/>
          <w:sz w:val="24"/>
          <w:szCs w:val="24"/>
        </w:rPr>
        <w:t xml:space="preserve">ctive </w:t>
      </w:r>
      <w:r w:rsidR="005168F8" w:rsidRPr="001A1ADA">
        <w:rPr>
          <w:rFonts w:ascii="Times New Roman" w:hAnsi="Times New Roman" w:cs="Times New Roman"/>
          <w:color w:val="2E74B5" w:themeColor="accent1" w:themeShade="BF"/>
          <w:sz w:val="24"/>
          <w:szCs w:val="24"/>
        </w:rPr>
        <w:t>Pixel S</w:t>
      </w:r>
      <w:r w:rsidR="0096633E" w:rsidRPr="001A1ADA">
        <w:rPr>
          <w:rFonts w:ascii="Times New Roman" w:hAnsi="Times New Roman" w:cs="Times New Roman"/>
          <w:color w:val="2E74B5" w:themeColor="accent1" w:themeShade="BF"/>
          <w:sz w:val="24"/>
          <w:szCs w:val="24"/>
        </w:rPr>
        <w:t>ensor</w:t>
      </w:r>
      <w:r w:rsidR="005168F8" w:rsidRPr="001A1ADA">
        <w:rPr>
          <w:rFonts w:ascii="Times New Roman" w:hAnsi="Times New Roman" w:cs="Times New Roman"/>
          <w:color w:val="2E74B5" w:themeColor="accent1" w:themeShade="BF"/>
          <w:sz w:val="24"/>
          <w:szCs w:val="24"/>
        </w:rPr>
        <w:t xml:space="preserve"> (</w:t>
      </w:r>
      <w:r>
        <w:rPr>
          <w:rFonts w:ascii="Times New Roman" w:hAnsi="Times New Roman" w:cs="Times New Roman"/>
          <w:color w:val="2E74B5" w:themeColor="accent1" w:themeShade="BF"/>
          <w:sz w:val="24"/>
          <w:szCs w:val="24"/>
        </w:rPr>
        <w:t>MAP</w:t>
      </w:r>
      <w:r w:rsidR="005168F8" w:rsidRPr="001A1ADA">
        <w:rPr>
          <w:rFonts w:ascii="Times New Roman" w:hAnsi="Times New Roman" w:cs="Times New Roman"/>
          <w:color w:val="2E74B5" w:themeColor="accent1" w:themeShade="BF"/>
          <w:sz w:val="24"/>
          <w:szCs w:val="24"/>
        </w:rPr>
        <w:t>S)</w:t>
      </w:r>
      <w:r>
        <w:rPr>
          <w:rFonts w:ascii="Times New Roman" w:hAnsi="Times New Roman" w:cs="Times New Roman"/>
          <w:color w:val="2E74B5" w:themeColor="accent1" w:themeShade="BF"/>
          <w:sz w:val="24"/>
          <w:szCs w:val="24"/>
        </w:rPr>
        <w:t xml:space="preserve"> technology</w:t>
      </w:r>
      <w:r w:rsidR="0096633E" w:rsidRPr="001A1ADA">
        <w:rPr>
          <w:rFonts w:ascii="Times New Roman" w:hAnsi="Times New Roman" w:cs="Times New Roman"/>
          <w:color w:val="2E74B5" w:themeColor="accent1" w:themeShade="BF"/>
          <w:sz w:val="24"/>
          <w:szCs w:val="24"/>
        </w:rPr>
        <w:t xml:space="preserve"> has become extremely attractive for future high-performance tracking </w:t>
      </w:r>
      <w:r w:rsidR="00E50519" w:rsidRPr="001A1ADA">
        <w:rPr>
          <w:rFonts w:ascii="Times New Roman" w:hAnsi="Times New Roman" w:cs="Times New Roman"/>
          <w:color w:val="2E74B5" w:themeColor="accent1" w:themeShade="BF"/>
          <w:sz w:val="24"/>
          <w:szCs w:val="24"/>
        </w:rPr>
        <w:t>detectors</w:t>
      </w:r>
      <w:r w:rsidR="0096633E" w:rsidRPr="001A1ADA">
        <w:rPr>
          <w:rFonts w:ascii="Times New Roman" w:hAnsi="Times New Roman" w:cs="Times New Roman"/>
          <w:color w:val="2E74B5" w:themeColor="accent1" w:themeShade="BF"/>
          <w:sz w:val="24"/>
          <w:szCs w:val="24"/>
        </w:rPr>
        <w:t>.</w:t>
      </w:r>
      <w:bookmarkEnd w:id="1"/>
      <w:r w:rsidR="0096633E" w:rsidRPr="001A1ADA">
        <w:rPr>
          <w:rFonts w:ascii="Times New Roman" w:hAnsi="Times New Roman" w:cs="Times New Roman"/>
          <w:color w:val="2E74B5" w:themeColor="accent1" w:themeShade="BF"/>
          <w:sz w:val="24"/>
          <w:szCs w:val="24"/>
        </w:rPr>
        <w:t xml:space="preserve"> </w:t>
      </w:r>
      <w:r w:rsidR="00E50CDF" w:rsidRPr="00A4274E">
        <w:rPr>
          <w:rFonts w:ascii="Times New Roman" w:hAnsi="Times New Roman" w:cs="Times New Roman"/>
          <w:sz w:val="24"/>
          <w:szCs w:val="24"/>
        </w:rPr>
        <w:t xml:space="preserve">With the R&amp;D activities for the </w:t>
      </w:r>
      <w:r w:rsidR="00340F2B">
        <w:rPr>
          <w:rFonts w:ascii="Times New Roman" w:hAnsi="Times New Roman" w:cs="Times New Roman"/>
          <w:sz w:val="24"/>
          <w:szCs w:val="24"/>
        </w:rPr>
        <w:t>CEPC</w:t>
      </w:r>
      <w:r w:rsidR="00E50CDF" w:rsidRPr="00A4274E">
        <w:rPr>
          <w:rFonts w:ascii="Times New Roman" w:hAnsi="Times New Roman" w:cs="Times New Roman"/>
          <w:sz w:val="24"/>
          <w:szCs w:val="24"/>
        </w:rPr>
        <w:t xml:space="preserve"> vertex detector, several CMOS pixel sensor prototypes have been developed</w:t>
      </w:r>
      <w:r w:rsidR="00340F2B">
        <w:rPr>
          <w:rFonts w:ascii="Times New Roman" w:hAnsi="Times New Roman" w:cs="Times New Roman"/>
          <w:sz w:val="24"/>
          <w:szCs w:val="24"/>
        </w:rPr>
        <w:t xml:space="preserve"> </w:t>
      </w:r>
      <w:r w:rsidR="00340F2B" w:rsidRPr="00E14C55">
        <w:rPr>
          <w:rFonts w:ascii="Times New Roman" w:hAnsi="Times New Roman" w:cs="Times New Roman"/>
          <w:sz w:val="24"/>
          <w:szCs w:val="24"/>
        </w:rPr>
        <w:t>[</w:t>
      </w:r>
      <w:r w:rsidR="00E14C55" w:rsidRPr="00E14C55">
        <w:rPr>
          <w:rFonts w:ascii="Times New Roman" w:hAnsi="Times New Roman" w:cs="Times New Roman"/>
          <w:sz w:val="24"/>
          <w:szCs w:val="24"/>
        </w:rPr>
        <w:t>5-</w:t>
      </w:r>
      <w:r w:rsidR="00114E17">
        <w:rPr>
          <w:rFonts w:ascii="Times New Roman" w:hAnsi="Times New Roman" w:cs="Times New Roman"/>
          <w:sz w:val="24"/>
          <w:szCs w:val="24"/>
        </w:rPr>
        <w:t>8</w:t>
      </w:r>
      <w:r w:rsidR="00340F2B" w:rsidRPr="00E14C55">
        <w:rPr>
          <w:rFonts w:ascii="Times New Roman" w:hAnsi="Times New Roman" w:cs="Times New Roman"/>
          <w:sz w:val="24"/>
          <w:szCs w:val="24"/>
        </w:rPr>
        <w:t>]</w:t>
      </w:r>
      <w:r w:rsidR="00E50CDF" w:rsidRPr="00A4274E">
        <w:rPr>
          <w:rFonts w:ascii="Times New Roman" w:hAnsi="Times New Roman" w:cs="Times New Roman"/>
          <w:sz w:val="24"/>
          <w:szCs w:val="24"/>
        </w:rPr>
        <w:t xml:space="preserve">. </w:t>
      </w:r>
      <w:r w:rsidR="005B6C61" w:rsidRPr="00A4274E">
        <w:rPr>
          <w:rFonts w:ascii="Times New Roman" w:hAnsi="Times New Roman" w:cs="Times New Roman"/>
          <w:sz w:val="24"/>
          <w:szCs w:val="24"/>
        </w:rPr>
        <w:t xml:space="preserve">The TaichuPix development is motivated by </w:t>
      </w:r>
      <w:r w:rsidR="00596DA1">
        <w:rPr>
          <w:rFonts w:ascii="Times New Roman" w:hAnsi="Times New Roman" w:cs="Times New Roman"/>
          <w:sz w:val="24"/>
          <w:szCs w:val="24"/>
        </w:rPr>
        <w:t xml:space="preserve">the </w:t>
      </w:r>
      <w:r w:rsidR="008C26A4">
        <w:rPr>
          <w:rFonts w:ascii="Times New Roman" w:hAnsi="Times New Roman" w:cs="Times New Roman"/>
          <w:sz w:val="24"/>
          <w:szCs w:val="24"/>
        </w:rPr>
        <w:t xml:space="preserve">need </w:t>
      </w:r>
      <w:r w:rsidR="00DE67E8">
        <w:rPr>
          <w:rFonts w:ascii="Times New Roman" w:hAnsi="Times New Roman" w:cs="Times New Roman"/>
          <w:sz w:val="24"/>
          <w:szCs w:val="24"/>
        </w:rPr>
        <w:t>for</w:t>
      </w:r>
      <w:r w:rsidR="008C26A4">
        <w:rPr>
          <w:rFonts w:ascii="Times New Roman" w:hAnsi="Times New Roman" w:cs="Times New Roman"/>
          <w:sz w:val="24"/>
          <w:szCs w:val="24"/>
        </w:rPr>
        <w:t xml:space="preserve"> a dedicated pixel chip </w:t>
      </w:r>
      <w:r w:rsidR="00596DA1" w:rsidRPr="00596DA1">
        <w:rPr>
          <w:rFonts w:ascii="Times New Roman" w:hAnsi="Times New Roman" w:cs="Times New Roman"/>
          <w:sz w:val="24"/>
          <w:szCs w:val="24"/>
        </w:rPr>
        <w:t xml:space="preserve">for the </w:t>
      </w:r>
      <w:r w:rsidR="008C26A4">
        <w:rPr>
          <w:rFonts w:ascii="Times New Roman" w:hAnsi="Times New Roman" w:cs="Times New Roman"/>
          <w:sz w:val="24"/>
          <w:szCs w:val="24"/>
        </w:rPr>
        <w:t xml:space="preserve">implementation of the </w:t>
      </w:r>
      <w:r w:rsidR="00596DA1" w:rsidRPr="00596DA1">
        <w:rPr>
          <w:rFonts w:ascii="Times New Roman" w:hAnsi="Times New Roman" w:cs="Times New Roman"/>
          <w:sz w:val="24"/>
          <w:szCs w:val="24"/>
        </w:rPr>
        <w:t>first si</w:t>
      </w:r>
      <w:r w:rsidR="000D7E64">
        <w:rPr>
          <w:rFonts w:ascii="Times New Roman" w:hAnsi="Times New Roman" w:cs="Times New Roman"/>
          <w:sz w:val="24"/>
          <w:szCs w:val="24"/>
        </w:rPr>
        <w:t>licon vertex detector prototype</w:t>
      </w:r>
      <w:r w:rsidR="00596DA1" w:rsidRPr="00596DA1">
        <w:rPr>
          <w:rFonts w:ascii="Times New Roman" w:hAnsi="Times New Roman" w:cs="Times New Roman"/>
          <w:sz w:val="24"/>
          <w:szCs w:val="24"/>
        </w:rPr>
        <w:t>.</w:t>
      </w:r>
      <w:r w:rsidR="00954CAB">
        <w:rPr>
          <w:rFonts w:ascii="Times New Roman" w:hAnsi="Times New Roman" w:cs="Times New Roman"/>
          <w:sz w:val="24"/>
          <w:szCs w:val="24"/>
        </w:rPr>
        <w:t xml:space="preserve"> </w:t>
      </w:r>
      <w:r w:rsidR="00174FFA">
        <w:rPr>
          <w:rFonts w:ascii="Times New Roman" w:hAnsi="Times New Roman" w:cs="Times New Roman" w:hint="eastAsia"/>
          <w:sz w:val="24"/>
          <w:szCs w:val="24"/>
        </w:rPr>
        <w:t>I</w:t>
      </w:r>
      <w:r w:rsidR="00174FFA">
        <w:rPr>
          <w:rFonts w:ascii="Times New Roman" w:hAnsi="Times New Roman" w:cs="Times New Roman"/>
          <w:sz w:val="24"/>
          <w:szCs w:val="24"/>
        </w:rPr>
        <w:t xml:space="preserve">t is desirable to </w:t>
      </w:r>
      <w:r w:rsidR="00DE67E8">
        <w:rPr>
          <w:rFonts w:ascii="Times New Roman" w:hAnsi="Times New Roman" w:cs="Times New Roman"/>
          <w:sz w:val="24"/>
          <w:szCs w:val="24"/>
        </w:rPr>
        <w:t>design a large-</w:t>
      </w:r>
      <w:r w:rsidR="0094212E">
        <w:rPr>
          <w:rFonts w:ascii="Times New Roman" w:hAnsi="Times New Roman" w:cs="Times New Roman"/>
          <w:sz w:val="24"/>
          <w:szCs w:val="24"/>
        </w:rPr>
        <w:t xml:space="preserve">scale pixel chip with full functionality, which will cope with the requirements </w:t>
      </w:r>
      <w:r w:rsidR="00934049" w:rsidRPr="00746AC0">
        <w:rPr>
          <w:rFonts w:ascii="Times New Roman" w:hAnsi="Times New Roman" w:cs="Times New Roman"/>
          <w:color w:val="2E74B5" w:themeColor="accent1" w:themeShade="BF"/>
          <w:sz w:val="24"/>
          <w:szCs w:val="24"/>
        </w:rPr>
        <w:t>of</w:t>
      </w:r>
      <w:r w:rsidR="0094212E">
        <w:rPr>
          <w:rFonts w:ascii="Times New Roman" w:hAnsi="Times New Roman" w:cs="Times New Roman"/>
          <w:sz w:val="24"/>
          <w:szCs w:val="24"/>
        </w:rPr>
        <w:t xml:space="preserve"> the </w:t>
      </w:r>
      <w:r w:rsidR="009F24A7" w:rsidRPr="009F24A7">
        <w:rPr>
          <w:rFonts w:ascii="Times New Roman" w:hAnsi="Times New Roman" w:cs="Times New Roman"/>
          <w:sz w:val="24"/>
          <w:szCs w:val="24"/>
        </w:rPr>
        <w:t xml:space="preserve">assembly </w:t>
      </w:r>
      <w:r w:rsidR="0094212E">
        <w:rPr>
          <w:rFonts w:ascii="Times New Roman" w:hAnsi="Times New Roman" w:cs="Times New Roman"/>
          <w:sz w:val="24"/>
          <w:szCs w:val="24"/>
        </w:rPr>
        <w:t xml:space="preserve">for the double-sided ladder. </w:t>
      </w:r>
      <w:r w:rsidR="002F1D9B" w:rsidRPr="002F1D9B">
        <w:rPr>
          <w:rFonts w:ascii="Times New Roman" w:hAnsi="Times New Roman" w:cs="Times New Roman"/>
          <w:sz w:val="24"/>
          <w:szCs w:val="24"/>
        </w:rPr>
        <w:t>According to the latest collider design and study on the beam-induced background, the highest hit rate for the vertex detector is expected to be ~10</w:t>
      </w:r>
      <w:r w:rsidR="002F1D9B" w:rsidRPr="002F1D9B">
        <w:rPr>
          <w:rFonts w:ascii="Times New Roman" w:hAnsi="Times New Roman" w:cs="Times New Roman"/>
          <w:sz w:val="24"/>
          <w:szCs w:val="24"/>
          <w:vertAlign w:val="superscript"/>
        </w:rPr>
        <w:t>7</w:t>
      </w:r>
      <w:r w:rsidR="002F1D9B" w:rsidRPr="002F1D9B">
        <w:rPr>
          <w:rFonts w:ascii="Times New Roman" w:hAnsi="Times New Roman" w:cs="Times New Roman"/>
          <w:sz w:val="24"/>
          <w:szCs w:val="24"/>
        </w:rPr>
        <w:t>/cm</w:t>
      </w:r>
      <w:r w:rsidR="002F1D9B" w:rsidRPr="002F1D9B">
        <w:rPr>
          <w:rFonts w:ascii="Times New Roman" w:hAnsi="Times New Roman" w:cs="Times New Roman"/>
          <w:sz w:val="24"/>
          <w:szCs w:val="24"/>
          <w:vertAlign w:val="superscript"/>
        </w:rPr>
        <w:t>2</w:t>
      </w:r>
      <w:r w:rsidR="002F1D9B" w:rsidRPr="002F1D9B">
        <w:rPr>
          <w:rFonts w:ascii="Times New Roman" w:hAnsi="Times New Roman" w:cs="Times New Roman"/>
          <w:sz w:val="24"/>
          <w:szCs w:val="24"/>
        </w:rPr>
        <w:t xml:space="preserve">/s. In addition, the readout system should </w:t>
      </w:r>
      <w:r w:rsidR="000D7E64">
        <w:rPr>
          <w:rFonts w:ascii="Times New Roman" w:hAnsi="Times New Roman" w:cs="Times New Roman"/>
          <w:sz w:val="24"/>
          <w:szCs w:val="24"/>
        </w:rPr>
        <w:t>fit</w:t>
      </w:r>
      <w:r w:rsidR="002F1D9B" w:rsidRPr="002F1D9B">
        <w:rPr>
          <w:rFonts w:ascii="Times New Roman" w:hAnsi="Times New Roman" w:cs="Times New Roman"/>
          <w:sz w:val="24"/>
          <w:szCs w:val="24"/>
        </w:rPr>
        <w:t xml:space="preserve"> the 2</w:t>
      </w:r>
      <w:r w:rsidR="00F373E4">
        <w:rPr>
          <w:rFonts w:ascii="Times New Roman" w:hAnsi="Times New Roman" w:cs="Times New Roman"/>
          <w:sz w:val="24"/>
          <w:szCs w:val="24"/>
        </w:rPr>
        <w:t>5 ns bunching spacing for the Z-factory operation mode</w:t>
      </w:r>
      <w:r w:rsidR="002F1D9B" w:rsidRPr="002F1D9B">
        <w:rPr>
          <w:rFonts w:ascii="Times New Roman" w:hAnsi="Times New Roman" w:cs="Times New Roman"/>
          <w:sz w:val="24"/>
          <w:szCs w:val="24"/>
        </w:rPr>
        <w:t>.</w:t>
      </w:r>
      <w:r w:rsidR="002F1D9B">
        <w:rPr>
          <w:rFonts w:ascii="Times New Roman" w:hAnsi="Times New Roman" w:cs="Times New Roman"/>
          <w:sz w:val="24"/>
          <w:szCs w:val="24"/>
        </w:rPr>
        <w:t xml:space="preserve"> </w:t>
      </w:r>
      <w:r w:rsidR="006850DA" w:rsidRPr="00A4274E">
        <w:rPr>
          <w:rFonts w:ascii="Times New Roman" w:hAnsi="Times New Roman" w:cs="Times New Roman"/>
          <w:sz w:val="24"/>
          <w:szCs w:val="24"/>
        </w:rPr>
        <w:t>As an alternative to the previous</w:t>
      </w:r>
      <w:r w:rsidR="002F4823">
        <w:rPr>
          <w:rFonts w:ascii="Times New Roman" w:hAnsi="Times New Roman" w:cs="Times New Roman"/>
          <w:sz w:val="24"/>
          <w:szCs w:val="24"/>
        </w:rPr>
        <w:t>ly</w:t>
      </w:r>
      <w:r w:rsidR="00ED64A0">
        <w:rPr>
          <w:rFonts w:ascii="Times New Roman" w:hAnsi="Times New Roman" w:cs="Times New Roman"/>
          <w:sz w:val="24"/>
          <w:szCs w:val="24"/>
        </w:rPr>
        <w:t xml:space="preserve"> </w:t>
      </w:r>
      <w:r w:rsidR="006850DA" w:rsidRPr="00A4274E">
        <w:rPr>
          <w:rFonts w:ascii="Times New Roman" w:hAnsi="Times New Roman" w:cs="Times New Roman"/>
          <w:sz w:val="24"/>
          <w:szCs w:val="24"/>
        </w:rPr>
        <w:t xml:space="preserve">implemented prototype CMOS </w:t>
      </w:r>
      <w:r w:rsidR="00097C06">
        <w:rPr>
          <w:rFonts w:ascii="Times New Roman" w:hAnsi="Times New Roman" w:cs="Times New Roman"/>
          <w:sz w:val="24"/>
          <w:szCs w:val="24"/>
        </w:rPr>
        <w:t xml:space="preserve">pixel </w:t>
      </w:r>
      <w:r w:rsidR="006850DA" w:rsidRPr="00A4274E">
        <w:rPr>
          <w:rFonts w:ascii="Times New Roman" w:hAnsi="Times New Roman" w:cs="Times New Roman"/>
          <w:sz w:val="24"/>
          <w:szCs w:val="24"/>
        </w:rPr>
        <w:t>sensors based on a rolling shutter architecture (Jad</w:t>
      </w:r>
      <w:r w:rsidR="00CE2A75">
        <w:rPr>
          <w:rFonts w:ascii="Times New Roman" w:hAnsi="Times New Roman" w:cs="Times New Roman"/>
          <w:sz w:val="24"/>
          <w:szCs w:val="24"/>
        </w:rPr>
        <w:t>ePix chips)</w:t>
      </w:r>
      <w:r w:rsidR="00114E17">
        <w:rPr>
          <w:rFonts w:ascii="Times New Roman" w:hAnsi="Times New Roman" w:cs="Times New Roman"/>
          <w:sz w:val="24"/>
          <w:szCs w:val="24"/>
        </w:rPr>
        <w:t xml:space="preserve"> [5-7]</w:t>
      </w:r>
      <w:r w:rsidR="00CE2A75">
        <w:rPr>
          <w:rFonts w:ascii="Times New Roman" w:hAnsi="Times New Roman" w:cs="Times New Roman"/>
          <w:sz w:val="24"/>
          <w:szCs w:val="24"/>
        </w:rPr>
        <w:t>, the TaichuPix chips</w:t>
      </w:r>
      <w:r w:rsidR="006850DA" w:rsidRPr="00A4274E">
        <w:rPr>
          <w:rFonts w:ascii="Times New Roman" w:hAnsi="Times New Roman" w:cs="Times New Roman"/>
          <w:sz w:val="24"/>
          <w:szCs w:val="24"/>
        </w:rPr>
        <w:t xml:space="preserve"> </w:t>
      </w:r>
      <w:r w:rsidR="00340F2B">
        <w:rPr>
          <w:rFonts w:ascii="Times New Roman" w:hAnsi="Times New Roman" w:cs="Times New Roman"/>
          <w:sz w:val="24"/>
          <w:szCs w:val="24"/>
        </w:rPr>
        <w:t>employ the hit-driven approach</w:t>
      </w:r>
      <w:r w:rsidR="00093B2F">
        <w:rPr>
          <w:rFonts w:ascii="Times New Roman" w:hAnsi="Times New Roman" w:cs="Times New Roman"/>
          <w:sz w:val="24"/>
          <w:szCs w:val="24"/>
        </w:rPr>
        <w:t xml:space="preserve"> to boost the readout speed</w:t>
      </w:r>
      <w:r w:rsidR="00340F2B">
        <w:rPr>
          <w:rFonts w:ascii="Times New Roman" w:hAnsi="Times New Roman" w:cs="Times New Roman"/>
          <w:sz w:val="24"/>
          <w:szCs w:val="24"/>
        </w:rPr>
        <w:t>.</w:t>
      </w:r>
      <w:r w:rsidR="00CE2A75">
        <w:rPr>
          <w:rFonts w:ascii="Times New Roman" w:hAnsi="Times New Roman" w:cs="Times New Roman"/>
          <w:sz w:val="24"/>
          <w:szCs w:val="24"/>
        </w:rPr>
        <w:t xml:space="preserve"> </w:t>
      </w:r>
    </w:p>
    <w:p w14:paraId="0B29B906" w14:textId="7F242EB4" w:rsidR="007F71A8" w:rsidRPr="00A4274E" w:rsidRDefault="008E79E7" w:rsidP="001A047B">
      <w:pPr>
        <w:pStyle w:val="3"/>
        <w:numPr>
          <w:ilvl w:val="0"/>
          <w:numId w:val="1"/>
        </w:numPr>
        <w:rPr>
          <w:rFonts w:ascii="Times New Roman" w:hAnsi="Times New Roman" w:cs="Times New Roman"/>
          <w:sz w:val="24"/>
        </w:rPr>
      </w:pPr>
      <w:r w:rsidRPr="00A4274E">
        <w:rPr>
          <w:rFonts w:ascii="Times New Roman" w:hAnsi="Times New Roman" w:cs="Times New Roman"/>
          <w:sz w:val="24"/>
        </w:rPr>
        <w:t>TaichuPix development</w:t>
      </w:r>
    </w:p>
    <w:p w14:paraId="046B5CE5" w14:textId="77777777" w:rsidR="00212940" w:rsidRPr="00A4274E" w:rsidRDefault="00212940" w:rsidP="00212940">
      <w:pPr>
        <w:pStyle w:val="a9"/>
        <w:keepNext/>
        <w:keepLines/>
        <w:numPr>
          <w:ilvl w:val="0"/>
          <w:numId w:val="9"/>
        </w:numPr>
        <w:spacing w:before="260" w:after="260" w:line="416" w:lineRule="auto"/>
        <w:ind w:firstLineChars="0"/>
        <w:outlineLvl w:val="2"/>
        <w:rPr>
          <w:rFonts w:ascii="Times New Roman" w:hAnsi="Times New Roman" w:cs="Times New Roman"/>
          <w:bCs/>
          <w:vanish/>
          <w:sz w:val="24"/>
          <w:szCs w:val="32"/>
        </w:rPr>
      </w:pPr>
    </w:p>
    <w:p w14:paraId="52E23A9F" w14:textId="77777777" w:rsidR="00212940" w:rsidRPr="00A4274E" w:rsidRDefault="00212940" w:rsidP="00212940">
      <w:pPr>
        <w:pStyle w:val="a9"/>
        <w:keepNext/>
        <w:keepLines/>
        <w:numPr>
          <w:ilvl w:val="0"/>
          <w:numId w:val="9"/>
        </w:numPr>
        <w:spacing w:before="260" w:after="260" w:line="416" w:lineRule="auto"/>
        <w:ind w:firstLineChars="0"/>
        <w:outlineLvl w:val="2"/>
        <w:rPr>
          <w:rFonts w:ascii="Times New Roman" w:hAnsi="Times New Roman" w:cs="Times New Roman"/>
          <w:bCs/>
          <w:vanish/>
          <w:sz w:val="24"/>
          <w:szCs w:val="32"/>
        </w:rPr>
      </w:pPr>
    </w:p>
    <w:p w14:paraId="63F65AEB" w14:textId="3E41B5F5" w:rsidR="00212940" w:rsidRPr="00A4274E" w:rsidRDefault="004F0159" w:rsidP="00212940">
      <w:pPr>
        <w:pStyle w:val="3"/>
        <w:numPr>
          <w:ilvl w:val="1"/>
          <w:numId w:val="9"/>
        </w:numPr>
        <w:rPr>
          <w:rFonts w:ascii="Times New Roman" w:hAnsi="Times New Roman" w:cs="Times New Roman"/>
          <w:b w:val="0"/>
          <w:sz w:val="24"/>
        </w:rPr>
      </w:pPr>
      <w:r w:rsidRPr="00A4274E">
        <w:rPr>
          <w:rFonts w:ascii="Times New Roman" w:hAnsi="Times New Roman" w:cs="Times New Roman"/>
          <w:b w:val="0"/>
          <w:sz w:val="24"/>
        </w:rPr>
        <w:t xml:space="preserve">General </w:t>
      </w:r>
      <w:r w:rsidR="002768A5" w:rsidRPr="00A4274E">
        <w:rPr>
          <w:rFonts w:ascii="Times New Roman" w:hAnsi="Times New Roman" w:cs="Times New Roman"/>
          <w:b w:val="0"/>
          <w:sz w:val="24"/>
        </w:rPr>
        <w:t>architecture</w:t>
      </w:r>
      <w:r w:rsidRPr="00A4274E">
        <w:rPr>
          <w:rFonts w:ascii="Times New Roman" w:hAnsi="Times New Roman" w:cs="Times New Roman"/>
          <w:b w:val="0"/>
          <w:sz w:val="24"/>
        </w:rPr>
        <w:t xml:space="preserve"> </w:t>
      </w:r>
    </w:p>
    <w:p w14:paraId="5AABC510" w14:textId="77777777" w:rsidR="00D22615" w:rsidRPr="00A4274E" w:rsidRDefault="00D22615" w:rsidP="00D22615">
      <w:pPr>
        <w:pStyle w:val="a9"/>
        <w:numPr>
          <w:ilvl w:val="0"/>
          <w:numId w:val="8"/>
        </w:numPr>
        <w:spacing w:before="240" w:after="60" w:line="312" w:lineRule="auto"/>
        <w:ind w:firstLineChars="0"/>
        <w:jc w:val="left"/>
        <w:outlineLvl w:val="1"/>
        <w:rPr>
          <w:rFonts w:ascii="Times New Roman" w:eastAsia="宋体" w:hAnsi="Times New Roman" w:cs="Times New Roman"/>
          <w:b/>
          <w:bCs/>
          <w:vanish/>
          <w:kern w:val="28"/>
          <w:sz w:val="32"/>
          <w:szCs w:val="32"/>
        </w:rPr>
      </w:pPr>
    </w:p>
    <w:p w14:paraId="0AB3E543" w14:textId="77777777" w:rsidR="00D22615" w:rsidRPr="00A4274E" w:rsidRDefault="00D22615" w:rsidP="00D22615">
      <w:pPr>
        <w:pStyle w:val="a9"/>
        <w:numPr>
          <w:ilvl w:val="0"/>
          <w:numId w:val="8"/>
        </w:numPr>
        <w:spacing w:before="240" w:after="60" w:line="312" w:lineRule="auto"/>
        <w:ind w:firstLineChars="0"/>
        <w:jc w:val="left"/>
        <w:outlineLvl w:val="1"/>
        <w:rPr>
          <w:rFonts w:ascii="Times New Roman" w:eastAsia="宋体" w:hAnsi="Times New Roman" w:cs="Times New Roman"/>
          <w:b/>
          <w:bCs/>
          <w:vanish/>
          <w:kern w:val="28"/>
          <w:sz w:val="32"/>
          <w:szCs w:val="32"/>
        </w:rPr>
      </w:pPr>
    </w:p>
    <w:p w14:paraId="3482ED2A" w14:textId="5394C1C2" w:rsidR="00AE5B27" w:rsidRPr="00A4274E" w:rsidRDefault="00881BAD" w:rsidP="00AE5B27">
      <w:pPr>
        <w:ind w:firstLineChars="200" w:firstLine="480"/>
        <w:rPr>
          <w:rFonts w:ascii="Times New Roman" w:hAnsi="Times New Roman" w:cs="Times New Roman"/>
          <w:sz w:val="24"/>
          <w:szCs w:val="24"/>
        </w:rPr>
      </w:pPr>
      <w:bookmarkStart w:id="2" w:name="_Hlk102598155"/>
      <w:r w:rsidRPr="00B3620C">
        <w:rPr>
          <w:rFonts w:ascii="Times New Roman" w:hAnsi="Times New Roman" w:cs="Times New Roman"/>
          <w:color w:val="2E74B5" w:themeColor="accent1" w:themeShade="BF"/>
          <w:sz w:val="24"/>
          <w:szCs w:val="24"/>
        </w:rPr>
        <w:t>TaichuPix</w:t>
      </w:r>
      <w:r w:rsidR="00DD0055" w:rsidRPr="00B3620C">
        <w:rPr>
          <w:rFonts w:ascii="Times New Roman" w:hAnsi="Times New Roman" w:cs="Times New Roman"/>
          <w:color w:val="2E74B5" w:themeColor="accent1" w:themeShade="BF"/>
          <w:sz w:val="24"/>
          <w:szCs w:val="24"/>
        </w:rPr>
        <w:t>,</w:t>
      </w:r>
      <w:r w:rsidRPr="00B3620C">
        <w:rPr>
          <w:rFonts w:ascii="Times New Roman" w:hAnsi="Times New Roman" w:cs="Times New Roman"/>
          <w:color w:val="2E74B5" w:themeColor="accent1" w:themeShade="BF"/>
          <w:sz w:val="24"/>
          <w:szCs w:val="24"/>
        </w:rPr>
        <w:t xml:space="preserve"> </w:t>
      </w:r>
      <w:r w:rsidR="00F719A4" w:rsidRPr="00B3620C">
        <w:rPr>
          <w:rFonts w:ascii="Times New Roman" w:hAnsi="Times New Roman" w:cs="Times New Roman"/>
          <w:color w:val="2E74B5" w:themeColor="accent1" w:themeShade="BF"/>
          <w:sz w:val="24"/>
          <w:szCs w:val="24"/>
        </w:rPr>
        <w:t xml:space="preserve">a </w:t>
      </w:r>
      <w:r w:rsidR="00DD0055" w:rsidRPr="00B3620C">
        <w:rPr>
          <w:rFonts w:ascii="Times New Roman" w:hAnsi="Times New Roman" w:cs="Times New Roman"/>
          <w:color w:val="2E74B5" w:themeColor="accent1" w:themeShade="BF"/>
          <w:sz w:val="24"/>
          <w:szCs w:val="24"/>
        </w:rPr>
        <w:t xml:space="preserve">dedicated </w:t>
      </w:r>
      <w:r w:rsidR="004A1863" w:rsidRPr="00B3620C">
        <w:rPr>
          <w:rFonts w:ascii="Times New Roman" w:hAnsi="Times New Roman" w:cs="Times New Roman"/>
          <w:color w:val="2E74B5" w:themeColor="accent1" w:themeShade="BF"/>
          <w:sz w:val="24"/>
          <w:szCs w:val="24"/>
        </w:rPr>
        <w:t>MAPS</w:t>
      </w:r>
      <w:r w:rsidR="00AC4AE8" w:rsidRPr="00B3620C">
        <w:rPr>
          <w:rFonts w:ascii="Times New Roman" w:hAnsi="Times New Roman" w:cs="Times New Roman"/>
          <w:color w:val="2E74B5" w:themeColor="accent1" w:themeShade="BF"/>
          <w:sz w:val="24"/>
          <w:szCs w:val="24"/>
        </w:rPr>
        <w:t xml:space="preserve"> chip</w:t>
      </w:r>
      <w:r w:rsidR="00F838BC" w:rsidRPr="00B3620C">
        <w:rPr>
          <w:rFonts w:ascii="Times New Roman" w:hAnsi="Times New Roman" w:cs="Times New Roman"/>
          <w:color w:val="2E74B5" w:themeColor="accent1" w:themeShade="BF"/>
          <w:sz w:val="24"/>
          <w:szCs w:val="24"/>
        </w:rPr>
        <w:t>,</w:t>
      </w:r>
      <w:r w:rsidR="00AC4AE8" w:rsidRPr="00B3620C">
        <w:rPr>
          <w:rFonts w:ascii="Times New Roman" w:hAnsi="Times New Roman" w:cs="Times New Roman"/>
          <w:color w:val="2E74B5" w:themeColor="accent1" w:themeShade="BF"/>
          <w:sz w:val="24"/>
          <w:szCs w:val="24"/>
        </w:rPr>
        <w:t xml:space="preserve"> </w:t>
      </w:r>
      <w:r w:rsidR="00F719A4" w:rsidRPr="00B3620C">
        <w:rPr>
          <w:rFonts w:ascii="Times New Roman" w:hAnsi="Times New Roman" w:cs="Times New Roman"/>
          <w:color w:val="2E74B5" w:themeColor="accent1" w:themeShade="BF"/>
          <w:sz w:val="24"/>
          <w:szCs w:val="24"/>
        </w:rPr>
        <w:t xml:space="preserve">is being developed for </w:t>
      </w:r>
      <w:r w:rsidR="004905A4" w:rsidRPr="00B3620C">
        <w:rPr>
          <w:rFonts w:ascii="Times New Roman" w:hAnsi="Times New Roman" w:cs="Times New Roman"/>
          <w:color w:val="2E74B5" w:themeColor="accent1" w:themeShade="BF"/>
          <w:sz w:val="24"/>
          <w:szCs w:val="24"/>
        </w:rPr>
        <w:t xml:space="preserve">the first </w:t>
      </w:r>
      <w:r w:rsidR="008935E4" w:rsidRPr="00B3620C">
        <w:rPr>
          <w:rFonts w:ascii="Times New Roman" w:hAnsi="Times New Roman" w:cs="Times New Roman"/>
          <w:color w:val="2E74B5" w:themeColor="accent1" w:themeShade="BF"/>
          <w:sz w:val="24"/>
          <w:szCs w:val="24"/>
        </w:rPr>
        <w:t>6</w:t>
      </w:r>
      <w:r w:rsidR="004905A4" w:rsidRPr="00B3620C">
        <w:rPr>
          <w:rFonts w:ascii="Times New Roman" w:hAnsi="Times New Roman" w:cs="Times New Roman"/>
          <w:color w:val="2E74B5" w:themeColor="accent1" w:themeShade="BF"/>
          <w:sz w:val="24"/>
          <w:szCs w:val="24"/>
        </w:rPr>
        <w:t xml:space="preserve">-layer </w:t>
      </w:r>
      <w:r w:rsidR="00DD15FA" w:rsidRPr="00B3620C">
        <w:rPr>
          <w:rFonts w:ascii="Times New Roman" w:hAnsi="Times New Roman" w:cs="Times New Roman"/>
          <w:color w:val="2E74B5" w:themeColor="accent1" w:themeShade="BF"/>
          <w:sz w:val="24"/>
          <w:szCs w:val="24"/>
        </w:rPr>
        <w:t>vertex detector prototype</w:t>
      </w:r>
      <w:r w:rsidR="008935E4" w:rsidRPr="00B3620C">
        <w:rPr>
          <w:rFonts w:ascii="Times New Roman" w:hAnsi="Times New Roman" w:cs="Times New Roman"/>
          <w:color w:val="2E74B5" w:themeColor="accent1" w:themeShade="BF"/>
          <w:sz w:val="24"/>
          <w:szCs w:val="24"/>
        </w:rPr>
        <w:t xml:space="preserve"> </w:t>
      </w:r>
      <w:r w:rsidR="00F94D2E" w:rsidRPr="00B3620C">
        <w:rPr>
          <w:rFonts w:ascii="Times New Roman" w:hAnsi="Times New Roman" w:cs="Times New Roman"/>
          <w:color w:val="2E74B5" w:themeColor="accent1" w:themeShade="BF"/>
          <w:sz w:val="24"/>
          <w:szCs w:val="24"/>
        </w:rPr>
        <w:t xml:space="preserve">for CEPC </w:t>
      </w:r>
      <w:r w:rsidR="008935E4" w:rsidRPr="00B3620C">
        <w:rPr>
          <w:rFonts w:ascii="Times New Roman" w:hAnsi="Times New Roman" w:cs="Times New Roman"/>
          <w:color w:val="2E74B5" w:themeColor="accent1" w:themeShade="BF"/>
          <w:sz w:val="24"/>
          <w:szCs w:val="24"/>
        </w:rPr>
        <w:t>based on the baseline design</w:t>
      </w:r>
      <w:bookmarkEnd w:id="2"/>
      <w:r w:rsidR="008935E4">
        <w:rPr>
          <w:rFonts w:ascii="Times New Roman" w:hAnsi="Times New Roman" w:cs="Times New Roman"/>
          <w:sz w:val="24"/>
          <w:szCs w:val="24"/>
        </w:rPr>
        <w:t xml:space="preserve"> [1]</w:t>
      </w:r>
      <w:r w:rsidR="00DD15FA" w:rsidRPr="00A4274E">
        <w:rPr>
          <w:rFonts w:ascii="Times New Roman" w:hAnsi="Times New Roman" w:cs="Times New Roman"/>
          <w:sz w:val="24"/>
          <w:szCs w:val="24"/>
        </w:rPr>
        <w:t xml:space="preserve">. </w:t>
      </w:r>
      <w:r w:rsidR="00AE5B27" w:rsidRPr="00A4274E">
        <w:rPr>
          <w:rFonts w:ascii="Times New Roman" w:hAnsi="Times New Roman" w:cs="Times New Roman"/>
          <w:sz w:val="24"/>
          <w:szCs w:val="24"/>
        </w:rPr>
        <w:t>Table</w:t>
      </w:r>
      <w:r w:rsidR="00352780">
        <w:rPr>
          <w:rFonts w:ascii="Times New Roman" w:hAnsi="Times New Roman" w:cs="Times New Roman"/>
          <w:sz w:val="24"/>
          <w:szCs w:val="24"/>
        </w:rPr>
        <w:t xml:space="preserve"> </w:t>
      </w:r>
      <w:r w:rsidR="00AE5B27" w:rsidRPr="00A4274E">
        <w:rPr>
          <w:rFonts w:ascii="Times New Roman" w:hAnsi="Times New Roman" w:cs="Times New Roman"/>
          <w:sz w:val="24"/>
          <w:szCs w:val="24"/>
        </w:rPr>
        <w:t>1 summarizes the design specifications f</w:t>
      </w:r>
      <w:r w:rsidR="00E671DE" w:rsidRPr="00A4274E">
        <w:rPr>
          <w:rFonts w:ascii="Times New Roman" w:hAnsi="Times New Roman" w:cs="Times New Roman"/>
          <w:sz w:val="24"/>
          <w:szCs w:val="24"/>
        </w:rPr>
        <w:t>or the TaichuPix chip.</w:t>
      </w:r>
      <w:r w:rsidR="00F2697E">
        <w:rPr>
          <w:rFonts w:ascii="Times New Roman" w:hAnsi="Times New Roman" w:cs="Times New Roman"/>
          <w:sz w:val="24"/>
          <w:szCs w:val="24"/>
        </w:rPr>
        <w:t xml:space="preserve"> </w:t>
      </w:r>
      <w:r w:rsidR="00697CD0">
        <w:rPr>
          <w:rFonts w:ascii="Times New Roman" w:hAnsi="Times New Roman" w:cs="Times New Roman"/>
          <w:sz w:val="24"/>
          <w:szCs w:val="24"/>
        </w:rPr>
        <w:t>The spe</w:t>
      </w:r>
      <w:r w:rsidR="001B163C">
        <w:rPr>
          <w:rFonts w:ascii="Times New Roman" w:hAnsi="Times New Roman" w:cs="Times New Roman"/>
          <w:sz w:val="24"/>
          <w:szCs w:val="24"/>
        </w:rPr>
        <w:t>cification of hit rate depend</w:t>
      </w:r>
      <w:r w:rsidR="00697CD0">
        <w:rPr>
          <w:rFonts w:ascii="Times New Roman" w:hAnsi="Times New Roman" w:cs="Times New Roman"/>
          <w:sz w:val="24"/>
          <w:szCs w:val="24"/>
        </w:rPr>
        <w:t>s on the bunch spacing</w:t>
      </w:r>
      <w:r w:rsidR="00C3408D">
        <w:rPr>
          <w:rFonts w:ascii="Times New Roman" w:hAnsi="Times New Roman" w:cs="Times New Roman"/>
          <w:sz w:val="24"/>
          <w:szCs w:val="24"/>
        </w:rPr>
        <w:t xml:space="preserve">, </w:t>
      </w:r>
      <w:r w:rsidR="00870163">
        <w:rPr>
          <w:rFonts w:ascii="Times New Roman" w:hAnsi="Times New Roman" w:cs="Times New Roman"/>
          <w:sz w:val="24"/>
          <w:szCs w:val="24"/>
        </w:rPr>
        <w:t>hit density</w:t>
      </w:r>
      <w:r w:rsidR="00C3408D">
        <w:rPr>
          <w:rFonts w:ascii="Times New Roman" w:hAnsi="Times New Roman" w:cs="Times New Roman"/>
          <w:sz w:val="24"/>
          <w:szCs w:val="24"/>
        </w:rPr>
        <w:t xml:space="preserve"> and</w:t>
      </w:r>
      <w:r w:rsidR="00870163">
        <w:rPr>
          <w:rFonts w:ascii="Times New Roman" w:hAnsi="Times New Roman" w:cs="Times New Roman"/>
          <w:sz w:val="24"/>
          <w:szCs w:val="24"/>
        </w:rPr>
        <w:t xml:space="preserve"> the cluster size of one hit. </w:t>
      </w:r>
      <w:r w:rsidR="00254B34">
        <w:rPr>
          <w:rFonts w:ascii="Times New Roman" w:hAnsi="Times New Roman" w:cs="Times New Roman"/>
          <w:sz w:val="24"/>
          <w:szCs w:val="24"/>
        </w:rPr>
        <w:t>Supposing that the average cluster size is 3</w:t>
      </w:r>
      <w:r w:rsidR="00F373E4">
        <w:rPr>
          <w:rFonts w:ascii="Times New Roman" w:hAnsi="Times New Roman" w:cs="Times New Roman"/>
          <w:sz w:val="24"/>
          <w:szCs w:val="24"/>
        </w:rPr>
        <w:t xml:space="preserve">, the maximum hit rate was calculated to be 36 </w:t>
      </w:r>
      <w:r w:rsidR="00F373E4">
        <w:rPr>
          <w:rFonts w:ascii="Arial" w:hAnsi="Arial" w:cs="Arial"/>
          <w:sz w:val="24"/>
          <w:szCs w:val="24"/>
        </w:rPr>
        <w:t>×</w:t>
      </w:r>
      <w:r w:rsidR="00F373E4">
        <w:rPr>
          <w:rFonts w:ascii="Times New Roman" w:hAnsi="Times New Roman" w:cs="Times New Roman"/>
          <w:sz w:val="24"/>
          <w:szCs w:val="24"/>
        </w:rPr>
        <w:t xml:space="preserve"> 10</w:t>
      </w:r>
      <w:r w:rsidR="00F373E4" w:rsidRPr="00F373E4">
        <w:rPr>
          <w:rFonts w:ascii="Times New Roman" w:hAnsi="Times New Roman" w:cs="Times New Roman"/>
          <w:sz w:val="24"/>
          <w:szCs w:val="24"/>
          <w:vertAlign w:val="superscript"/>
        </w:rPr>
        <w:t>6</w:t>
      </w:r>
      <w:r w:rsidR="00F373E4">
        <w:rPr>
          <w:rFonts w:ascii="Times New Roman" w:hAnsi="Times New Roman" w:cs="Times New Roman"/>
          <w:sz w:val="24"/>
          <w:szCs w:val="24"/>
        </w:rPr>
        <w:t>/cm</w:t>
      </w:r>
      <w:r w:rsidR="00F373E4" w:rsidRPr="00F373E4">
        <w:rPr>
          <w:rFonts w:ascii="Times New Roman" w:hAnsi="Times New Roman" w:cs="Times New Roman"/>
          <w:sz w:val="24"/>
          <w:szCs w:val="24"/>
          <w:vertAlign w:val="superscript"/>
        </w:rPr>
        <w:t>2</w:t>
      </w:r>
      <w:r w:rsidR="00F373E4">
        <w:rPr>
          <w:rFonts w:ascii="Times New Roman" w:hAnsi="Times New Roman" w:cs="Times New Roman"/>
          <w:sz w:val="24"/>
          <w:szCs w:val="24"/>
        </w:rPr>
        <w:t>/s for the W operation mode.</w:t>
      </w:r>
      <w:r w:rsidR="00D4141A">
        <w:rPr>
          <w:rFonts w:ascii="Times New Roman" w:hAnsi="Times New Roman" w:cs="Times New Roman"/>
          <w:sz w:val="24"/>
          <w:szCs w:val="24"/>
        </w:rPr>
        <w:t xml:space="preserve"> </w:t>
      </w:r>
      <w:r w:rsidR="00F2697E">
        <w:rPr>
          <w:rFonts w:ascii="Times New Roman" w:hAnsi="Times New Roman" w:cs="Times New Roman"/>
          <w:sz w:val="24"/>
          <w:szCs w:val="24"/>
        </w:rPr>
        <w:t>A dead time less than 500 ns is required to achieve a detection efficiency higher than 99%</w:t>
      </w:r>
      <w:r w:rsidR="00506374">
        <w:rPr>
          <w:rFonts w:ascii="Times New Roman" w:hAnsi="Times New Roman" w:cs="Times New Roman"/>
          <w:sz w:val="24"/>
          <w:szCs w:val="24"/>
        </w:rPr>
        <w:t xml:space="preserve"> [</w:t>
      </w:r>
      <w:r w:rsidR="00434CA2">
        <w:rPr>
          <w:rFonts w:ascii="Times New Roman" w:hAnsi="Times New Roman" w:cs="Times New Roman"/>
          <w:sz w:val="24"/>
          <w:szCs w:val="24"/>
        </w:rPr>
        <w:t>9</w:t>
      </w:r>
      <w:r w:rsidR="00506374">
        <w:rPr>
          <w:rFonts w:ascii="Times New Roman" w:hAnsi="Times New Roman" w:cs="Times New Roman"/>
          <w:sz w:val="24"/>
          <w:szCs w:val="24"/>
        </w:rPr>
        <w:t>]</w:t>
      </w:r>
      <w:r w:rsidR="00F2697E">
        <w:rPr>
          <w:rFonts w:ascii="Times New Roman" w:hAnsi="Times New Roman" w:cs="Times New Roman"/>
          <w:sz w:val="24"/>
          <w:szCs w:val="24"/>
        </w:rPr>
        <w:t>.</w:t>
      </w:r>
    </w:p>
    <w:p w14:paraId="07C75C10" w14:textId="77777777" w:rsidR="00081B57" w:rsidRPr="00A4274E" w:rsidRDefault="00081B57" w:rsidP="00081B57">
      <w:pPr>
        <w:jc w:val="center"/>
        <w:rPr>
          <w:rFonts w:ascii="Times New Roman" w:hAnsi="Times New Roman" w:cs="Times New Roman"/>
          <w:szCs w:val="24"/>
        </w:rPr>
      </w:pPr>
      <w:r w:rsidRPr="00A4274E">
        <w:rPr>
          <w:rFonts w:ascii="Times New Roman" w:hAnsi="Times New Roman" w:cs="Times New Roman"/>
          <w:szCs w:val="24"/>
        </w:rPr>
        <w:t>Table1. Design specifications of the TaichuPix chip</w:t>
      </w:r>
    </w:p>
    <w:tbl>
      <w:tblPr>
        <w:tblStyle w:val="aa"/>
        <w:tblW w:w="0" w:type="auto"/>
        <w:jc w:val="center"/>
        <w:tblBorders>
          <w:left w:val="none" w:sz="0" w:space="0" w:color="auto"/>
          <w:right w:val="none" w:sz="0" w:space="0" w:color="auto"/>
        </w:tblBorders>
        <w:tblLook w:val="04A0" w:firstRow="1" w:lastRow="0" w:firstColumn="1" w:lastColumn="0" w:noHBand="0" w:noVBand="1"/>
      </w:tblPr>
      <w:tblGrid>
        <w:gridCol w:w="2765"/>
        <w:gridCol w:w="3189"/>
      </w:tblGrid>
      <w:tr w:rsidR="00081B57" w:rsidRPr="00A4274E" w14:paraId="1C6C37C8" w14:textId="77777777" w:rsidTr="00EC704B">
        <w:trPr>
          <w:jc w:val="center"/>
        </w:trPr>
        <w:tc>
          <w:tcPr>
            <w:tcW w:w="2765" w:type="dxa"/>
          </w:tcPr>
          <w:p w14:paraId="0623739C" w14:textId="75772250" w:rsidR="00081B57" w:rsidRPr="000C1D58" w:rsidRDefault="00152F34" w:rsidP="00530F4B">
            <w:pPr>
              <w:jc w:val="left"/>
              <w:rPr>
                <w:rFonts w:ascii="Times New Roman" w:hAnsi="Times New Roman" w:cs="Times New Roman"/>
                <w:color w:val="2E74B5" w:themeColor="accent1" w:themeShade="BF"/>
                <w:szCs w:val="24"/>
              </w:rPr>
            </w:pPr>
            <w:r w:rsidRPr="000C1D58">
              <w:rPr>
                <w:rFonts w:ascii="Times New Roman" w:hAnsi="Times New Roman" w:cs="Times New Roman"/>
                <w:color w:val="2E74B5" w:themeColor="accent1" w:themeShade="BF"/>
                <w:szCs w:val="24"/>
              </w:rPr>
              <w:t xml:space="preserve">Pixel </w:t>
            </w:r>
            <w:r w:rsidR="00311D6C">
              <w:rPr>
                <w:rFonts w:ascii="Times New Roman" w:hAnsi="Times New Roman" w:cs="Times New Roman"/>
                <w:color w:val="2E74B5" w:themeColor="accent1" w:themeShade="BF"/>
                <w:szCs w:val="24"/>
              </w:rPr>
              <w:t>size</w:t>
            </w:r>
          </w:p>
        </w:tc>
        <w:tc>
          <w:tcPr>
            <w:tcW w:w="3189" w:type="dxa"/>
          </w:tcPr>
          <w:p w14:paraId="1916D814" w14:textId="1B9767DA" w:rsidR="00081B57" w:rsidRPr="000C1D58" w:rsidRDefault="00FB5332" w:rsidP="00530F4B">
            <w:pPr>
              <w:jc w:val="left"/>
              <w:rPr>
                <w:rFonts w:ascii="Times New Roman" w:hAnsi="Times New Roman" w:cs="Times New Roman"/>
                <w:color w:val="2E74B5" w:themeColor="accent1" w:themeShade="BF"/>
                <w:szCs w:val="24"/>
              </w:rPr>
            </w:pPr>
            <w:r w:rsidRPr="000C1D58">
              <w:rPr>
                <w:rFonts w:ascii="Times New Roman" w:hAnsi="Times New Roman" w:cs="Times New Roman"/>
                <w:color w:val="2E74B5" w:themeColor="accent1" w:themeShade="BF"/>
                <w:szCs w:val="24"/>
              </w:rPr>
              <w:t>2</w:t>
            </w:r>
            <w:r w:rsidR="00081B57" w:rsidRPr="000C1D58">
              <w:rPr>
                <w:rFonts w:ascii="Times New Roman" w:hAnsi="Times New Roman" w:cs="Times New Roman"/>
                <w:color w:val="2E74B5" w:themeColor="accent1" w:themeShade="BF"/>
                <w:szCs w:val="24"/>
              </w:rPr>
              <w:t>5 µm</w:t>
            </w:r>
            <w:r w:rsidR="00311D6C">
              <w:rPr>
                <w:rFonts w:ascii="Times New Roman" w:hAnsi="Times New Roman" w:cs="Times New Roman"/>
                <w:color w:val="2E74B5" w:themeColor="accent1" w:themeShade="BF"/>
                <w:szCs w:val="24"/>
              </w:rPr>
              <w:t xml:space="preserve"> </w:t>
            </w:r>
            <w:r w:rsidR="00311D6C">
              <w:rPr>
                <w:rFonts w:ascii="Times New Roman" w:hAnsi="Times New Roman" w:cs="Times New Roman"/>
                <w:szCs w:val="24"/>
              </w:rPr>
              <w:t>×</w:t>
            </w:r>
            <w:r w:rsidR="00071AED">
              <w:rPr>
                <w:rFonts w:ascii="Times New Roman" w:hAnsi="Times New Roman" w:cs="Times New Roman"/>
                <w:szCs w:val="24"/>
              </w:rPr>
              <w:t xml:space="preserve"> </w:t>
            </w:r>
            <w:r w:rsidR="00311D6C" w:rsidRPr="000C1D58">
              <w:rPr>
                <w:rFonts w:ascii="Times New Roman" w:hAnsi="Times New Roman" w:cs="Times New Roman"/>
                <w:color w:val="2E74B5" w:themeColor="accent1" w:themeShade="BF"/>
                <w:szCs w:val="24"/>
              </w:rPr>
              <w:t>25 µm</w:t>
            </w:r>
          </w:p>
        </w:tc>
      </w:tr>
      <w:tr w:rsidR="00081B57" w:rsidRPr="00A4274E" w14:paraId="462704AB" w14:textId="77777777" w:rsidTr="00EC704B">
        <w:trPr>
          <w:jc w:val="center"/>
        </w:trPr>
        <w:tc>
          <w:tcPr>
            <w:tcW w:w="2765" w:type="dxa"/>
          </w:tcPr>
          <w:p w14:paraId="7EA4B630" w14:textId="77777777"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Dimension</w:t>
            </w:r>
          </w:p>
        </w:tc>
        <w:tc>
          <w:tcPr>
            <w:tcW w:w="3189" w:type="dxa"/>
          </w:tcPr>
          <w:p w14:paraId="0FEE5B08" w14:textId="59091B72" w:rsidR="00081B57" w:rsidRPr="00A4274E" w:rsidRDefault="000B6993" w:rsidP="00440673">
            <w:pPr>
              <w:jc w:val="left"/>
              <w:rPr>
                <w:rFonts w:ascii="Times New Roman" w:hAnsi="Times New Roman" w:cs="Times New Roman"/>
                <w:szCs w:val="24"/>
              </w:rPr>
            </w:pPr>
            <w:r>
              <w:rPr>
                <w:rFonts w:ascii="Times New Roman" w:hAnsi="Times New Roman" w:cs="Times New Roman"/>
                <w:szCs w:val="24"/>
              </w:rPr>
              <w:t>1</w:t>
            </w:r>
            <w:r w:rsidR="00440673">
              <w:rPr>
                <w:rFonts w:ascii="Times New Roman" w:hAnsi="Times New Roman" w:cs="Times New Roman"/>
                <w:szCs w:val="24"/>
              </w:rPr>
              <w:t>5 × 25</w:t>
            </w:r>
            <w:r w:rsidR="00081B57" w:rsidRPr="00A4274E">
              <w:rPr>
                <w:rFonts w:ascii="Times New Roman" w:hAnsi="Times New Roman" w:cs="Times New Roman"/>
                <w:szCs w:val="24"/>
              </w:rPr>
              <w:t xml:space="preserve"> mm</w:t>
            </w:r>
            <w:r w:rsidR="00081B57" w:rsidRPr="00A4274E">
              <w:rPr>
                <w:rFonts w:ascii="Times New Roman" w:hAnsi="Times New Roman" w:cs="Times New Roman"/>
                <w:szCs w:val="24"/>
                <w:vertAlign w:val="superscript"/>
              </w:rPr>
              <w:t>2</w:t>
            </w:r>
          </w:p>
        </w:tc>
      </w:tr>
      <w:tr w:rsidR="00081B57" w:rsidRPr="00A4274E" w14:paraId="1D3A7FE2" w14:textId="77777777" w:rsidTr="00EC704B">
        <w:trPr>
          <w:jc w:val="center"/>
        </w:trPr>
        <w:tc>
          <w:tcPr>
            <w:tcW w:w="2765" w:type="dxa"/>
          </w:tcPr>
          <w:p w14:paraId="61EAE7E4" w14:textId="08B06489" w:rsidR="00081B57" w:rsidRPr="00A4274E" w:rsidRDefault="000F4FAC" w:rsidP="000F4FAC">
            <w:pPr>
              <w:jc w:val="left"/>
              <w:rPr>
                <w:rFonts w:ascii="Times New Roman" w:hAnsi="Times New Roman" w:cs="Times New Roman"/>
                <w:szCs w:val="24"/>
              </w:rPr>
            </w:pPr>
            <w:r>
              <w:rPr>
                <w:rFonts w:ascii="Times New Roman" w:hAnsi="Times New Roman" w:cs="Times New Roman"/>
                <w:szCs w:val="24"/>
              </w:rPr>
              <w:t>Max</w:t>
            </w:r>
            <w:r w:rsidR="00DC3D55">
              <w:rPr>
                <w:rFonts w:ascii="Times New Roman" w:hAnsi="Times New Roman" w:cs="Times New Roman"/>
                <w:szCs w:val="24"/>
              </w:rPr>
              <w:t>.</w:t>
            </w:r>
            <w:r>
              <w:rPr>
                <w:rFonts w:ascii="Times New Roman" w:hAnsi="Times New Roman" w:cs="Times New Roman"/>
                <w:szCs w:val="24"/>
              </w:rPr>
              <w:t xml:space="preserve"> h</w:t>
            </w:r>
            <w:r w:rsidR="00081B57" w:rsidRPr="00A4274E">
              <w:rPr>
                <w:rFonts w:ascii="Times New Roman" w:hAnsi="Times New Roman" w:cs="Times New Roman"/>
                <w:szCs w:val="24"/>
              </w:rPr>
              <w:t>it rate</w:t>
            </w:r>
          </w:p>
        </w:tc>
        <w:tc>
          <w:tcPr>
            <w:tcW w:w="3189" w:type="dxa"/>
          </w:tcPr>
          <w:p w14:paraId="0BCEF285" w14:textId="42489EF3"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36 × 10</w:t>
            </w:r>
            <w:r w:rsidR="00992ADC" w:rsidRPr="00A4274E">
              <w:rPr>
                <w:rFonts w:ascii="Times New Roman" w:hAnsi="Times New Roman" w:cs="Times New Roman"/>
                <w:szCs w:val="24"/>
                <w:vertAlign w:val="superscript"/>
              </w:rPr>
              <w:t>6</w:t>
            </w:r>
            <w:r w:rsidRPr="00A4274E">
              <w:rPr>
                <w:rFonts w:ascii="Times New Roman" w:hAnsi="Times New Roman" w:cs="Times New Roman"/>
                <w:szCs w:val="24"/>
              </w:rPr>
              <w:t xml:space="preserve"> /cm</w:t>
            </w:r>
            <w:r w:rsidRPr="00A4274E">
              <w:rPr>
                <w:rFonts w:ascii="Times New Roman" w:hAnsi="Times New Roman" w:cs="Times New Roman"/>
                <w:szCs w:val="24"/>
                <w:vertAlign w:val="superscript"/>
              </w:rPr>
              <w:t>2</w:t>
            </w:r>
            <w:r w:rsidRPr="00A4274E">
              <w:rPr>
                <w:rFonts w:ascii="Times New Roman" w:hAnsi="Times New Roman" w:cs="Times New Roman"/>
                <w:szCs w:val="24"/>
              </w:rPr>
              <w:t>/s</w:t>
            </w:r>
          </w:p>
        </w:tc>
      </w:tr>
      <w:tr w:rsidR="00081B57" w:rsidRPr="00A4274E" w14:paraId="5573BE53" w14:textId="77777777" w:rsidTr="00EC704B">
        <w:trPr>
          <w:jc w:val="center"/>
        </w:trPr>
        <w:tc>
          <w:tcPr>
            <w:tcW w:w="2765" w:type="dxa"/>
          </w:tcPr>
          <w:p w14:paraId="6848B0FB" w14:textId="77777777"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Dead time</w:t>
            </w:r>
          </w:p>
        </w:tc>
        <w:tc>
          <w:tcPr>
            <w:tcW w:w="3189" w:type="dxa"/>
          </w:tcPr>
          <w:p w14:paraId="47BA69A5" w14:textId="77777777"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&lt; 500 ns</w:t>
            </w:r>
          </w:p>
        </w:tc>
      </w:tr>
      <w:tr w:rsidR="00081B57" w:rsidRPr="00A4274E" w14:paraId="0AB34684" w14:textId="77777777" w:rsidTr="00EC704B">
        <w:trPr>
          <w:jc w:val="center"/>
        </w:trPr>
        <w:tc>
          <w:tcPr>
            <w:tcW w:w="2765" w:type="dxa"/>
          </w:tcPr>
          <w:p w14:paraId="545958C2" w14:textId="77777777"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Power density</w:t>
            </w:r>
          </w:p>
        </w:tc>
        <w:tc>
          <w:tcPr>
            <w:tcW w:w="3189" w:type="dxa"/>
          </w:tcPr>
          <w:p w14:paraId="02AEE5D1" w14:textId="14866C00" w:rsidR="00081B57" w:rsidRPr="00A4274E" w:rsidRDefault="00174FFA" w:rsidP="00530F4B">
            <w:pPr>
              <w:jc w:val="left"/>
              <w:rPr>
                <w:rFonts w:ascii="Times New Roman" w:hAnsi="Times New Roman" w:cs="Times New Roman"/>
                <w:szCs w:val="24"/>
              </w:rPr>
            </w:pPr>
            <w:r>
              <w:rPr>
                <w:rFonts w:ascii="Times New Roman" w:hAnsi="Times New Roman" w:cs="Times New Roman"/>
                <w:szCs w:val="24"/>
              </w:rPr>
              <w:t>&lt; 2</w:t>
            </w:r>
            <w:r w:rsidR="00081B57" w:rsidRPr="00A4274E">
              <w:rPr>
                <w:rFonts w:ascii="Times New Roman" w:hAnsi="Times New Roman" w:cs="Times New Roman"/>
                <w:szCs w:val="24"/>
              </w:rPr>
              <w:t>00 mW/cm</w:t>
            </w:r>
            <w:r w:rsidR="00081B57" w:rsidRPr="00A4274E">
              <w:rPr>
                <w:rFonts w:ascii="Times New Roman" w:hAnsi="Times New Roman" w:cs="Times New Roman"/>
                <w:szCs w:val="24"/>
                <w:vertAlign w:val="superscript"/>
              </w:rPr>
              <w:t>2</w:t>
            </w:r>
          </w:p>
        </w:tc>
      </w:tr>
      <w:tr w:rsidR="00081B57" w:rsidRPr="00A4274E" w14:paraId="019C3B89" w14:textId="77777777" w:rsidTr="00EC704B">
        <w:trPr>
          <w:jc w:val="center"/>
        </w:trPr>
        <w:tc>
          <w:tcPr>
            <w:tcW w:w="2765" w:type="dxa"/>
          </w:tcPr>
          <w:p w14:paraId="1AA4E34A" w14:textId="77777777" w:rsidR="00081B57" w:rsidRPr="00A4274E" w:rsidRDefault="00081B57" w:rsidP="00530F4B">
            <w:pPr>
              <w:jc w:val="left"/>
              <w:rPr>
                <w:rFonts w:ascii="Times New Roman" w:hAnsi="Times New Roman" w:cs="Times New Roman"/>
                <w:szCs w:val="24"/>
              </w:rPr>
            </w:pPr>
            <w:r w:rsidRPr="00A4274E">
              <w:rPr>
                <w:rFonts w:ascii="Times New Roman" w:hAnsi="Times New Roman" w:cs="Times New Roman"/>
                <w:szCs w:val="24"/>
              </w:rPr>
              <w:t>TID radiation hardness</w:t>
            </w:r>
          </w:p>
        </w:tc>
        <w:tc>
          <w:tcPr>
            <w:tcW w:w="3189" w:type="dxa"/>
          </w:tcPr>
          <w:p w14:paraId="42B0543B" w14:textId="39A31E65" w:rsidR="00081B57" w:rsidRPr="00A4274E" w:rsidRDefault="0081504D" w:rsidP="00530F4B">
            <w:pPr>
              <w:jc w:val="left"/>
              <w:rPr>
                <w:rFonts w:ascii="Times New Roman" w:hAnsi="Times New Roman" w:cs="Times New Roman"/>
                <w:szCs w:val="24"/>
              </w:rPr>
            </w:pPr>
            <w:r>
              <w:rPr>
                <w:rFonts w:ascii="Times New Roman" w:hAnsi="Times New Roman" w:cs="Times New Roman"/>
                <w:szCs w:val="24"/>
              </w:rPr>
              <w:t>1 M</w:t>
            </w:r>
            <w:r w:rsidR="00BD4933">
              <w:rPr>
                <w:rFonts w:ascii="Times New Roman" w:hAnsi="Times New Roman" w:cs="Times New Roman"/>
                <w:szCs w:val="24"/>
              </w:rPr>
              <w:t>r</w:t>
            </w:r>
            <w:r w:rsidR="00081B57" w:rsidRPr="00A4274E">
              <w:rPr>
                <w:rFonts w:ascii="Times New Roman" w:hAnsi="Times New Roman" w:cs="Times New Roman"/>
                <w:szCs w:val="24"/>
              </w:rPr>
              <w:t>ad</w:t>
            </w:r>
          </w:p>
        </w:tc>
      </w:tr>
      <w:tr w:rsidR="00BD4933" w:rsidRPr="00A4274E" w14:paraId="105FF0DA" w14:textId="77777777" w:rsidTr="00EC704B">
        <w:trPr>
          <w:jc w:val="center"/>
        </w:trPr>
        <w:tc>
          <w:tcPr>
            <w:tcW w:w="2765" w:type="dxa"/>
          </w:tcPr>
          <w:p w14:paraId="33B88CDB" w14:textId="0DAE8C57" w:rsidR="00BD4933" w:rsidRPr="00A4274E" w:rsidRDefault="00BD4933" w:rsidP="00530F4B">
            <w:pPr>
              <w:jc w:val="left"/>
              <w:rPr>
                <w:rFonts w:ascii="Times New Roman" w:hAnsi="Times New Roman" w:cs="Times New Roman"/>
                <w:szCs w:val="24"/>
              </w:rPr>
            </w:pPr>
            <w:r w:rsidRPr="00BD4933">
              <w:rPr>
                <w:rFonts w:ascii="Times New Roman" w:hAnsi="Times New Roman" w:cs="Times New Roman" w:hint="eastAsia"/>
                <w:color w:val="2E74B5" w:themeColor="accent1" w:themeShade="BF"/>
                <w:szCs w:val="24"/>
              </w:rPr>
              <w:t>B</w:t>
            </w:r>
            <w:r w:rsidRPr="00BD4933">
              <w:rPr>
                <w:rFonts w:ascii="Times New Roman" w:hAnsi="Times New Roman" w:cs="Times New Roman"/>
                <w:color w:val="2E74B5" w:themeColor="accent1" w:themeShade="BF"/>
                <w:szCs w:val="24"/>
              </w:rPr>
              <w:t>unch spacing</w:t>
            </w:r>
          </w:p>
        </w:tc>
        <w:tc>
          <w:tcPr>
            <w:tcW w:w="3189" w:type="dxa"/>
          </w:tcPr>
          <w:p w14:paraId="4A0080F4" w14:textId="04CF0B4C" w:rsidR="00BD4933" w:rsidRDefault="00BD4933" w:rsidP="00530F4B">
            <w:pPr>
              <w:jc w:val="left"/>
              <w:rPr>
                <w:rFonts w:ascii="Times New Roman" w:hAnsi="Times New Roman" w:cs="Times New Roman"/>
                <w:szCs w:val="24"/>
              </w:rPr>
            </w:pPr>
            <w:r>
              <w:rPr>
                <w:rFonts w:ascii="Times New Roman" w:hAnsi="Times New Roman" w:cs="Times New Roman" w:hint="eastAsia"/>
                <w:szCs w:val="24"/>
              </w:rPr>
              <w:t>H</w:t>
            </w:r>
            <w:r>
              <w:rPr>
                <w:rFonts w:ascii="Times New Roman" w:hAnsi="Times New Roman" w:cs="Times New Roman"/>
                <w:szCs w:val="24"/>
              </w:rPr>
              <w:t xml:space="preserve">iggs: 680 ns; </w:t>
            </w:r>
            <w:r w:rsidRPr="00BD4933">
              <w:rPr>
                <w:rFonts w:ascii="Times New Roman" w:hAnsi="Times New Roman" w:cs="Times New Roman"/>
                <w:i/>
                <w:szCs w:val="24"/>
              </w:rPr>
              <w:t>W</w:t>
            </w:r>
            <w:r>
              <w:rPr>
                <w:rFonts w:ascii="Times New Roman" w:hAnsi="Times New Roman" w:cs="Times New Roman"/>
                <w:szCs w:val="24"/>
              </w:rPr>
              <w:t xml:space="preserve">:210 ns; </w:t>
            </w:r>
            <w:r w:rsidRPr="00BD4933">
              <w:rPr>
                <w:rFonts w:ascii="Times New Roman" w:hAnsi="Times New Roman" w:cs="Times New Roman"/>
                <w:i/>
                <w:szCs w:val="24"/>
              </w:rPr>
              <w:t>Z</w:t>
            </w:r>
            <w:r>
              <w:rPr>
                <w:rFonts w:ascii="Times New Roman" w:hAnsi="Times New Roman" w:cs="Times New Roman"/>
                <w:szCs w:val="24"/>
              </w:rPr>
              <w:t>: 25</w:t>
            </w:r>
            <w:r w:rsidR="00EC704B">
              <w:rPr>
                <w:rFonts w:ascii="Times New Roman" w:hAnsi="Times New Roman" w:cs="Times New Roman"/>
                <w:szCs w:val="24"/>
              </w:rPr>
              <w:t xml:space="preserve"> </w:t>
            </w:r>
            <w:r>
              <w:rPr>
                <w:rFonts w:ascii="Times New Roman" w:hAnsi="Times New Roman" w:cs="Times New Roman"/>
                <w:szCs w:val="24"/>
              </w:rPr>
              <w:t>ns</w:t>
            </w:r>
          </w:p>
        </w:tc>
      </w:tr>
    </w:tbl>
    <w:p w14:paraId="0EEA0F7B" w14:textId="3C6B1D54" w:rsidR="00880B27" w:rsidRPr="00A4274E" w:rsidRDefault="009E0D52" w:rsidP="00364C97">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To meet the above requirements, we proposed </w:t>
      </w:r>
      <w:r w:rsidR="00457909" w:rsidRPr="00A4274E">
        <w:rPr>
          <w:rFonts w:ascii="Times New Roman" w:hAnsi="Times New Roman" w:cs="Times New Roman"/>
          <w:sz w:val="24"/>
          <w:szCs w:val="24"/>
        </w:rPr>
        <w:t xml:space="preserve">the architecture of </w:t>
      </w:r>
      <w:r w:rsidR="002F4823">
        <w:rPr>
          <w:rFonts w:ascii="Times New Roman" w:hAnsi="Times New Roman" w:cs="Times New Roman"/>
          <w:sz w:val="24"/>
          <w:szCs w:val="24"/>
        </w:rPr>
        <w:t>a full-</w:t>
      </w:r>
      <w:r w:rsidR="0002131A" w:rsidRPr="00A4274E">
        <w:rPr>
          <w:rFonts w:ascii="Times New Roman" w:hAnsi="Times New Roman" w:cs="Times New Roman"/>
          <w:sz w:val="24"/>
          <w:szCs w:val="24"/>
        </w:rPr>
        <w:t>scale TaichuPix chip</w:t>
      </w:r>
      <w:r>
        <w:rPr>
          <w:rFonts w:ascii="Times New Roman" w:hAnsi="Times New Roman" w:cs="Times New Roman"/>
          <w:sz w:val="24"/>
          <w:szCs w:val="24"/>
        </w:rPr>
        <w:t xml:space="preserve"> (</w:t>
      </w:r>
      <w:r w:rsidR="00556BA7">
        <w:rPr>
          <w:rFonts w:ascii="Times New Roman" w:hAnsi="Times New Roman" w:cs="Times New Roman"/>
          <w:sz w:val="24"/>
          <w:szCs w:val="24"/>
        </w:rPr>
        <w:t>see</w:t>
      </w:r>
      <w:r>
        <w:rPr>
          <w:rFonts w:ascii="Times New Roman" w:hAnsi="Times New Roman" w:cs="Times New Roman"/>
          <w:sz w:val="24"/>
          <w:szCs w:val="24"/>
        </w:rPr>
        <w:t xml:space="preserve"> Fig. 1)</w:t>
      </w:r>
      <w:r w:rsidR="0002131A" w:rsidRPr="00A4274E">
        <w:rPr>
          <w:rFonts w:ascii="Times New Roman" w:hAnsi="Times New Roman" w:cs="Times New Roman"/>
          <w:sz w:val="24"/>
          <w:szCs w:val="24"/>
        </w:rPr>
        <w:t>, including a matrix of 512 ×</w:t>
      </w:r>
      <w:r w:rsidR="003A42BC">
        <w:rPr>
          <w:rFonts w:ascii="Times New Roman" w:hAnsi="Times New Roman" w:cs="Times New Roman"/>
          <w:sz w:val="24"/>
          <w:szCs w:val="24"/>
        </w:rPr>
        <w:t xml:space="preserve"> </w:t>
      </w:r>
      <w:r w:rsidR="0002131A" w:rsidRPr="00A4274E">
        <w:rPr>
          <w:rFonts w:ascii="Times New Roman" w:hAnsi="Times New Roman" w:cs="Times New Roman"/>
          <w:sz w:val="24"/>
          <w:szCs w:val="24"/>
        </w:rPr>
        <w:t xml:space="preserve">1024 pixels. Each pixel </w:t>
      </w:r>
      <w:r w:rsidR="0002131A" w:rsidRPr="00A4274E">
        <w:rPr>
          <w:rFonts w:ascii="Times New Roman" w:hAnsi="Times New Roman" w:cs="Times New Roman"/>
          <w:sz w:val="24"/>
          <w:szCs w:val="24"/>
        </w:rPr>
        <w:lastRenderedPageBreak/>
        <w:t xml:space="preserve">integrated a </w:t>
      </w:r>
      <w:r w:rsidR="00F442F4" w:rsidRPr="00A4274E">
        <w:rPr>
          <w:rFonts w:ascii="Times New Roman" w:hAnsi="Times New Roman" w:cs="Times New Roman"/>
          <w:sz w:val="24"/>
          <w:szCs w:val="24"/>
        </w:rPr>
        <w:t>sensing diode, a front-end</w:t>
      </w:r>
      <w:r w:rsidR="004875BA" w:rsidRPr="00A4274E">
        <w:rPr>
          <w:rFonts w:ascii="Times New Roman" w:hAnsi="Times New Roman" w:cs="Times New Roman"/>
          <w:sz w:val="24"/>
          <w:szCs w:val="24"/>
        </w:rPr>
        <w:t xml:space="preserve"> and a hit storage </w:t>
      </w:r>
      <w:r w:rsidR="004875BA" w:rsidRPr="00B609C7">
        <w:rPr>
          <w:rFonts w:ascii="Times New Roman" w:hAnsi="Times New Roman" w:cs="Times New Roman"/>
          <w:color w:val="2E74B5" w:themeColor="accent1" w:themeShade="BF"/>
          <w:sz w:val="24"/>
          <w:szCs w:val="24"/>
        </w:rPr>
        <w:t xml:space="preserve">register and logic </w:t>
      </w:r>
      <w:r w:rsidR="004875BA" w:rsidRPr="00A4274E">
        <w:rPr>
          <w:rFonts w:ascii="Times New Roman" w:hAnsi="Times New Roman" w:cs="Times New Roman"/>
          <w:sz w:val="24"/>
          <w:szCs w:val="24"/>
        </w:rPr>
        <w:t xml:space="preserve">for pixel mask and test pulse configuration. </w:t>
      </w:r>
      <w:bookmarkStart w:id="3" w:name="_Hlk102049043"/>
      <w:r w:rsidR="006128DE" w:rsidRPr="00D904A3">
        <w:rPr>
          <w:rFonts w:ascii="Times New Roman" w:hAnsi="Times New Roman" w:cs="Times New Roman"/>
          <w:color w:val="2E74B5" w:themeColor="accent1" w:themeShade="BF"/>
          <w:sz w:val="24"/>
          <w:szCs w:val="24"/>
        </w:rPr>
        <w:t>The</w:t>
      </w:r>
      <w:r w:rsidR="001D52E6" w:rsidRPr="00D904A3">
        <w:rPr>
          <w:rFonts w:ascii="Times New Roman" w:hAnsi="Times New Roman" w:cs="Times New Roman"/>
          <w:color w:val="2E74B5" w:themeColor="accent1" w:themeShade="BF"/>
          <w:sz w:val="24"/>
          <w:szCs w:val="24"/>
        </w:rPr>
        <w:t xml:space="preserve"> readout of</w:t>
      </w:r>
      <w:r w:rsidR="006128DE" w:rsidRPr="00D904A3">
        <w:rPr>
          <w:rFonts w:ascii="Times New Roman" w:hAnsi="Times New Roman" w:cs="Times New Roman"/>
          <w:color w:val="2E74B5" w:themeColor="accent1" w:themeShade="BF"/>
          <w:sz w:val="24"/>
          <w:szCs w:val="24"/>
        </w:rPr>
        <w:t xml:space="preserve"> </w:t>
      </w:r>
      <w:r w:rsidR="002F4823" w:rsidRPr="00D904A3">
        <w:rPr>
          <w:rFonts w:ascii="Times New Roman" w:hAnsi="Times New Roman" w:cs="Times New Roman"/>
          <w:color w:val="2E74B5" w:themeColor="accent1" w:themeShade="BF"/>
          <w:sz w:val="24"/>
          <w:szCs w:val="24"/>
        </w:rPr>
        <w:t xml:space="preserve">the </w:t>
      </w:r>
      <w:r w:rsidR="006128DE" w:rsidRPr="00D904A3">
        <w:rPr>
          <w:rFonts w:ascii="Times New Roman" w:hAnsi="Times New Roman" w:cs="Times New Roman"/>
          <w:color w:val="2E74B5" w:themeColor="accent1" w:themeShade="BF"/>
          <w:sz w:val="24"/>
          <w:szCs w:val="24"/>
        </w:rPr>
        <w:t xml:space="preserve">pixel </w:t>
      </w:r>
      <w:r w:rsidR="004267BC" w:rsidRPr="00D904A3">
        <w:rPr>
          <w:rFonts w:ascii="Times New Roman" w:hAnsi="Times New Roman" w:cs="Times New Roman"/>
          <w:color w:val="2E74B5" w:themeColor="accent1" w:themeShade="BF"/>
          <w:sz w:val="24"/>
          <w:szCs w:val="24"/>
        </w:rPr>
        <w:t xml:space="preserve">array </w:t>
      </w:r>
      <w:r w:rsidR="006128DE" w:rsidRPr="00D904A3">
        <w:rPr>
          <w:rFonts w:ascii="Times New Roman" w:hAnsi="Times New Roman" w:cs="Times New Roman"/>
          <w:color w:val="2E74B5" w:themeColor="accent1" w:themeShade="BF"/>
          <w:sz w:val="24"/>
          <w:szCs w:val="24"/>
        </w:rPr>
        <w:t xml:space="preserve">is built based on </w:t>
      </w:r>
      <w:r w:rsidR="00D904A3">
        <w:rPr>
          <w:rFonts w:ascii="Times New Roman" w:hAnsi="Times New Roman" w:cs="Times New Roman"/>
          <w:color w:val="2E74B5" w:themeColor="accent1" w:themeShade="BF"/>
          <w:sz w:val="24"/>
          <w:szCs w:val="24"/>
        </w:rPr>
        <w:t>the</w:t>
      </w:r>
      <w:r w:rsidR="006128DE" w:rsidRPr="00D904A3">
        <w:rPr>
          <w:rFonts w:ascii="Times New Roman" w:hAnsi="Times New Roman" w:cs="Times New Roman"/>
          <w:color w:val="2E74B5" w:themeColor="accent1" w:themeShade="BF"/>
          <w:sz w:val="24"/>
          <w:szCs w:val="24"/>
        </w:rPr>
        <w:t xml:space="preserve"> “column-drain”</w:t>
      </w:r>
      <w:r w:rsidR="0049239E">
        <w:rPr>
          <w:rFonts w:ascii="Times New Roman" w:hAnsi="Times New Roman" w:cs="Times New Roman"/>
          <w:color w:val="2E74B5" w:themeColor="accent1" w:themeShade="BF"/>
          <w:sz w:val="24"/>
          <w:szCs w:val="24"/>
        </w:rPr>
        <w:t xml:space="preserve"> scheme</w:t>
      </w:r>
      <w:r w:rsidR="00D904A3" w:rsidRPr="00D904A3">
        <w:rPr>
          <w:rFonts w:ascii="Times New Roman" w:hAnsi="Times New Roman" w:cs="Times New Roman"/>
          <w:color w:val="2E74B5" w:themeColor="accent1" w:themeShade="BF"/>
          <w:sz w:val="24"/>
          <w:szCs w:val="24"/>
        </w:rPr>
        <w:t xml:space="preserve">, </w:t>
      </w:r>
      <w:r w:rsidR="00D904A3">
        <w:rPr>
          <w:rFonts w:ascii="Times New Roman" w:hAnsi="Times New Roman" w:cs="Times New Roman"/>
          <w:color w:val="2E74B5" w:themeColor="accent1" w:themeShade="BF"/>
          <w:sz w:val="24"/>
          <w:szCs w:val="24"/>
        </w:rPr>
        <w:t xml:space="preserve">a proven </w:t>
      </w:r>
      <w:r w:rsidR="00D904A3" w:rsidRPr="00D904A3">
        <w:rPr>
          <w:rFonts w:ascii="Times New Roman" w:hAnsi="Times New Roman" w:cs="Times New Roman"/>
          <w:color w:val="2E74B5" w:themeColor="accent1" w:themeShade="BF"/>
          <w:sz w:val="24"/>
          <w:szCs w:val="24"/>
        </w:rPr>
        <w:t>architecture</w:t>
      </w:r>
      <w:r w:rsidR="00D904A3">
        <w:rPr>
          <w:rFonts w:ascii="Times New Roman" w:hAnsi="Times New Roman" w:cs="Times New Roman"/>
          <w:color w:val="2E74B5" w:themeColor="accent1" w:themeShade="BF"/>
          <w:sz w:val="24"/>
          <w:szCs w:val="24"/>
        </w:rPr>
        <w:t xml:space="preserve"> for high hit rate operations</w:t>
      </w:r>
      <w:r w:rsidR="006128DE" w:rsidRPr="00D904A3">
        <w:rPr>
          <w:rFonts w:ascii="Times New Roman" w:hAnsi="Times New Roman" w:cs="Times New Roman"/>
          <w:color w:val="2E74B5" w:themeColor="accent1" w:themeShade="BF"/>
          <w:sz w:val="24"/>
          <w:szCs w:val="24"/>
        </w:rPr>
        <w:t>.</w:t>
      </w:r>
      <w:bookmarkEnd w:id="3"/>
      <w:r w:rsidR="006128DE" w:rsidRPr="005E456A">
        <w:rPr>
          <w:rFonts w:ascii="Times New Roman" w:hAnsi="Times New Roman" w:cs="Times New Roman"/>
          <w:sz w:val="24"/>
          <w:szCs w:val="24"/>
        </w:rPr>
        <w:t xml:space="preserve"> </w:t>
      </w:r>
      <w:r w:rsidR="00823797" w:rsidRPr="005E456A">
        <w:rPr>
          <w:rFonts w:ascii="Times New Roman" w:hAnsi="Times New Roman" w:cs="Times New Roman"/>
          <w:sz w:val="24"/>
          <w:szCs w:val="24"/>
        </w:rPr>
        <w:t>Pi</w:t>
      </w:r>
      <w:r w:rsidR="00823797" w:rsidRPr="00A4274E">
        <w:rPr>
          <w:rFonts w:ascii="Times New Roman" w:hAnsi="Times New Roman" w:cs="Times New Roman"/>
          <w:sz w:val="24"/>
          <w:szCs w:val="24"/>
        </w:rPr>
        <w:t>xels are arranged in double columns, with</w:t>
      </w:r>
      <w:r w:rsidR="009368B9">
        <w:rPr>
          <w:rFonts w:ascii="Times New Roman" w:hAnsi="Times New Roman" w:cs="Times New Roman"/>
          <w:sz w:val="24"/>
          <w:szCs w:val="24"/>
        </w:rPr>
        <w:t xml:space="preserve"> a</w:t>
      </w:r>
      <w:r w:rsidR="00823797" w:rsidRPr="00A4274E">
        <w:rPr>
          <w:rFonts w:ascii="Times New Roman" w:hAnsi="Times New Roman" w:cs="Times New Roman"/>
          <w:sz w:val="24"/>
          <w:szCs w:val="24"/>
        </w:rPr>
        <w:t xml:space="preserve"> priority encoder within </w:t>
      </w:r>
      <w:r w:rsidR="00C5358D">
        <w:rPr>
          <w:rFonts w:ascii="Times New Roman" w:hAnsi="Times New Roman" w:cs="Times New Roman"/>
          <w:sz w:val="24"/>
          <w:szCs w:val="24"/>
        </w:rPr>
        <w:t xml:space="preserve">a </w:t>
      </w:r>
      <w:r w:rsidR="00823797" w:rsidRPr="00A4274E">
        <w:rPr>
          <w:rFonts w:ascii="Times New Roman" w:hAnsi="Times New Roman" w:cs="Times New Roman"/>
          <w:sz w:val="24"/>
          <w:szCs w:val="24"/>
        </w:rPr>
        <w:t xml:space="preserve">column </w:t>
      </w:r>
      <w:r w:rsidR="00DE253F" w:rsidRPr="00B609C7">
        <w:rPr>
          <w:rFonts w:ascii="Times New Roman" w:hAnsi="Times New Roman" w:cs="Times New Roman"/>
          <w:color w:val="2E74B5" w:themeColor="accent1" w:themeShade="BF"/>
          <w:sz w:val="24"/>
          <w:szCs w:val="24"/>
        </w:rPr>
        <w:t>while</w:t>
      </w:r>
      <w:r w:rsidR="00823797" w:rsidRPr="00B609C7">
        <w:rPr>
          <w:rFonts w:ascii="Times New Roman" w:hAnsi="Times New Roman" w:cs="Times New Roman"/>
          <w:color w:val="2E74B5" w:themeColor="accent1" w:themeShade="BF"/>
          <w:sz w:val="24"/>
          <w:szCs w:val="24"/>
        </w:rPr>
        <w:t xml:space="preserve"> timestamp</w:t>
      </w:r>
      <w:r w:rsidR="00DE253F" w:rsidRPr="00B609C7">
        <w:rPr>
          <w:rFonts w:ascii="Times New Roman" w:hAnsi="Times New Roman" w:cs="Times New Roman"/>
          <w:color w:val="2E74B5" w:themeColor="accent1" w:themeShade="BF"/>
          <w:sz w:val="24"/>
          <w:szCs w:val="24"/>
        </w:rPr>
        <w:t>s</w:t>
      </w:r>
      <w:r w:rsidR="00823797" w:rsidRPr="00B609C7">
        <w:rPr>
          <w:rFonts w:ascii="Times New Roman" w:hAnsi="Times New Roman" w:cs="Times New Roman"/>
          <w:color w:val="2E74B5" w:themeColor="accent1" w:themeShade="BF"/>
          <w:sz w:val="24"/>
          <w:szCs w:val="24"/>
        </w:rPr>
        <w:t xml:space="preserve"> </w:t>
      </w:r>
      <w:r w:rsidR="00B609C7" w:rsidRPr="00B609C7">
        <w:rPr>
          <w:rFonts w:ascii="Times New Roman" w:hAnsi="Times New Roman" w:cs="Times New Roman"/>
          <w:color w:val="2E74B5" w:themeColor="accent1" w:themeShade="BF"/>
          <w:sz w:val="24"/>
          <w:szCs w:val="24"/>
        </w:rPr>
        <w:t xml:space="preserve">are </w:t>
      </w:r>
      <w:r w:rsidR="00B25630" w:rsidRPr="00B609C7">
        <w:rPr>
          <w:rFonts w:ascii="Times New Roman" w:hAnsi="Times New Roman" w:cs="Times New Roman"/>
          <w:color w:val="2E74B5" w:themeColor="accent1" w:themeShade="BF"/>
          <w:sz w:val="24"/>
          <w:szCs w:val="24"/>
        </w:rPr>
        <w:t>recorded</w:t>
      </w:r>
      <w:r w:rsidR="00823797" w:rsidRPr="00B609C7">
        <w:rPr>
          <w:rFonts w:ascii="Times New Roman" w:hAnsi="Times New Roman" w:cs="Times New Roman"/>
          <w:color w:val="2E74B5" w:themeColor="accent1" w:themeShade="BF"/>
          <w:sz w:val="24"/>
          <w:szCs w:val="24"/>
        </w:rPr>
        <w:t xml:space="preserve"> at the </w:t>
      </w:r>
      <w:r w:rsidR="00B609C7" w:rsidRPr="00B609C7">
        <w:rPr>
          <w:rFonts w:ascii="Times New Roman" w:hAnsi="Times New Roman" w:cs="Times New Roman"/>
          <w:color w:val="2E74B5" w:themeColor="accent1" w:themeShade="BF"/>
          <w:sz w:val="24"/>
          <w:szCs w:val="24"/>
        </w:rPr>
        <w:t>periphery</w:t>
      </w:r>
      <w:r w:rsidR="00823797" w:rsidRPr="00B609C7">
        <w:rPr>
          <w:rFonts w:ascii="Times New Roman" w:hAnsi="Times New Roman" w:cs="Times New Roman"/>
          <w:color w:val="2E74B5" w:themeColor="accent1" w:themeShade="BF"/>
          <w:sz w:val="24"/>
          <w:szCs w:val="24"/>
        </w:rPr>
        <w:t xml:space="preserve">. </w:t>
      </w:r>
      <w:r w:rsidR="006751B8" w:rsidRPr="00A4274E">
        <w:rPr>
          <w:rFonts w:ascii="Times New Roman" w:hAnsi="Times New Roman" w:cs="Times New Roman"/>
          <w:sz w:val="24"/>
          <w:szCs w:val="24"/>
        </w:rPr>
        <w:t>All the 512 double columns are read out in parallel</w:t>
      </w:r>
      <w:r w:rsidR="00C10E56">
        <w:rPr>
          <w:rFonts w:ascii="Times New Roman" w:hAnsi="Times New Roman" w:cs="Times New Roman"/>
          <w:sz w:val="24"/>
          <w:szCs w:val="24"/>
        </w:rPr>
        <w:t xml:space="preserve"> </w:t>
      </w:r>
      <w:r w:rsidR="006751B8" w:rsidRPr="00A4274E">
        <w:rPr>
          <w:rFonts w:ascii="Times New Roman" w:hAnsi="Times New Roman" w:cs="Times New Roman"/>
          <w:sz w:val="24"/>
          <w:szCs w:val="24"/>
        </w:rPr>
        <w:t>to minimize the dead time.</w:t>
      </w:r>
      <w:r w:rsidR="001C0AD7" w:rsidRPr="00A4274E">
        <w:rPr>
          <w:rFonts w:ascii="Times New Roman" w:hAnsi="Times New Roman" w:cs="Times New Roman"/>
          <w:sz w:val="24"/>
          <w:szCs w:val="24"/>
        </w:rPr>
        <w:t xml:space="preserve"> </w:t>
      </w:r>
      <w:r w:rsidR="00B566BA" w:rsidRPr="00A4274E">
        <w:rPr>
          <w:rFonts w:ascii="Times New Roman" w:hAnsi="Times New Roman" w:cs="Times New Roman"/>
          <w:sz w:val="24"/>
          <w:szCs w:val="24"/>
        </w:rPr>
        <w:t xml:space="preserve">For each double column, </w:t>
      </w:r>
      <w:r w:rsidR="007E3917" w:rsidRPr="008D0381">
        <w:rPr>
          <w:rFonts w:ascii="Times New Roman" w:hAnsi="Times New Roman" w:cs="Times New Roman"/>
          <w:color w:val="2E74B5" w:themeColor="accent1" w:themeShade="BF"/>
          <w:sz w:val="24"/>
          <w:szCs w:val="24"/>
        </w:rPr>
        <w:t xml:space="preserve">a fast-or busy signal </w:t>
      </w:r>
      <w:r w:rsidR="008D0381" w:rsidRPr="008D0381">
        <w:rPr>
          <w:rFonts w:ascii="Times New Roman" w:hAnsi="Times New Roman" w:cs="Times New Roman"/>
          <w:color w:val="2E74B5" w:themeColor="accent1" w:themeShade="BF"/>
          <w:sz w:val="24"/>
          <w:szCs w:val="24"/>
        </w:rPr>
        <w:t xml:space="preserve">is </w:t>
      </w:r>
      <w:r w:rsidR="007E3917" w:rsidRPr="008D0381">
        <w:rPr>
          <w:rFonts w:ascii="Times New Roman" w:hAnsi="Times New Roman" w:cs="Times New Roman"/>
          <w:color w:val="2E74B5" w:themeColor="accent1" w:themeShade="BF"/>
          <w:sz w:val="24"/>
          <w:szCs w:val="24"/>
        </w:rPr>
        <w:t>deliver</w:t>
      </w:r>
      <w:r w:rsidR="008D0381" w:rsidRPr="008D0381">
        <w:rPr>
          <w:rFonts w:ascii="Times New Roman" w:hAnsi="Times New Roman" w:cs="Times New Roman"/>
          <w:color w:val="2E74B5" w:themeColor="accent1" w:themeShade="BF"/>
          <w:sz w:val="24"/>
          <w:szCs w:val="24"/>
        </w:rPr>
        <w:t>ed</w:t>
      </w:r>
      <w:r w:rsidR="007E3917" w:rsidRPr="00A4274E">
        <w:rPr>
          <w:rFonts w:ascii="Times New Roman" w:hAnsi="Times New Roman" w:cs="Times New Roman"/>
          <w:sz w:val="24"/>
          <w:szCs w:val="24"/>
        </w:rPr>
        <w:t xml:space="preserve"> to the </w:t>
      </w:r>
      <w:r w:rsidR="003B3F66">
        <w:rPr>
          <w:rFonts w:ascii="Times New Roman" w:hAnsi="Times New Roman" w:cs="Times New Roman"/>
          <w:sz w:val="24"/>
          <w:szCs w:val="24"/>
        </w:rPr>
        <w:t>E</w:t>
      </w:r>
      <w:r w:rsidR="00B609C7" w:rsidRPr="00A4274E">
        <w:rPr>
          <w:rFonts w:ascii="Times New Roman" w:hAnsi="Times New Roman" w:cs="Times New Roman"/>
          <w:sz w:val="24"/>
          <w:szCs w:val="24"/>
        </w:rPr>
        <w:t xml:space="preserve">nd of </w:t>
      </w:r>
      <w:r w:rsidR="003B3F66">
        <w:rPr>
          <w:rFonts w:ascii="Times New Roman" w:hAnsi="Times New Roman" w:cs="Times New Roman"/>
          <w:sz w:val="24"/>
          <w:szCs w:val="24"/>
        </w:rPr>
        <w:t>C</w:t>
      </w:r>
      <w:r w:rsidR="00B609C7" w:rsidRPr="00A4274E">
        <w:rPr>
          <w:rFonts w:ascii="Times New Roman" w:hAnsi="Times New Roman" w:cs="Times New Roman"/>
          <w:sz w:val="24"/>
          <w:szCs w:val="24"/>
        </w:rPr>
        <w:t>olumn (EOC)</w:t>
      </w:r>
      <w:r w:rsidR="00782B51" w:rsidRPr="00A4274E">
        <w:rPr>
          <w:rFonts w:ascii="Times New Roman" w:hAnsi="Times New Roman" w:cs="Times New Roman"/>
          <w:sz w:val="24"/>
          <w:szCs w:val="24"/>
        </w:rPr>
        <w:t xml:space="preserve"> </w:t>
      </w:r>
      <w:r w:rsidR="007E3917" w:rsidRPr="00A4274E">
        <w:rPr>
          <w:rFonts w:ascii="Times New Roman" w:hAnsi="Times New Roman" w:cs="Times New Roman"/>
          <w:sz w:val="24"/>
          <w:szCs w:val="24"/>
        </w:rPr>
        <w:t xml:space="preserve">when </w:t>
      </w:r>
      <w:r w:rsidR="00782B51" w:rsidRPr="00A4274E">
        <w:rPr>
          <w:rFonts w:ascii="Times New Roman" w:hAnsi="Times New Roman" w:cs="Times New Roman"/>
          <w:sz w:val="24"/>
          <w:szCs w:val="24"/>
        </w:rPr>
        <w:t>any</w:t>
      </w:r>
      <w:r w:rsidR="001C0AD7" w:rsidRPr="00A4274E">
        <w:rPr>
          <w:rFonts w:ascii="Times New Roman" w:hAnsi="Times New Roman" w:cs="Times New Roman"/>
          <w:sz w:val="24"/>
          <w:szCs w:val="24"/>
        </w:rPr>
        <w:t xml:space="preserve"> pixel generates a hit signal</w:t>
      </w:r>
      <w:r w:rsidR="007637C9">
        <w:rPr>
          <w:rFonts w:ascii="Times New Roman" w:hAnsi="Times New Roman" w:cs="Times New Roman"/>
          <w:sz w:val="24"/>
          <w:szCs w:val="24"/>
        </w:rPr>
        <w:t>. An</w:t>
      </w:r>
      <w:r w:rsidR="00B25630" w:rsidRPr="00A4274E">
        <w:rPr>
          <w:rFonts w:ascii="Times New Roman" w:hAnsi="Times New Roman" w:cs="Times New Roman"/>
          <w:sz w:val="24"/>
          <w:szCs w:val="24"/>
        </w:rPr>
        <w:t xml:space="preserve"> </w:t>
      </w:r>
      <w:r w:rsidR="007637C9">
        <w:rPr>
          <w:rFonts w:ascii="Times New Roman" w:hAnsi="Times New Roman" w:cs="Times New Roman"/>
          <w:sz w:val="24"/>
          <w:szCs w:val="24"/>
        </w:rPr>
        <w:t xml:space="preserve">8-bit </w:t>
      </w:r>
      <w:r w:rsidR="00B25630" w:rsidRPr="00A4274E">
        <w:rPr>
          <w:rFonts w:ascii="Times New Roman" w:hAnsi="Times New Roman" w:cs="Times New Roman"/>
          <w:sz w:val="24"/>
          <w:szCs w:val="24"/>
        </w:rPr>
        <w:t>time</w:t>
      </w:r>
      <w:r w:rsidR="00782B51" w:rsidRPr="00A4274E">
        <w:rPr>
          <w:rFonts w:ascii="Times New Roman" w:hAnsi="Times New Roman" w:cs="Times New Roman"/>
          <w:sz w:val="24"/>
          <w:szCs w:val="24"/>
        </w:rPr>
        <w:t>stamp</w:t>
      </w:r>
      <w:r w:rsidR="00B25630" w:rsidRPr="00A4274E">
        <w:rPr>
          <w:rFonts w:ascii="Times New Roman" w:hAnsi="Times New Roman" w:cs="Times New Roman"/>
          <w:sz w:val="24"/>
          <w:szCs w:val="24"/>
        </w:rPr>
        <w:t xml:space="preserve"> with a resolution of 25 ns is generated</w:t>
      </w:r>
      <w:r w:rsidR="00EC732E">
        <w:rPr>
          <w:rFonts w:ascii="Times New Roman" w:hAnsi="Times New Roman" w:cs="Times New Roman"/>
          <w:sz w:val="24"/>
          <w:szCs w:val="24"/>
        </w:rPr>
        <w:t xml:space="preserve"> at the EOC</w:t>
      </w:r>
      <w:r w:rsidR="00B25630" w:rsidRPr="00A4274E">
        <w:rPr>
          <w:rFonts w:ascii="Times New Roman" w:hAnsi="Times New Roman" w:cs="Times New Roman"/>
          <w:sz w:val="24"/>
          <w:szCs w:val="24"/>
        </w:rPr>
        <w:t xml:space="preserve"> whenever a new fast-or </w:t>
      </w:r>
      <w:r w:rsidR="007637C9">
        <w:rPr>
          <w:rFonts w:ascii="Times New Roman" w:hAnsi="Times New Roman" w:cs="Times New Roman"/>
          <w:sz w:val="24"/>
          <w:szCs w:val="24"/>
        </w:rPr>
        <w:t>(</w:t>
      </w:r>
      <w:r w:rsidR="003B1538">
        <w:rPr>
          <w:rFonts w:ascii="Times New Roman" w:hAnsi="Times New Roman" w:cs="Times New Roman"/>
          <w:sz w:val="24"/>
          <w:szCs w:val="24"/>
        </w:rPr>
        <w:t>‘</w:t>
      </w:r>
      <w:r w:rsidR="007637C9">
        <w:rPr>
          <w:rFonts w:ascii="Times New Roman" w:hAnsi="Times New Roman" w:cs="Times New Roman"/>
          <w:sz w:val="24"/>
          <w:szCs w:val="24"/>
        </w:rPr>
        <w:t>FASTOR</w:t>
      </w:r>
      <w:r w:rsidR="003B1538">
        <w:rPr>
          <w:rFonts w:ascii="Times New Roman" w:hAnsi="Times New Roman" w:cs="Times New Roman"/>
          <w:sz w:val="24"/>
          <w:szCs w:val="24"/>
        </w:rPr>
        <w:t>’</w:t>
      </w:r>
      <w:r w:rsidR="007637C9">
        <w:rPr>
          <w:rFonts w:ascii="Times New Roman" w:hAnsi="Times New Roman" w:cs="Times New Roman"/>
          <w:sz w:val="24"/>
          <w:szCs w:val="24"/>
        </w:rPr>
        <w:t xml:space="preserve">) </w:t>
      </w:r>
      <w:r w:rsidR="00B25630" w:rsidRPr="00A4274E">
        <w:rPr>
          <w:rFonts w:ascii="Times New Roman" w:hAnsi="Times New Roman" w:cs="Times New Roman"/>
          <w:sz w:val="24"/>
          <w:szCs w:val="24"/>
        </w:rPr>
        <w:t>busy signal is received.</w:t>
      </w:r>
      <w:r w:rsidR="00771CFC" w:rsidRPr="00A4274E">
        <w:rPr>
          <w:rFonts w:ascii="Times New Roman" w:hAnsi="Times New Roman" w:cs="Times New Roman"/>
          <w:sz w:val="24"/>
          <w:szCs w:val="24"/>
        </w:rPr>
        <w:t xml:space="preserve"> </w:t>
      </w:r>
      <w:r w:rsidR="00CF6171" w:rsidRPr="00A4274E">
        <w:rPr>
          <w:rFonts w:ascii="Times New Roman" w:hAnsi="Times New Roman" w:cs="Times New Roman"/>
          <w:sz w:val="24"/>
          <w:szCs w:val="24"/>
        </w:rPr>
        <w:t xml:space="preserve">Fired pixels in the same cluster share a common </w:t>
      </w:r>
      <w:r w:rsidR="001E6203">
        <w:rPr>
          <w:rFonts w:ascii="Times New Roman" w:hAnsi="Times New Roman" w:cs="Times New Roman"/>
          <w:sz w:val="24"/>
          <w:szCs w:val="24"/>
        </w:rPr>
        <w:t xml:space="preserve">timestamp as the Trigger ID. </w:t>
      </w:r>
      <w:r w:rsidR="00771CFC" w:rsidRPr="00A4274E">
        <w:rPr>
          <w:rFonts w:ascii="Times New Roman" w:hAnsi="Times New Roman" w:cs="Times New Roman"/>
          <w:sz w:val="24"/>
          <w:szCs w:val="24"/>
        </w:rPr>
        <w:t>The pixel address</w:t>
      </w:r>
      <w:r w:rsidR="00151F02" w:rsidRPr="00A4274E">
        <w:rPr>
          <w:rFonts w:ascii="Times New Roman" w:hAnsi="Times New Roman" w:cs="Times New Roman"/>
          <w:sz w:val="24"/>
          <w:szCs w:val="24"/>
        </w:rPr>
        <w:t>es</w:t>
      </w:r>
      <w:r w:rsidR="00771CFC" w:rsidRPr="00A4274E">
        <w:rPr>
          <w:rFonts w:ascii="Times New Roman" w:hAnsi="Times New Roman" w:cs="Times New Roman"/>
          <w:sz w:val="24"/>
          <w:szCs w:val="24"/>
        </w:rPr>
        <w:t xml:space="preserve"> </w:t>
      </w:r>
      <w:r w:rsidR="00151F02" w:rsidRPr="00A4274E">
        <w:rPr>
          <w:rFonts w:ascii="Times New Roman" w:hAnsi="Times New Roman" w:cs="Times New Roman"/>
          <w:sz w:val="24"/>
          <w:szCs w:val="24"/>
        </w:rPr>
        <w:t>of the fired pixels are temporarily stored</w:t>
      </w:r>
      <w:r w:rsidR="00A84395">
        <w:rPr>
          <w:rFonts w:ascii="Times New Roman" w:hAnsi="Times New Roman" w:cs="Times New Roman"/>
          <w:sz w:val="24"/>
          <w:szCs w:val="24"/>
        </w:rPr>
        <w:t xml:space="preserve"> in a column-</w:t>
      </w:r>
      <w:r w:rsidR="00364C97" w:rsidRPr="00A4274E">
        <w:rPr>
          <w:rFonts w:ascii="Times New Roman" w:hAnsi="Times New Roman" w:cs="Times New Roman"/>
          <w:sz w:val="24"/>
          <w:szCs w:val="24"/>
        </w:rPr>
        <w:t>level FIFO</w:t>
      </w:r>
      <w:r w:rsidR="005D1775" w:rsidRPr="00A4274E">
        <w:rPr>
          <w:rFonts w:ascii="Times New Roman" w:hAnsi="Times New Roman" w:cs="Times New Roman"/>
          <w:sz w:val="24"/>
          <w:szCs w:val="24"/>
        </w:rPr>
        <w:t xml:space="preserve"> (FIFO1)</w:t>
      </w:r>
      <w:r w:rsidR="00364C97" w:rsidRPr="00A4274E">
        <w:rPr>
          <w:rFonts w:ascii="Times New Roman" w:hAnsi="Times New Roman" w:cs="Times New Roman"/>
          <w:sz w:val="24"/>
          <w:szCs w:val="24"/>
        </w:rPr>
        <w:t xml:space="preserve">. </w:t>
      </w:r>
    </w:p>
    <w:p w14:paraId="589431F3" w14:textId="364880A9" w:rsidR="00007907" w:rsidRPr="0049197C" w:rsidRDefault="00564327" w:rsidP="004F5595">
      <w:pPr>
        <w:jc w:val="center"/>
        <w:rPr>
          <w:rFonts w:ascii="Times New Roman" w:hAnsi="Times New Roman" w:cs="Times New Roman"/>
          <w:sz w:val="20"/>
          <w:szCs w:val="20"/>
        </w:rPr>
      </w:pPr>
      <w:r w:rsidRPr="0049197C">
        <w:rPr>
          <w:rFonts w:ascii="Times New Roman" w:hAnsi="Times New Roman" w:cs="Times New Roman"/>
          <w:sz w:val="20"/>
          <w:szCs w:val="20"/>
        </w:rPr>
        <w:object w:dxaOrig="10140" w:dyaOrig="9564" w14:anchorId="68567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1.8pt;height:314.4pt" o:ole="">
            <v:imagedata r:id="rId9" o:title=""/>
          </v:shape>
          <o:OLEObject Type="Embed" ProgID="Visio.Drawing.15" ShapeID="_x0000_i1028" DrawAspect="Content" ObjectID="_1714368898" r:id="rId10"/>
        </w:object>
      </w:r>
    </w:p>
    <w:p w14:paraId="484D2D4A" w14:textId="4DCE7ACA" w:rsidR="00007907" w:rsidRPr="00A4274E" w:rsidRDefault="00007907" w:rsidP="00007907">
      <w:pPr>
        <w:jc w:val="center"/>
        <w:rPr>
          <w:rFonts w:ascii="Times New Roman" w:hAnsi="Times New Roman" w:cs="Times New Roman"/>
          <w:sz w:val="22"/>
          <w:szCs w:val="24"/>
        </w:rPr>
      </w:pPr>
      <w:r w:rsidRPr="0049197C">
        <w:rPr>
          <w:rFonts w:ascii="Times New Roman" w:hAnsi="Times New Roman" w:cs="Times New Roman"/>
          <w:sz w:val="20"/>
          <w:szCs w:val="20"/>
        </w:rPr>
        <w:t>Fig.1. Fun</w:t>
      </w:r>
      <w:r w:rsidR="009368B9">
        <w:rPr>
          <w:rFonts w:ascii="Times New Roman" w:hAnsi="Times New Roman" w:cs="Times New Roman"/>
          <w:sz w:val="20"/>
          <w:szCs w:val="20"/>
        </w:rPr>
        <w:t>ctional block diagram of a full-</w:t>
      </w:r>
      <w:r w:rsidRPr="0049197C">
        <w:rPr>
          <w:rFonts w:ascii="Times New Roman" w:hAnsi="Times New Roman" w:cs="Times New Roman"/>
          <w:sz w:val="20"/>
          <w:szCs w:val="20"/>
        </w:rPr>
        <w:t xml:space="preserve">scale TaichuPix chip. </w:t>
      </w:r>
    </w:p>
    <w:p w14:paraId="637269C6" w14:textId="625A7D69" w:rsidR="00457909" w:rsidRPr="00A4274E" w:rsidRDefault="00880B27" w:rsidP="00364C97">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The 512 double columns and the corresponding </w:t>
      </w:r>
      <w:r w:rsidRPr="008D0381">
        <w:rPr>
          <w:rFonts w:ascii="Times New Roman" w:hAnsi="Times New Roman" w:cs="Times New Roman"/>
          <w:color w:val="2E74B5" w:themeColor="accent1" w:themeShade="BF"/>
          <w:sz w:val="24"/>
          <w:szCs w:val="24"/>
        </w:rPr>
        <w:t xml:space="preserve">EOC logic </w:t>
      </w:r>
      <w:r w:rsidRPr="00A4274E">
        <w:rPr>
          <w:rFonts w:ascii="Times New Roman" w:hAnsi="Times New Roman" w:cs="Times New Roman"/>
          <w:sz w:val="24"/>
          <w:szCs w:val="24"/>
        </w:rPr>
        <w:t xml:space="preserve">are </w:t>
      </w:r>
      <w:r w:rsidR="00012FCA" w:rsidRPr="00A4274E">
        <w:rPr>
          <w:rFonts w:ascii="Times New Roman" w:hAnsi="Times New Roman" w:cs="Times New Roman"/>
          <w:sz w:val="24"/>
          <w:szCs w:val="24"/>
        </w:rPr>
        <w:t xml:space="preserve">grouped </w:t>
      </w:r>
      <w:r w:rsidR="00ED1EE0">
        <w:rPr>
          <w:rFonts w:ascii="Times New Roman" w:hAnsi="Times New Roman" w:cs="Times New Roman"/>
          <w:sz w:val="24"/>
          <w:szCs w:val="24"/>
        </w:rPr>
        <w:t>in</w:t>
      </w:r>
      <w:r w:rsidR="00012FCA" w:rsidRPr="00A4274E">
        <w:rPr>
          <w:rFonts w:ascii="Times New Roman" w:hAnsi="Times New Roman" w:cs="Times New Roman"/>
          <w:sz w:val="24"/>
          <w:szCs w:val="24"/>
        </w:rPr>
        <w:t xml:space="preserve">to 4 </w:t>
      </w:r>
      <w:r w:rsidR="00CA54B2">
        <w:rPr>
          <w:rFonts w:ascii="Times New Roman" w:hAnsi="Times New Roman" w:cs="Times New Roman"/>
          <w:sz w:val="24"/>
          <w:szCs w:val="24"/>
        </w:rPr>
        <w:t>blocks</w:t>
      </w:r>
      <w:r w:rsidR="00012FCA" w:rsidRPr="00A4274E">
        <w:rPr>
          <w:rFonts w:ascii="Times New Roman" w:hAnsi="Times New Roman" w:cs="Times New Roman"/>
          <w:sz w:val="24"/>
          <w:szCs w:val="24"/>
        </w:rPr>
        <w:t>,</w:t>
      </w:r>
      <w:r w:rsidRPr="00A4274E">
        <w:rPr>
          <w:rFonts w:ascii="Times New Roman" w:hAnsi="Times New Roman" w:cs="Times New Roman"/>
          <w:sz w:val="24"/>
          <w:szCs w:val="24"/>
        </w:rPr>
        <w:t xml:space="preserve"> </w:t>
      </w:r>
      <w:r w:rsidR="00ED1EE0">
        <w:rPr>
          <w:rFonts w:ascii="Times New Roman" w:hAnsi="Times New Roman" w:cs="Times New Roman"/>
          <w:sz w:val="24"/>
          <w:szCs w:val="24"/>
        </w:rPr>
        <w:t>and each one integrates</w:t>
      </w:r>
      <w:r w:rsidR="00B35B6E" w:rsidRPr="00A4274E">
        <w:rPr>
          <w:rFonts w:ascii="Times New Roman" w:hAnsi="Times New Roman" w:cs="Times New Roman"/>
          <w:sz w:val="24"/>
          <w:szCs w:val="24"/>
        </w:rPr>
        <w:t xml:space="preserve"> </w:t>
      </w:r>
      <w:r w:rsidR="009368B9">
        <w:rPr>
          <w:rFonts w:ascii="Times New Roman" w:hAnsi="Times New Roman" w:cs="Times New Roman"/>
          <w:sz w:val="24"/>
          <w:szCs w:val="24"/>
        </w:rPr>
        <w:t>a chip-</w:t>
      </w:r>
      <w:r w:rsidR="005D1775" w:rsidRPr="00A4274E">
        <w:rPr>
          <w:rFonts w:ascii="Times New Roman" w:hAnsi="Times New Roman" w:cs="Times New Roman"/>
          <w:sz w:val="24"/>
          <w:szCs w:val="24"/>
        </w:rPr>
        <w:t>level FIFO (FIFO2)</w:t>
      </w:r>
      <w:r w:rsidR="00B35B6E" w:rsidRPr="00A4274E">
        <w:rPr>
          <w:rFonts w:ascii="Times New Roman" w:hAnsi="Times New Roman" w:cs="Times New Roman"/>
          <w:sz w:val="24"/>
          <w:szCs w:val="24"/>
        </w:rPr>
        <w:t xml:space="preserve">. </w:t>
      </w:r>
      <w:r w:rsidR="00012FCA" w:rsidRPr="00A4274E">
        <w:rPr>
          <w:rFonts w:ascii="Times New Roman" w:hAnsi="Times New Roman" w:cs="Times New Roman"/>
          <w:sz w:val="24"/>
          <w:szCs w:val="24"/>
        </w:rPr>
        <w:t xml:space="preserve">There are four groups including 32 double columns in each </w:t>
      </w:r>
      <w:r w:rsidR="00CA54B2">
        <w:rPr>
          <w:rFonts w:ascii="Times New Roman" w:hAnsi="Times New Roman" w:cs="Times New Roman"/>
          <w:sz w:val="24"/>
          <w:szCs w:val="24"/>
        </w:rPr>
        <w:t>block</w:t>
      </w:r>
      <w:r w:rsidR="00012FCA" w:rsidRPr="00A4274E">
        <w:rPr>
          <w:rFonts w:ascii="Times New Roman" w:hAnsi="Times New Roman" w:cs="Times New Roman"/>
          <w:sz w:val="24"/>
          <w:szCs w:val="24"/>
        </w:rPr>
        <w:t xml:space="preserve">. </w:t>
      </w:r>
      <w:r w:rsidR="008304DB" w:rsidRPr="00A4274E">
        <w:rPr>
          <w:rFonts w:ascii="Times New Roman" w:hAnsi="Times New Roman" w:cs="Times New Roman"/>
          <w:sz w:val="24"/>
          <w:szCs w:val="24"/>
        </w:rPr>
        <w:t xml:space="preserve">The 32 FIFO1 inside each group are read out according </w:t>
      </w:r>
      <w:r w:rsidR="00ED1EE0">
        <w:rPr>
          <w:rFonts w:ascii="Times New Roman" w:hAnsi="Times New Roman" w:cs="Times New Roman"/>
          <w:sz w:val="24"/>
          <w:szCs w:val="24"/>
        </w:rPr>
        <w:t xml:space="preserve">to </w:t>
      </w:r>
      <w:r w:rsidR="008304DB" w:rsidRPr="00A4274E">
        <w:rPr>
          <w:rFonts w:ascii="Times New Roman" w:hAnsi="Times New Roman" w:cs="Times New Roman"/>
          <w:sz w:val="24"/>
          <w:szCs w:val="24"/>
        </w:rPr>
        <w:t>the</w:t>
      </w:r>
      <w:r w:rsidR="00012FCA" w:rsidRPr="00A4274E">
        <w:rPr>
          <w:rFonts w:ascii="Times New Roman" w:hAnsi="Times New Roman" w:cs="Times New Roman"/>
          <w:sz w:val="24"/>
          <w:szCs w:val="24"/>
        </w:rPr>
        <w:t xml:space="preserve"> address pri</w:t>
      </w:r>
      <w:r w:rsidR="008304DB" w:rsidRPr="00A4274E">
        <w:rPr>
          <w:rFonts w:ascii="Times New Roman" w:hAnsi="Times New Roman" w:cs="Times New Roman"/>
          <w:sz w:val="24"/>
          <w:szCs w:val="24"/>
        </w:rPr>
        <w:t>ority</w:t>
      </w:r>
      <w:r w:rsidR="002F7A23" w:rsidRPr="00A4274E">
        <w:rPr>
          <w:rFonts w:ascii="Times New Roman" w:hAnsi="Times New Roman" w:cs="Times New Roman"/>
          <w:sz w:val="24"/>
          <w:szCs w:val="24"/>
        </w:rPr>
        <w:t xml:space="preserve">, while the 4 groups are read out sequentially to the FIFO2 in the </w:t>
      </w:r>
      <w:r w:rsidR="00697556">
        <w:rPr>
          <w:rFonts w:ascii="Times New Roman" w:hAnsi="Times New Roman" w:cs="Times New Roman"/>
          <w:sz w:val="24"/>
          <w:szCs w:val="24"/>
        </w:rPr>
        <w:t>block</w:t>
      </w:r>
      <w:r w:rsidR="002F7A23" w:rsidRPr="00A4274E">
        <w:rPr>
          <w:rFonts w:ascii="Times New Roman" w:hAnsi="Times New Roman" w:cs="Times New Roman"/>
          <w:sz w:val="24"/>
          <w:szCs w:val="24"/>
        </w:rPr>
        <w:t>.</w:t>
      </w:r>
      <w:r w:rsidR="00012FCA" w:rsidRPr="00A4274E">
        <w:rPr>
          <w:rFonts w:ascii="Times New Roman" w:hAnsi="Times New Roman" w:cs="Times New Roman"/>
          <w:sz w:val="24"/>
          <w:szCs w:val="24"/>
        </w:rPr>
        <w:t xml:space="preserve"> </w:t>
      </w:r>
      <w:r w:rsidR="001662FC" w:rsidRPr="00A4274E">
        <w:rPr>
          <w:rFonts w:ascii="Times New Roman" w:hAnsi="Times New Roman" w:cs="Times New Roman"/>
          <w:sz w:val="24"/>
          <w:szCs w:val="24"/>
        </w:rPr>
        <w:t xml:space="preserve">The four FIFO2 </w:t>
      </w:r>
      <w:r w:rsidR="00B35B6E" w:rsidRPr="00A4274E">
        <w:rPr>
          <w:rFonts w:ascii="Times New Roman" w:hAnsi="Times New Roman" w:cs="Times New Roman"/>
          <w:sz w:val="24"/>
          <w:szCs w:val="24"/>
        </w:rPr>
        <w:t xml:space="preserve">are read out </w:t>
      </w:r>
      <w:r w:rsidR="008F52B6" w:rsidRPr="00A4274E">
        <w:rPr>
          <w:rFonts w:ascii="Times New Roman" w:hAnsi="Times New Roman" w:cs="Times New Roman"/>
          <w:sz w:val="24"/>
          <w:szCs w:val="24"/>
        </w:rPr>
        <w:t xml:space="preserve">through a hierarchical </w:t>
      </w:r>
      <w:r w:rsidR="008F52B6" w:rsidRPr="00E36BDC">
        <w:rPr>
          <w:rFonts w:ascii="Times New Roman" w:hAnsi="Times New Roman" w:cs="Times New Roman"/>
          <w:color w:val="2E74B5" w:themeColor="accent1" w:themeShade="BF"/>
          <w:sz w:val="24"/>
          <w:szCs w:val="24"/>
        </w:rPr>
        <w:t xml:space="preserve">data </w:t>
      </w:r>
      <w:r w:rsidR="00E36BDC" w:rsidRPr="00E36BDC">
        <w:rPr>
          <w:rFonts w:ascii="Times New Roman" w:hAnsi="Times New Roman" w:cs="Times New Roman"/>
          <w:color w:val="2E74B5" w:themeColor="accent1" w:themeShade="BF"/>
          <w:sz w:val="24"/>
          <w:szCs w:val="24"/>
        </w:rPr>
        <w:t>multiplexer</w:t>
      </w:r>
      <w:r w:rsidR="008F52B6" w:rsidRPr="00A4274E">
        <w:rPr>
          <w:rFonts w:ascii="Times New Roman" w:hAnsi="Times New Roman" w:cs="Times New Roman"/>
          <w:sz w:val="24"/>
          <w:szCs w:val="24"/>
        </w:rPr>
        <w:t xml:space="preserve">. </w:t>
      </w:r>
      <w:r w:rsidR="00151F02" w:rsidRPr="00A4274E">
        <w:rPr>
          <w:rFonts w:ascii="Times New Roman" w:hAnsi="Times New Roman" w:cs="Times New Roman"/>
          <w:sz w:val="24"/>
          <w:szCs w:val="24"/>
        </w:rPr>
        <w:t xml:space="preserve">The </w:t>
      </w:r>
      <w:r w:rsidR="00CE4823" w:rsidRPr="00A4274E">
        <w:rPr>
          <w:rFonts w:ascii="Times New Roman" w:hAnsi="Times New Roman" w:cs="Times New Roman"/>
          <w:sz w:val="24"/>
          <w:szCs w:val="24"/>
        </w:rPr>
        <w:t xml:space="preserve">readout of </w:t>
      </w:r>
      <w:r w:rsidR="00ED1EE0">
        <w:rPr>
          <w:rFonts w:ascii="Times New Roman" w:hAnsi="Times New Roman" w:cs="Times New Roman"/>
          <w:sz w:val="24"/>
          <w:szCs w:val="24"/>
        </w:rPr>
        <w:t xml:space="preserve">the </w:t>
      </w:r>
      <w:r w:rsidR="008D2F8B" w:rsidRPr="00A4274E">
        <w:rPr>
          <w:rFonts w:ascii="Times New Roman" w:hAnsi="Times New Roman" w:cs="Times New Roman"/>
          <w:sz w:val="24"/>
          <w:szCs w:val="24"/>
        </w:rPr>
        <w:t>TaichuP</w:t>
      </w:r>
      <w:r w:rsidR="00151F02" w:rsidRPr="00A4274E">
        <w:rPr>
          <w:rFonts w:ascii="Times New Roman" w:hAnsi="Times New Roman" w:cs="Times New Roman"/>
          <w:sz w:val="24"/>
          <w:szCs w:val="24"/>
        </w:rPr>
        <w:t>ix chip is compatible</w:t>
      </w:r>
      <w:r w:rsidR="00ED1EE0">
        <w:rPr>
          <w:rFonts w:ascii="Times New Roman" w:hAnsi="Times New Roman" w:cs="Times New Roman"/>
          <w:sz w:val="24"/>
          <w:szCs w:val="24"/>
        </w:rPr>
        <w:t xml:space="preserve"> with </w:t>
      </w:r>
      <w:r w:rsidR="00151F02" w:rsidRPr="00A4274E">
        <w:rPr>
          <w:rFonts w:ascii="Times New Roman" w:hAnsi="Times New Roman" w:cs="Times New Roman"/>
          <w:sz w:val="24"/>
          <w:szCs w:val="24"/>
        </w:rPr>
        <w:t xml:space="preserve">both trigger and trigger-less modes. </w:t>
      </w:r>
      <w:r w:rsidR="00D31335" w:rsidRPr="00A4274E">
        <w:rPr>
          <w:rFonts w:ascii="Times New Roman" w:hAnsi="Times New Roman" w:cs="Times New Roman"/>
          <w:sz w:val="24"/>
          <w:szCs w:val="24"/>
        </w:rPr>
        <w:t xml:space="preserve">In the trigger mode, only the data with matched timestamps </w:t>
      </w:r>
      <w:r w:rsidR="002141B8" w:rsidRPr="00A4274E">
        <w:rPr>
          <w:rFonts w:ascii="Times New Roman" w:hAnsi="Times New Roman" w:cs="Times New Roman"/>
          <w:sz w:val="24"/>
          <w:szCs w:val="24"/>
        </w:rPr>
        <w:t xml:space="preserve">in a maximum window of 175 ns </w:t>
      </w:r>
      <w:r w:rsidR="00D31335" w:rsidRPr="00A4274E">
        <w:rPr>
          <w:rFonts w:ascii="Times New Roman" w:hAnsi="Times New Roman" w:cs="Times New Roman"/>
          <w:sz w:val="24"/>
          <w:szCs w:val="24"/>
        </w:rPr>
        <w:t>will be sent to the chip level FIFO</w:t>
      </w:r>
      <w:r w:rsidR="00426D23" w:rsidRPr="00A4274E">
        <w:rPr>
          <w:rFonts w:ascii="Times New Roman" w:hAnsi="Times New Roman" w:cs="Times New Roman"/>
          <w:sz w:val="24"/>
          <w:szCs w:val="24"/>
        </w:rPr>
        <w:t>, which can match the speed of</w:t>
      </w:r>
      <w:r w:rsidR="009368B9">
        <w:rPr>
          <w:rFonts w:ascii="Times New Roman" w:hAnsi="Times New Roman" w:cs="Times New Roman"/>
          <w:sz w:val="24"/>
          <w:szCs w:val="24"/>
        </w:rPr>
        <w:t xml:space="preserve"> the</w:t>
      </w:r>
      <w:r w:rsidR="00426D23" w:rsidRPr="00A4274E">
        <w:rPr>
          <w:rFonts w:ascii="Times New Roman" w:hAnsi="Times New Roman" w:cs="Times New Roman"/>
          <w:sz w:val="24"/>
          <w:szCs w:val="24"/>
        </w:rPr>
        <w:t xml:space="preserve"> chip interface</w:t>
      </w:r>
      <w:r w:rsidR="00D31335" w:rsidRPr="00A4274E">
        <w:rPr>
          <w:rFonts w:ascii="Times New Roman" w:hAnsi="Times New Roman" w:cs="Times New Roman"/>
          <w:sz w:val="24"/>
          <w:szCs w:val="24"/>
        </w:rPr>
        <w:t>.</w:t>
      </w:r>
      <w:bookmarkStart w:id="4" w:name="_Hlk102649136"/>
      <w:r w:rsidR="00D31335" w:rsidRPr="00A4274E">
        <w:rPr>
          <w:rFonts w:ascii="Times New Roman" w:hAnsi="Times New Roman" w:cs="Times New Roman"/>
          <w:sz w:val="24"/>
          <w:szCs w:val="24"/>
        </w:rPr>
        <w:t xml:space="preserve"> </w:t>
      </w:r>
      <w:bookmarkStart w:id="5" w:name="_Hlk102661485"/>
      <w:r w:rsidR="006B02CE" w:rsidRPr="006B02CE">
        <w:rPr>
          <w:rFonts w:ascii="Times New Roman" w:hAnsi="Times New Roman" w:cs="Times New Roman"/>
          <w:color w:val="2E74B5" w:themeColor="accent1" w:themeShade="BF"/>
          <w:sz w:val="24"/>
          <w:szCs w:val="24"/>
        </w:rPr>
        <w:t xml:space="preserve">In the trigger-less mode, all the data in the 512 column level FIFOs are designed to be read out to the data interface at a frequency of 140 MHz. Each hit data includes 32 bits. A high-speed serial data transmission unit is designed to satisfy the </w:t>
      </w:r>
      <w:r w:rsidR="006B02CE" w:rsidRPr="006B02CE">
        <w:rPr>
          <w:rFonts w:ascii="Times New Roman" w:hAnsi="Times New Roman" w:cs="Times New Roman"/>
          <w:color w:val="2E74B5" w:themeColor="accent1" w:themeShade="BF"/>
          <w:sz w:val="24"/>
          <w:szCs w:val="24"/>
        </w:rPr>
        <w:lastRenderedPageBreak/>
        <w:t>largest data capacity up to 4.48 Gbps. An 8b10b encoder is available in the second prototype named TaichuPix2. When enable the 8b10b encoding, the data compression function [9] should be activated to fit the data transmission speed of the serializer.</w:t>
      </w:r>
      <w:r w:rsidR="006B02CE">
        <w:rPr>
          <w:rFonts w:ascii="Times New Roman" w:hAnsi="Times New Roman" w:cs="Times New Roman"/>
          <w:color w:val="2E74B5" w:themeColor="accent1" w:themeShade="BF"/>
          <w:sz w:val="24"/>
          <w:szCs w:val="24"/>
        </w:rPr>
        <w:t xml:space="preserve"> </w:t>
      </w:r>
      <w:bookmarkEnd w:id="5"/>
      <w:r w:rsidR="00165AB9">
        <w:rPr>
          <w:rFonts w:ascii="Times New Roman" w:hAnsi="Times New Roman" w:cs="Times New Roman"/>
          <w:sz w:val="24"/>
          <w:szCs w:val="24"/>
        </w:rPr>
        <w:t xml:space="preserve"> </w:t>
      </w:r>
    </w:p>
    <w:bookmarkEnd w:id="4"/>
    <w:p w14:paraId="5883CFD4" w14:textId="0B9C320C" w:rsidR="00FC1045" w:rsidRPr="00A4274E" w:rsidRDefault="001B2F94" w:rsidP="00FC1045">
      <w:pPr>
        <w:pStyle w:val="3"/>
        <w:numPr>
          <w:ilvl w:val="1"/>
          <w:numId w:val="9"/>
        </w:numPr>
        <w:rPr>
          <w:rFonts w:ascii="Times New Roman" w:hAnsi="Times New Roman" w:cs="Times New Roman"/>
          <w:b w:val="0"/>
          <w:sz w:val="24"/>
        </w:rPr>
      </w:pPr>
      <w:r>
        <w:rPr>
          <w:rFonts w:ascii="Times New Roman" w:hAnsi="Times New Roman" w:cs="Times New Roman"/>
          <w:b w:val="0"/>
          <w:sz w:val="24"/>
        </w:rPr>
        <w:t>Small-</w:t>
      </w:r>
      <w:r w:rsidR="00096019" w:rsidRPr="00A4274E">
        <w:rPr>
          <w:rFonts w:ascii="Times New Roman" w:hAnsi="Times New Roman" w:cs="Times New Roman"/>
          <w:b w:val="0"/>
          <w:sz w:val="24"/>
        </w:rPr>
        <w:t>scale p</w:t>
      </w:r>
      <w:r w:rsidR="00CA2154" w:rsidRPr="00A4274E">
        <w:rPr>
          <w:rFonts w:ascii="Times New Roman" w:hAnsi="Times New Roman" w:cs="Times New Roman"/>
          <w:b w:val="0"/>
          <w:sz w:val="24"/>
        </w:rPr>
        <w:t>rototype</w:t>
      </w:r>
      <w:r w:rsidR="00096019" w:rsidRPr="00A4274E">
        <w:rPr>
          <w:rFonts w:ascii="Times New Roman" w:hAnsi="Times New Roman" w:cs="Times New Roman"/>
          <w:b w:val="0"/>
          <w:sz w:val="24"/>
        </w:rPr>
        <w:t>s</w:t>
      </w:r>
    </w:p>
    <w:p w14:paraId="4C68B8EA" w14:textId="1A85EC66" w:rsidR="0059019D" w:rsidRDefault="00FC0A3C" w:rsidP="00142A03">
      <w:pPr>
        <w:ind w:firstLineChars="200" w:firstLine="480"/>
        <w:rPr>
          <w:rFonts w:ascii="Times New Roman" w:hAnsi="Times New Roman" w:cs="Times New Roman"/>
          <w:sz w:val="24"/>
          <w:szCs w:val="24"/>
        </w:rPr>
      </w:pPr>
      <w:r>
        <w:rPr>
          <w:rFonts w:ascii="Times New Roman" w:hAnsi="Times New Roman" w:cs="Times New Roman"/>
          <w:sz w:val="24"/>
          <w:szCs w:val="24"/>
        </w:rPr>
        <w:t>Two small-</w:t>
      </w:r>
      <w:r w:rsidR="00096019" w:rsidRPr="00A4274E">
        <w:rPr>
          <w:rFonts w:ascii="Times New Roman" w:hAnsi="Times New Roman" w:cs="Times New Roman"/>
          <w:sz w:val="24"/>
          <w:szCs w:val="24"/>
        </w:rPr>
        <w:t xml:space="preserve">scale prototypes of the TaichuPix chip </w:t>
      </w:r>
      <w:r w:rsidR="005919E8">
        <w:rPr>
          <w:rFonts w:ascii="Times New Roman" w:hAnsi="Times New Roman" w:cs="Times New Roman"/>
          <w:sz w:val="24"/>
          <w:szCs w:val="24"/>
        </w:rPr>
        <w:t>were</w:t>
      </w:r>
      <w:r w:rsidR="00096019" w:rsidRPr="00A4274E">
        <w:rPr>
          <w:rFonts w:ascii="Times New Roman" w:hAnsi="Times New Roman" w:cs="Times New Roman"/>
          <w:sz w:val="24"/>
          <w:szCs w:val="24"/>
        </w:rPr>
        <w:t xml:space="preserve"> developed</w:t>
      </w:r>
      <w:r w:rsidR="00BA1A87" w:rsidRPr="00A4274E">
        <w:rPr>
          <w:rFonts w:ascii="Times New Roman" w:hAnsi="Times New Roman" w:cs="Times New Roman"/>
          <w:sz w:val="24"/>
          <w:szCs w:val="24"/>
        </w:rPr>
        <w:t xml:space="preserve"> with </w:t>
      </w:r>
      <w:r w:rsidR="00564559">
        <w:rPr>
          <w:rFonts w:ascii="Times New Roman" w:hAnsi="Times New Roman" w:cs="Times New Roman"/>
          <w:sz w:val="24"/>
          <w:szCs w:val="24"/>
        </w:rPr>
        <w:t>a</w:t>
      </w:r>
      <w:r w:rsidR="000C4B53" w:rsidRPr="00A4274E">
        <w:rPr>
          <w:rFonts w:ascii="Times New Roman" w:hAnsi="Times New Roman" w:cs="Times New Roman"/>
          <w:sz w:val="24"/>
          <w:szCs w:val="24"/>
        </w:rPr>
        <w:t xml:space="preserve"> </w:t>
      </w:r>
      <w:r w:rsidR="00BA1A87" w:rsidRPr="00A4274E">
        <w:rPr>
          <w:rFonts w:ascii="Times New Roman" w:hAnsi="Times New Roman" w:cs="Times New Roman"/>
          <w:sz w:val="24"/>
          <w:szCs w:val="24"/>
        </w:rPr>
        <w:t>0.18 µm CMOS imaging sensor process</w:t>
      </w:r>
      <w:r w:rsidR="00096019" w:rsidRPr="00A4274E">
        <w:rPr>
          <w:rFonts w:ascii="Times New Roman" w:hAnsi="Times New Roman" w:cs="Times New Roman"/>
          <w:sz w:val="24"/>
          <w:szCs w:val="24"/>
        </w:rPr>
        <w:t>: TaichuPix-1 (2019) and TaichuPix</w:t>
      </w:r>
      <w:r w:rsidR="00583DEE" w:rsidRPr="00A4274E">
        <w:rPr>
          <w:rFonts w:ascii="Times New Roman" w:hAnsi="Times New Roman" w:cs="Times New Roman"/>
          <w:sz w:val="24"/>
          <w:szCs w:val="24"/>
        </w:rPr>
        <w:t>-</w:t>
      </w:r>
      <w:r w:rsidR="00096019" w:rsidRPr="00A4274E">
        <w:rPr>
          <w:rFonts w:ascii="Times New Roman" w:hAnsi="Times New Roman" w:cs="Times New Roman"/>
          <w:sz w:val="24"/>
          <w:szCs w:val="24"/>
        </w:rPr>
        <w:t xml:space="preserve">2 (2020). </w:t>
      </w:r>
      <w:r w:rsidR="0059019D" w:rsidRPr="00A4274E">
        <w:rPr>
          <w:rFonts w:ascii="Times New Roman" w:hAnsi="Times New Roman" w:cs="Times New Roman"/>
          <w:sz w:val="24"/>
          <w:szCs w:val="24"/>
        </w:rPr>
        <w:t xml:space="preserve">The TaichuPix-1 prototype </w:t>
      </w:r>
      <w:r w:rsidR="0053586F">
        <w:rPr>
          <w:rFonts w:ascii="Times New Roman" w:hAnsi="Times New Roman" w:cs="Times New Roman"/>
          <w:sz w:val="24"/>
          <w:szCs w:val="24"/>
        </w:rPr>
        <w:t>wa</w:t>
      </w:r>
      <w:r w:rsidR="00583DEE" w:rsidRPr="00A4274E">
        <w:rPr>
          <w:rFonts w:ascii="Times New Roman" w:hAnsi="Times New Roman" w:cs="Times New Roman"/>
          <w:sz w:val="24"/>
          <w:szCs w:val="24"/>
        </w:rPr>
        <w:t xml:space="preserve">s </w:t>
      </w:r>
      <w:r w:rsidR="0059019D" w:rsidRPr="00A4274E">
        <w:rPr>
          <w:rFonts w:ascii="Times New Roman" w:hAnsi="Times New Roman" w:cs="Times New Roman"/>
          <w:sz w:val="24"/>
          <w:szCs w:val="24"/>
        </w:rPr>
        <w:t xml:space="preserve">designed to </w:t>
      </w:r>
      <w:r w:rsidR="00903CDE">
        <w:rPr>
          <w:rFonts w:ascii="Times New Roman" w:hAnsi="Times New Roman" w:cs="Times New Roman"/>
          <w:sz w:val="24"/>
          <w:szCs w:val="24"/>
        </w:rPr>
        <w:t>address the chip architecture and to perform initial R&amp;D</w:t>
      </w:r>
      <w:r w:rsidR="007015E1">
        <w:rPr>
          <w:rFonts w:ascii="Times New Roman" w:hAnsi="Times New Roman" w:cs="Times New Roman"/>
          <w:sz w:val="24"/>
          <w:szCs w:val="24"/>
        </w:rPr>
        <w:t xml:space="preserve"> [</w:t>
      </w:r>
      <w:r w:rsidR="00434CA2">
        <w:rPr>
          <w:rFonts w:ascii="Times New Roman" w:hAnsi="Times New Roman" w:cs="Times New Roman"/>
          <w:sz w:val="24"/>
          <w:szCs w:val="24"/>
        </w:rPr>
        <w:t>10</w:t>
      </w:r>
      <w:r w:rsidR="007015E1">
        <w:rPr>
          <w:rFonts w:ascii="Times New Roman" w:hAnsi="Times New Roman" w:cs="Times New Roman"/>
          <w:sz w:val="24"/>
          <w:szCs w:val="24"/>
        </w:rPr>
        <w:t>]</w:t>
      </w:r>
      <w:r w:rsidR="0059019D" w:rsidRPr="00A4274E">
        <w:rPr>
          <w:rFonts w:ascii="Times New Roman" w:hAnsi="Times New Roman" w:cs="Times New Roman"/>
          <w:sz w:val="24"/>
          <w:szCs w:val="24"/>
        </w:rPr>
        <w:t>.</w:t>
      </w:r>
      <w:r w:rsidR="00583DEE" w:rsidRPr="00A4274E">
        <w:rPr>
          <w:rFonts w:ascii="Times New Roman" w:hAnsi="Times New Roman" w:cs="Times New Roman"/>
          <w:sz w:val="24"/>
          <w:szCs w:val="24"/>
        </w:rPr>
        <w:t xml:space="preserve"> The TaichuPix-2</w:t>
      </w:r>
      <w:r w:rsidR="00850732">
        <w:rPr>
          <w:rFonts w:ascii="Times New Roman" w:hAnsi="Times New Roman" w:cs="Times New Roman"/>
          <w:sz w:val="24"/>
          <w:szCs w:val="24"/>
        </w:rPr>
        <w:t xml:space="preserve"> (see Fig. 2)</w:t>
      </w:r>
      <w:r w:rsidR="00583DEE" w:rsidRPr="00A4274E">
        <w:rPr>
          <w:rFonts w:ascii="Times New Roman" w:hAnsi="Times New Roman" w:cs="Times New Roman"/>
          <w:sz w:val="24"/>
          <w:szCs w:val="24"/>
        </w:rPr>
        <w:t xml:space="preserve"> includes 6 </w:t>
      </w:r>
      <w:r w:rsidR="00903CDE">
        <w:rPr>
          <w:rFonts w:ascii="Times New Roman" w:hAnsi="Times New Roman" w:cs="Times New Roman"/>
          <w:sz w:val="24"/>
          <w:szCs w:val="24"/>
        </w:rPr>
        <w:t>variants</w:t>
      </w:r>
      <w:r w:rsidR="00583DEE" w:rsidRPr="00A4274E">
        <w:rPr>
          <w:rFonts w:ascii="Times New Roman" w:hAnsi="Times New Roman" w:cs="Times New Roman"/>
          <w:sz w:val="24"/>
          <w:szCs w:val="24"/>
        </w:rPr>
        <w:t xml:space="preserve"> of the pixel cell and all the required features of the final TaichuPix chip. </w:t>
      </w:r>
      <w:r w:rsidR="00E24BCF">
        <w:rPr>
          <w:rFonts w:ascii="Times New Roman" w:hAnsi="Times New Roman" w:cs="Times New Roman"/>
          <w:sz w:val="24"/>
          <w:szCs w:val="24"/>
        </w:rPr>
        <w:t>The test results ob</w:t>
      </w:r>
      <w:r w:rsidR="00850732">
        <w:rPr>
          <w:rFonts w:ascii="Times New Roman" w:hAnsi="Times New Roman" w:cs="Times New Roman"/>
          <w:sz w:val="24"/>
          <w:szCs w:val="24"/>
        </w:rPr>
        <w:t xml:space="preserve">tained with TiachuPix-2 </w:t>
      </w:r>
      <w:r w:rsidR="00E24BCF">
        <w:rPr>
          <w:rFonts w:ascii="Times New Roman" w:hAnsi="Times New Roman" w:cs="Times New Roman"/>
          <w:sz w:val="24"/>
          <w:szCs w:val="24"/>
        </w:rPr>
        <w:t>form the remainder of this paper.</w:t>
      </w:r>
    </w:p>
    <w:p w14:paraId="411A6537" w14:textId="77777777" w:rsidR="00556BA7" w:rsidRPr="00A4274E" w:rsidRDefault="00556BA7" w:rsidP="00556B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8E8CDB2" wp14:editId="69076B03">
            <wp:extent cx="2065020" cy="19850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298" cy="1998742"/>
                    </a:xfrm>
                    <a:prstGeom prst="rect">
                      <a:avLst/>
                    </a:prstGeom>
                    <a:noFill/>
                  </pic:spPr>
                </pic:pic>
              </a:graphicData>
            </a:graphic>
          </wp:inline>
        </w:drawing>
      </w:r>
    </w:p>
    <w:p w14:paraId="2CA9CB4B" w14:textId="79507869" w:rsidR="00556BA7" w:rsidRPr="00A4274E" w:rsidRDefault="00556BA7" w:rsidP="00556BA7">
      <w:pPr>
        <w:jc w:val="center"/>
        <w:rPr>
          <w:rFonts w:ascii="Times New Roman" w:hAnsi="Times New Roman" w:cs="Times New Roman"/>
          <w:sz w:val="20"/>
          <w:szCs w:val="24"/>
        </w:rPr>
      </w:pPr>
      <w:r w:rsidRPr="00A4274E">
        <w:rPr>
          <w:rFonts w:ascii="Times New Roman" w:hAnsi="Times New Roman" w:cs="Times New Roman"/>
          <w:sz w:val="20"/>
          <w:szCs w:val="24"/>
        </w:rPr>
        <w:t xml:space="preserve">Fig. 2. </w:t>
      </w:r>
      <w:r>
        <w:rPr>
          <w:rFonts w:ascii="Times New Roman" w:hAnsi="Times New Roman" w:cs="Times New Roman"/>
          <w:sz w:val="20"/>
          <w:szCs w:val="24"/>
        </w:rPr>
        <w:t xml:space="preserve">Photograph of the </w:t>
      </w:r>
      <w:r w:rsidRPr="00A4274E">
        <w:rPr>
          <w:rFonts w:ascii="Times New Roman" w:hAnsi="Times New Roman" w:cs="Times New Roman"/>
          <w:sz w:val="20"/>
          <w:szCs w:val="24"/>
        </w:rPr>
        <w:t xml:space="preserve">TaichuPix-2 </w:t>
      </w:r>
      <w:r>
        <w:rPr>
          <w:rFonts w:ascii="Times New Roman" w:hAnsi="Times New Roman" w:cs="Times New Roman"/>
          <w:sz w:val="20"/>
          <w:szCs w:val="24"/>
        </w:rPr>
        <w:t>prototype indicating its splits</w:t>
      </w:r>
      <w:r w:rsidR="004345F8">
        <w:rPr>
          <w:rFonts w:ascii="Times New Roman" w:hAnsi="Times New Roman" w:cs="Times New Roman"/>
          <w:sz w:val="20"/>
          <w:szCs w:val="24"/>
        </w:rPr>
        <w:t xml:space="preserve"> on the pixel array</w:t>
      </w:r>
      <w:r>
        <w:rPr>
          <w:rFonts w:ascii="Times New Roman" w:hAnsi="Times New Roman" w:cs="Times New Roman"/>
          <w:sz w:val="20"/>
          <w:szCs w:val="24"/>
        </w:rPr>
        <w:t>.</w:t>
      </w:r>
    </w:p>
    <w:p w14:paraId="174FD695" w14:textId="6999E0EB" w:rsidR="00130FF3" w:rsidRPr="00A4274E" w:rsidRDefault="00165666" w:rsidP="0049632A">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The </w:t>
      </w:r>
      <w:r w:rsidR="000149F0" w:rsidRPr="00A4274E">
        <w:rPr>
          <w:rFonts w:ascii="Times New Roman" w:hAnsi="Times New Roman" w:cs="Times New Roman"/>
          <w:sz w:val="24"/>
          <w:szCs w:val="24"/>
        </w:rPr>
        <w:t>TaichuPix-2</w:t>
      </w:r>
      <w:r w:rsidR="00893C56" w:rsidRPr="00A4274E">
        <w:rPr>
          <w:rFonts w:ascii="Times New Roman" w:hAnsi="Times New Roman" w:cs="Times New Roman"/>
          <w:sz w:val="24"/>
          <w:szCs w:val="24"/>
        </w:rPr>
        <w:t xml:space="preserve"> </w:t>
      </w:r>
      <w:r w:rsidR="00BE7CD8" w:rsidRPr="00A4274E">
        <w:rPr>
          <w:rFonts w:ascii="Times New Roman" w:hAnsi="Times New Roman" w:cs="Times New Roman"/>
          <w:sz w:val="24"/>
          <w:szCs w:val="24"/>
        </w:rPr>
        <w:t xml:space="preserve">prototype </w:t>
      </w:r>
      <w:r w:rsidR="00CD579F" w:rsidRPr="00A4274E">
        <w:rPr>
          <w:rFonts w:ascii="Times New Roman" w:hAnsi="Times New Roman" w:cs="Times New Roman"/>
          <w:sz w:val="24"/>
          <w:szCs w:val="24"/>
        </w:rPr>
        <w:t>is 5 × 5 mm</w:t>
      </w:r>
      <w:r w:rsidR="00CD579F" w:rsidRPr="00A4274E">
        <w:rPr>
          <w:rFonts w:ascii="Times New Roman" w:hAnsi="Times New Roman" w:cs="Times New Roman"/>
          <w:sz w:val="24"/>
          <w:szCs w:val="24"/>
          <w:vertAlign w:val="superscript"/>
        </w:rPr>
        <w:t>2</w:t>
      </w:r>
      <w:r w:rsidR="00CD579F" w:rsidRPr="00A4274E">
        <w:rPr>
          <w:rFonts w:ascii="Times New Roman" w:hAnsi="Times New Roman" w:cs="Times New Roman"/>
          <w:sz w:val="24"/>
          <w:szCs w:val="24"/>
        </w:rPr>
        <w:t xml:space="preserve"> in size, and </w:t>
      </w:r>
      <w:r w:rsidR="000149F0" w:rsidRPr="00A4274E">
        <w:rPr>
          <w:rFonts w:ascii="Times New Roman" w:hAnsi="Times New Roman" w:cs="Times New Roman"/>
          <w:sz w:val="24"/>
          <w:szCs w:val="24"/>
        </w:rPr>
        <w:t>c</w:t>
      </w:r>
      <w:r w:rsidR="00CD579F" w:rsidRPr="00A4274E">
        <w:rPr>
          <w:rFonts w:ascii="Times New Roman" w:hAnsi="Times New Roman" w:cs="Times New Roman"/>
          <w:sz w:val="24"/>
          <w:szCs w:val="24"/>
        </w:rPr>
        <w:t xml:space="preserve">onsists of </w:t>
      </w:r>
      <w:r w:rsidR="00F9320C" w:rsidRPr="00A4274E">
        <w:rPr>
          <w:rFonts w:ascii="Times New Roman" w:hAnsi="Times New Roman" w:cs="Times New Roman"/>
          <w:sz w:val="24"/>
          <w:szCs w:val="24"/>
        </w:rPr>
        <w:t>a</w:t>
      </w:r>
      <w:r w:rsidRPr="00A4274E">
        <w:rPr>
          <w:rFonts w:ascii="Times New Roman" w:hAnsi="Times New Roman" w:cs="Times New Roman"/>
          <w:sz w:val="24"/>
          <w:szCs w:val="24"/>
        </w:rPr>
        <w:t xml:space="preserve"> </w:t>
      </w:r>
      <w:r w:rsidR="006C3091" w:rsidRPr="00A4274E">
        <w:rPr>
          <w:rFonts w:ascii="Times New Roman" w:hAnsi="Times New Roman" w:cs="Times New Roman"/>
          <w:sz w:val="24"/>
          <w:szCs w:val="24"/>
        </w:rPr>
        <w:t xml:space="preserve">pixel </w:t>
      </w:r>
      <w:r w:rsidRPr="00A4274E">
        <w:rPr>
          <w:rFonts w:ascii="Times New Roman" w:hAnsi="Times New Roman" w:cs="Times New Roman"/>
          <w:sz w:val="24"/>
          <w:szCs w:val="24"/>
        </w:rPr>
        <w:t xml:space="preserve">matrix of </w:t>
      </w:r>
      <w:r w:rsidR="00CD579F" w:rsidRPr="00A4274E">
        <w:rPr>
          <w:rFonts w:ascii="Times New Roman" w:hAnsi="Times New Roman" w:cs="Times New Roman"/>
          <w:sz w:val="24"/>
          <w:szCs w:val="24"/>
        </w:rPr>
        <w:t>192 columns and 64</w:t>
      </w:r>
      <w:r w:rsidRPr="00A4274E">
        <w:rPr>
          <w:rFonts w:ascii="Times New Roman" w:hAnsi="Times New Roman" w:cs="Times New Roman"/>
          <w:sz w:val="24"/>
          <w:szCs w:val="24"/>
        </w:rPr>
        <w:t xml:space="preserve"> rows,</w:t>
      </w:r>
      <w:r w:rsidR="00CD579F" w:rsidRPr="00A4274E">
        <w:rPr>
          <w:rFonts w:ascii="Times New Roman" w:hAnsi="Times New Roman" w:cs="Times New Roman"/>
          <w:sz w:val="24"/>
          <w:szCs w:val="24"/>
        </w:rPr>
        <w:t xml:space="preserve"> </w:t>
      </w:r>
      <w:r w:rsidR="00402B94" w:rsidRPr="00A4274E">
        <w:rPr>
          <w:rFonts w:ascii="Times New Roman" w:hAnsi="Times New Roman" w:cs="Times New Roman"/>
          <w:sz w:val="24"/>
          <w:szCs w:val="24"/>
        </w:rPr>
        <w:t>with</w:t>
      </w:r>
      <w:r w:rsidR="00F9320C" w:rsidRPr="00A4274E">
        <w:rPr>
          <w:rFonts w:ascii="Times New Roman" w:hAnsi="Times New Roman" w:cs="Times New Roman"/>
          <w:sz w:val="24"/>
          <w:szCs w:val="24"/>
        </w:rPr>
        <w:t xml:space="preserve"> </w:t>
      </w:r>
      <w:r w:rsidR="00363B14" w:rsidRPr="00A4274E">
        <w:rPr>
          <w:rFonts w:ascii="Times New Roman" w:hAnsi="Times New Roman" w:cs="Times New Roman"/>
          <w:sz w:val="24"/>
          <w:szCs w:val="24"/>
        </w:rPr>
        <w:t xml:space="preserve">a </w:t>
      </w:r>
      <w:r w:rsidR="002A63A6" w:rsidRPr="00A4274E">
        <w:rPr>
          <w:rFonts w:ascii="Times New Roman" w:hAnsi="Times New Roman" w:cs="Times New Roman"/>
          <w:sz w:val="24"/>
          <w:szCs w:val="24"/>
        </w:rPr>
        <w:t>pixel</w:t>
      </w:r>
      <w:r w:rsidR="00F9320C" w:rsidRPr="00A4274E">
        <w:rPr>
          <w:rFonts w:ascii="Times New Roman" w:hAnsi="Times New Roman" w:cs="Times New Roman"/>
          <w:sz w:val="24"/>
          <w:szCs w:val="24"/>
        </w:rPr>
        <w:t xml:space="preserve"> </w:t>
      </w:r>
      <w:r w:rsidR="00402B94" w:rsidRPr="00A4274E">
        <w:rPr>
          <w:rFonts w:ascii="Times New Roman" w:hAnsi="Times New Roman" w:cs="Times New Roman"/>
          <w:sz w:val="24"/>
          <w:szCs w:val="24"/>
        </w:rPr>
        <w:t xml:space="preserve">pitch </w:t>
      </w:r>
      <w:r w:rsidR="009F4E4D" w:rsidRPr="00A4274E">
        <w:rPr>
          <w:rFonts w:ascii="Times New Roman" w:hAnsi="Times New Roman" w:cs="Times New Roman"/>
          <w:sz w:val="24"/>
          <w:szCs w:val="24"/>
        </w:rPr>
        <w:t xml:space="preserve">of </w:t>
      </w:r>
      <w:r w:rsidRPr="00A4274E">
        <w:rPr>
          <w:rFonts w:ascii="Times New Roman" w:hAnsi="Times New Roman" w:cs="Times New Roman"/>
          <w:sz w:val="24"/>
          <w:szCs w:val="24"/>
        </w:rPr>
        <w:t>25 μm.</w:t>
      </w:r>
      <w:r w:rsidR="0002131A" w:rsidRPr="00A4274E">
        <w:rPr>
          <w:rFonts w:ascii="Times New Roman" w:hAnsi="Times New Roman" w:cs="Times New Roman"/>
          <w:sz w:val="24"/>
          <w:szCs w:val="24"/>
        </w:rPr>
        <w:t xml:space="preserve"> </w:t>
      </w:r>
      <w:r w:rsidR="00F442F4" w:rsidRPr="00A4274E">
        <w:rPr>
          <w:rFonts w:ascii="Times New Roman" w:hAnsi="Times New Roman" w:cs="Times New Roman"/>
          <w:sz w:val="24"/>
          <w:szCs w:val="24"/>
        </w:rPr>
        <w:t xml:space="preserve">The collection n-well electrode has an octagonal shape fabricated on a high-resistivity (&gt; 1 kΩ cm) epitaxial layer. </w:t>
      </w:r>
      <w:r w:rsidR="00F442F4" w:rsidRPr="00BD722D">
        <w:rPr>
          <w:rFonts w:ascii="Times New Roman" w:hAnsi="Times New Roman" w:cs="Times New Roman"/>
          <w:color w:val="2E74B5" w:themeColor="accent1" w:themeShade="BF"/>
          <w:sz w:val="24"/>
          <w:szCs w:val="24"/>
        </w:rPr>
        <w:t xml:space="preserve">The diameter of the collection n-well </w:t>
      </w:r>
      <w:r w:rsidR="00E232C3" w:rsidRPr="00BD722D">
        <w:rPr>
          <w:rFonts w:ascii="Times New Roman" w:hAnsi="Times New Roman" w:cs="Times New Roman"/>
          <w:color w:val="2E74B5" w:themeColor="accent1" w:themeShade="BF"/>
          <w:sz w:val="24"/>
          <w:szCs w:val="24"/>
        </w:rPr>
        <w:t xml:space="preserve">is 2 μm </w:t>
      </w:r>
      <w:r w:rsidR="00F442F4" w:rsidRPr="00BD722D">
        <w:rPr>
          <w:rFonts w:ascii="Times New Roman" w:hAnsi="Times New Roman" w:cs="Times New Roman"/>
          <w:color w:val="2E74B5" w:themeColor="accent1" w:themeShade="BF"/>
          <w:sz w:val="24"/>
          <w:szCs w:val="24"/>
        </w:rPr>
        <w:t xml:space="preserve">and the n-well to p-well spacing </w:t>
      </w:r>
      <w:r w:rsidR="00E232C3" w:rsidRPr="00BD722D">
        <w:rPr>
          <w:rFonts w:ascii="Times New Roman" w:hAnsi="Times New Roman" w:cs="Times New Roman"/>
          <w:color w:val="2E74B5" w:themeColor="accent1" w:themeShade="BF"/>
          <w:sz w:val="24"/>
          <w:szCs w:val="24"/>
        </w:rPr>
        <w:t>is</w:t>
      </w:r>
      <w:r w:rsidR="00F442F4" w:rsidRPr="00BD722D">
        <w:rPr>
          <w:rFonts w:ascii="Times New Roman" w:hAnsi="Times New Roman" w:cs="Times New Roman"/>
          <w:color w:val="2E74B5" w:themeColor="accent1" w:themeShade="BF"/>
          <w:sz w:val="24"/>
          <w:szCs w:val="24"/>
        </w:rPr>
        <w:t xml:space="preserve"> </w:t>
      </w:r>
      <w:r w:rsidR="00787D54" w:rsidRPr="00BD722D">
        <w:rPr>
          <w:rFonts w:ascii="Times New Roman" w:hAnsi="Times New Roman" w:cs="Times New Roman"/>
          <w:color w:val="2E74B5" w:themeColor="accent1" w:themeShade="BF"/>
          <w:sz w:val="24"/>
          <w:szCs w:val="24"/>
        </w:rPr>
        <w:t>2</w:t>
      </w:r>
      <w:r w:rsidR="00BD722D" w:rsidRPr="00BD722D">
        <w:rPr>
          <w:rFonts w:ascii="Times New Roman" w:hAnsi="Times New Roman" w:cs="Times New Roman"/>
          <w:color w:val="2E74B5" w:themeColor="accent1" w:themeShade="BF"/>
          <w:sz w:val="24"/>
          <w:szCs w:val="24"/>
        </w:rPr>
        <w:t xml:space="preserve"> or </w:t>
      </w:r>
      <w:r w:rsidR="00F442F4" w:rsidRPr="00BD722D">
        <w:rPr>
          <w:rFonts w:ascii="Times New Roman" w:hAnsi="Times New Roman" w:cs="Times New Roman"/>
          <w:color w:val="2E74B5" w:themeColor="accent1" w:themeShade="BF"/>
          <w:sz w:val="24"/>
          <w:szCs w:val="24"/>
        </w:rPr>
        <w:t>3 μm</w:t>
      </w:r>
      <w:r w:rsidR="00E232C3" w:rsidRPr="00BD722D">
        <w:rPr>
          <w:rFonts w:ascii="Times New Roman" w:hAnsi="Times New Roman" w:cs="Times New Roman"/>
          <w:color w:val="2E74B5" w:themeColor="accent1" w:themeShade="BF"/>
          <w:sz w:val="24"/>
          <w:szCs w:val="24"/>
        </w:rPr>
        <w:t xml:space="preserve">, </w:t>
      </w:r>
      <w:r w:rsidR="00BD722D">
        <w:rPr>
          <w:rFonts w:ascii="Times New Roman" w:hAnsi="Times New Roman" w:cs="Times New Roman"/>
          <w:color w:val="2E74B5" w:themeColor="accent1" w:themeShade="BF"/>
          <w:sz w:val="24"/>
          <w:szCs w:val="24"/>
        </w:rPr>
        <w:t>refer to Table 2</w:t>
      </w:r>
      <w:r w:rsidR="00DE3BD9">
        <w:rPr>
          <w:rFonts w:ascii="Times New Roman" w:hAnsi="Times New Roman" w:cs="Times New Roman"/>
          <w:sz w:val="24"/>
          <w:szCs w:val="24"/>
        </w:rPr>
        <w:t xml:space="preserve"> [</w:t>
      </w:r>
      <w:r w:rsidR="00434CA2">
        <w:rPr>
          <w:rFonts w:ascii="Times New Roman" w:hAnsi="Times New Roman" w:cs="Times New Roman"/>
          <w:sz w:val="24"/>
          <w:szCs w:val="24"/>
        </w:rPr>
        <w:t>11</w:t>
      </w:r>
      <w:r w:rsidR="00AA7A81">
        <w:rPr>
          <w:rFonts w:ascii="Times New Roman" w:hAnsi="Times New Roman" w:cs="Times New Roman"/>
          <w:sz w:val="24"/>
          <w:szCs w:val="24"/>
        </w:rPr>
        <w:t>]</w:t>
      </w:r>
      <w:r w:rsidR="00F442F4" w:rsidRPr="00A4274E">
        <w:rPr>
          <w:rFonts w:ascii="Times New Roman" w:hAnsi="Times New Roman" w:cs="Times New Roman"/>
          <w:sz w:val="24"/>
          <w:szCs w:val="24"/>
        </w:rPr>
        <w:t xml:space="preserve">. The sensor is reset by a reset diode. </w:t>
      </w:r>
      <w:r w:rsidR="000D1AA8" w:rsidRPr="00A4274E">
        <w:rPr>
          <w:rFonts w:ascii="Times New Roman" w:hAnsi="Times New Roman" w:cs="Times New Roman"/>
          <w:sz w:val="24"/>
          <w:szCs w:val="24"/>
        </w:rPr>
        <w:t xml:space="preserve">The </w:t>
      </w:r>
      <w:r w:rsidR="0049632A" w:rsidRPr="00A4274E">
        <w:rPr>
          <w:rFonts w:ascii="Times New Roman" w:hAnsi="Times New Roman" w:cs="Times New Roman"/>
          <w:sz w:val="24"/>
          <w:szCs w:val="24"/>
        </w:rPr>
        <w:t xml:space="preserve">in-pixel front-end, derived from </w:t>
      </w:r>
      <w:r w:rsidR="005E525E">
        <w:rPr>
          <w:rFonts w:ascii="Times New Roman" w:hAnsi="Times New Roman" w:cs="Times New Roman"/>
          <w:sz w:val="24"/>
          <w:szCs w:val="24"/>
        </w:rPr>
        <w:t xml:space="preserve">the </w:t>
      </w:r>
      <w:r w:rsidR="0049632A" w:rsidRPr="00A4274E">
        <w:rPr>
          <w:rFonts w:ascii="Times New Roman" w:hAnsi="Times New Roman" w:cs="Times New Roman"/>
          <w:sz w:val="24"/>
          <w:szCs w:val="24"/>
        </w:rPr>
        <w:t>ALPIDE</w:t>
      </w:r>
      <w:r w:rsidR="005A60D5" w:rsidRPr="00A4274E">
        <w:rPr>
          <w:rFonts w:ascii="Times New Roman" w:hAnsi="Times New Roman" w:cs="Times New Roman"/>
          <w:sz w:val="24"/>
          <w:szCs w:val="24"/>
        </w:rPr>
        <w:t xml:space="preserve"> chip</w:t>
      </w:r>
      <w:r w:rsidR="0049632A" w:rsidRPr="00A4274E">
        <w:rPr>
          <w:rFonts w:ascii="Times New Roman" w:hAnsi="Times New Roman" w:cs="Times New Roman"/>
          <w:sz w:val="24"/>
          <w:szCs w:val="24"/>
        </w:rPr>
        <w:t xml:space="preserve"> </w:t>
      </w:r>
      <w:r w:rsidR="0049632A" w:rsidRPr="005E456A">
        <w:rPr>
          <w:rFonts w:ascii="Times New Roman" w:hAnsi="Times New Roman" w:cs="Times New Roman"/>
          <w:sz w:val="24"/>
          <w:szCs w:val="24"/>
        </w:rPr>
        <w:t>[</w:t>
      </w:r>
      <w:r w:rsidR="00DE3BD9">
        <w:rPr>
          <w:rFonts w:ascii="Times New Roman" w:hAnsi="Times New Roman" w:cs="Times New Roman"/>
          <w:sz w:val="24"/>
          <w:szCs w:val="24"/>
        </w:rPr>
        <w:t>1</w:t>
      </w:r>
      <w:r w:rsidR="00434CA2">
        <w:rPr>
          <w:rFonts w:ascii="Times New Roman" w:hAnsi="Times New Roman" w:cs="Times New Roman"/>
          <w:sz w:val="24"/>
          <w:szCs w:val="24"/>
        </w:rPr>
        <w:t>2</w:t>
      </w:r>
      <w:r w:rsidR="0049632A" w:rsidRPr="005E456A">
        <w:rPr>
          <w:rFonts w:ascii="Times New Roman" w:hAnsi="Times New Roman" w:cs="Times New Roman"/>
          <w:sz w:val="24"/>
          <w:szCs w:val="24"/>
        </w:rPr>
        <w:t>]</w:t>
      </w:r>
      <w:r w:rsidR="0049632A" w:rsidRPr="00A4274E">
        <w:rPr>
          <w:rFonts w:ascii="Times New Roman" w:hAnsi="Times New Roman" w:cs="Times New Roman"/>
          <w:sz w:val="24"/>
          <w:szCs w:val="24"/>
        </w:rPr>
        <w:t>, is optimized for</w:t>
      </w:r>
      <w:r w:rsidR="00CC639D" w:rsidRPr="00A4274E">
        <w:rPr>
          <w:rFonts w:ascii="Times New Roman" w:hAnsi="Times New Roman" w:cs="Times New Roman"/>
          <w:sz w:val="24"/>
          <w:szCs w:val="24"/>
        </w:rPr>
        <w:t xml:space="preserve"> a</w:t>
      </w:r>
      <w:r w:rsidR="005E525E">
        <w:rPr>
          <w:rFonts w:ascii="Times New Roman" w:hAnsi="Times New Roman" w:cs="Times New Roman"/>
          <w:sz w:val="24"/>
          <w:szCs w:val="24"/>
        </w:rPr>
        <w:t xml:space="preserve"> </w:t>
      </w:r>
      <w:r w:rsidR="00DC23C4">
        <w:rPr>
          <w:rFonts w:ascii="Times New Roman" w:hAnsi="Times New Roman" w:cs="Times New Roman"/>
          <w:sz w:val="24"/>
          <w:szCs w:val="24"/>
        </w:rPr>
        <w:t>fast</w:t>
      </w:r>
      <w:r w:rsidR="007009CB">
        <w:rPr>
          <w:rFonts w:ascii="Times New Roman" w:hAnsi="Times New Roman" w:cs="Times New Roman"/>
          <w:sz w:val="24"/>
          <w:szCs w:val="24"/>
        </w:rPr>
        <w:t>er</w:t>
      </w:r>
      <w:r w:rsidR="00DC23C4">
        <w:rPr>
          <w:rFonts w:ascii="Times New Roman" w:hAnsi="Times New Roman" w:cs="Times New Roman"/>
          <w:sz w:val="24"/>
          <w:szCs w:val="24"/>
        </w:rPr>
        <w:t xml:space="preserve"> response</w:t>
      </w:r>
      <w:r w:rsidR="000D1AA8" w:rsidRPr="00A4274E">
        <w:rPr>
          <w:rFonts w:ascii="Times New Roman" w:hAnsi="Times New Roman" w:cs="Times New Roman"/>
          <w:sz w:val="24"/>
          <w:szCs w:val="24"/>
        </w:rPr>
        <w:t>.</w:t>
      </w:r>
      <w:r w:rsidR="008872DC" w:rsidRPr="00A4274E">
        <w:rPr>
          <w:rFonts w:ascii="Times New Roman" w:hAnsi="Times New Roman" w:cs="Times New Roman"/>
          <w:sz w:val="24"/>
          <w:szCs w:val="24"/>
        </w:rPr>
        <w:t xml:space="preserve"> </w:t>
      </w:r>
      <w:r w:rsidR="00BD68E8" w:rsidRPr="00A4274E">
        <w:rPr>
          <w:rFonts w:ascii="Times New Roman" w:hAnsi="Times New Roman" w:cs="Times New Roman"/>
          <w:sz w:val="24"/>
          <w:szCs w:val="24"/>
        </w:rPr>
        <w:t>Two in-pixel digital readout desig</w:t>
      </w:r>
      <w:r w:rsidR="00D16C38">
        <w:rPr>
          <w:rFonts w:ascii="Times New Roman" w:hAnsi="Times New Roman" w:cs="Times New Roman"/>
          <w:sz w:val="24"/>
          <w:szCs w:val="24"/>
        </w:rPr>
        <w:t xml:space="preserve">ns have been implemented: a </w:t>
      </w:r>
      <w:r w:rsidR="00136F5F" w:rsidRPr="00A4274E">
        <w:rPr>
          <w:rFonts w:ascii="Times New Roman" w:hAnsi="Times New Roman" w:cs="Times New Roman"/>
          <w:sz w:val="24"/>
          <w:szCs w:val="24"/>
        </w:rPr>
        <w:t>FE</w:t>
      </w:r>
      <w:r w:rsidR="00BD68E8" w:rsidRPr="00A4274E">
        <w:rPr>
          <w:rFonts w:ascii="Times New Roman" w:hAnsi="Times New Roman" w:cs="Times New Roman"/>
          <w:sz w:val="24"/>
          <w:szCs w:val="24"/>
        </w:rPr>
        <w:t xml:space="preserve">I3-like </w:t>
      </w:r>
      <w:r w:rsidR="00A75B9F" w:rsidRPr="001640D3">
        <w:rPr>
          <w:rFonts w:ascii="Times New Roman" w:hAnsi="Times New Roman" w:cs="Times New Roman"/>
          <w:color w:val="2E74B5" w:themeColor="accent1" w:themeShade="BF"/>
          <w:sz w:val="24"/>
          <w:szCs w:val="24"/>
        </w:rPr>
        <w:t>[13]</w:t>
      </w:r>
      <w:r w:rsidR="00A75B9F">
        <w:rPr>
          <w:rFonts w:ascii="Times New Roman" w:hAnsi="Times New Roman" w:cs="Times New Roman"/>
          <w:sz w:val="24"/>
          <w:szCs w:val="24"/>
        </w:rPr>
        <w:t xml:space="preserve"> </w:t>
      </w:r>
      <w:r w:rsidR="00BD68E8" w:rsidRPr="00A4274E">
        <w:rPr>
          <w:rFonts w:ascii="Times New Roman" w:hAnsi="Times New Roman" w:cs="Times New Roman"/>
          <w:sz w:val="24"/>
          <w:szCs w:val="24"/>
        </w:rPr>
        <w:t>scheme and an ALPIDE-like</w:t>
      </w:r>
      <w:r w:rsidR="00C208C8">
        <w:rPr>
          <w:rFonts w:ascii="Times New Roman" w:hAnsi="Times New Roman" w:cs="Times New Roman"/>
          <w:sz w:val="24"/>
          <w:szCs w:val="24"/>
        </w:rPr>
        <w:t xml:space="preserve"> </w:t>
      </w:r>
      <w:r w:rsidR="00C208C8" w:rsidRPr="003A7BDD">
        <w:rPr>
          <w:rFonts w:ascii="Times New Roman" w:hAnsi="Times New Roman" w:cs="Times New Roman"/>
          <w:color w:val="2E74B5" w:themeColor="accent1" w:themeShade="BF"/>
          <w:sz w:val="24"/>
          <w:szCs w:val="24"/>
        </w:rPr>
        <w:t>[14]</w:t>
      </w:r>
      <w:r w:rsidR="00BD68E8" w:rsidRPr="003A7BDD">
        <w:rPr>
          <w:rFonts w:ascii="Times New Roman" w:hAnsi="Times New Roman" w:cs="Times New Roman"/>
          <w:color w:val="2E74B5" w:themeColor="accent1" w:themeShade="BF"/>
          <w:sz w:val="24"/>
          <w:szCs w:val="24"/>
        </w:rPr>
        <w:t xml:space="preserve"> </w:t>
      </w:r>
      <w:r w:rsidR="00BD68E8" w:rsidRPr="00A4274E">
        <w:rPr>
          <w:rFonts w:ascii="Times New Roman" w:hAnsi="Times New Roman" w:cs="Times New Roman"/>
          <w:sz w:val="24"/>
          <w:szCs w:val="24"/>
        </w:rPr>
        <w:t xml:space="preserve">scheme. In the FE-I3-like pixel, some modifications </w:t>
      </w:r>
      <w:r w:rsidR="0044755F">
        <w:rPr>
          <w:rFonts w:ascii="Times New Roman" w:hAnsi="Times New Roman" w:cs="Times New Roman"/>
          <w:sz w:val="24"/>
          <w:szCs w:val="24"/>
        </w:rPr>
        <w:t>to</w:t>
      </w:r>
      <w:r w:rsidR="00BD68E8" w:rsidRPr="00A4274E">
        <w:rPr>
          <w:rFonts w:ascii="Times New Roman" w:hAnsi="Times New Roman" w:cs="Times New Roman"/>
          <w:sz w:val="24"/>
          <w:szCs w:val="24"/>
        </w:rPr>
        <w:t xml:space="preserve"> the pixel address generator </w:t>
      </w:r>
      <w:r w:rsidR="005B3BAD">
        <w:rPr>
          <w:rFonts w:ascii="Times New Roman" w:hAnsi="Times New Roman" w:cs="Times New Roman"/>
          <w:sz w:val="24"/>
          <w:szCs w:val="24"/>
        </w:rPr>
        <w:t>were</w:t>
      </w:r>
      <w:r w:rsidR="00BD68E8" w:rsidRPr="00A4274E">
        <w:rPr>
          <w:rFonts w:ascii="Times New Roman" w:hAnsi="Times New Roman" w:cs="Times New Roman"/>
          <w:sz w:val="24"/>
          <w:szCs w:val="24"/>
        </w:rPr>
        <w:t xml:space="preserve"> made to </w:t>
      </w:r>
      <w:r w:rsidR="005E525E">
        <w:rPr>
          <w:rFonts w:ascii="Times New Roman" w:hAnsi="Times New Roman" w:cs="Times New Roman"/>
          <w:sz w:val="24"/>
          <w:szCs w:val="24"/>
        </w:rPr>
        <w:t>reduce the pixel size</w:t>
      </w:r>
      <w:r w:rsidR="00BD68E8" w:rsidRPr="00A4274E">
        <w:rPr>
          <w:rFonts w:ascii="Times New Roman" w:hAnsi="Times New Roman" w:cs="Times New Roman"/>
          <w:sz w:val="24"/>
          <w:szCs w:val="24"/>
        </w:rPr>
        <w:t>. In the ALPIDE-like logic, the hit storage registers have been replaced by an edge-triggered flip-flop, leading to a smaller pixel size and preventing repeated hit readout before the analog front-end resets. The priority address encoder block has been mo</w:t>
      </w:r>
      <w:r w:rsidR="00C963F4" w:rsidRPr="00A4274E">
        <w:rPr>
          <w:rFonts w:ascii="Times New Roman" w:hAnsi="Times New Roman" w:cs="Times New Roman"/>
          <w:sz w:val="24"/>
          <w:szCs w:val="24"/>
        </w:rPr>
        <w:t xml:space="preserve">dified to boost its speed to 40 </w:t>
      </w:r>
      <w:r w:rsidR="00BD68E8" w:rsidRPr="00A4274E">
        <w:rPr>
          <w:rFonts w:ascii="Times New Roman" w:hAnsi="Times New Roman" w:cs="Times New Roman"/>
          <w:sz w:val="24"/>
          <w:szCs w:val="24"/>
        </w:rPr>
        <w:t xml:space="preserve">MHz. </w:t>
      </w:r>
      <w:r w:rsidR="00113F78" w:rsidRPr="00A4274E">
        <w:rPr>
          <w:rFonts w:ascii="Times New Roman" w:hAnsi="Times New Roman" w:cs="Times New Roman"/>
          <w:sz w:val="24"/>
          <w:szCs w:val="24"/>
        </w:rPr>
        <w:t xml:space="preserve">The two digital </w:t>
      </w:r>
      <w:r w:rsidR="000A0A16" w:rsidRPr="00A4274E">
        <w:rPr>
          <w:rFonts w:ascii="Times New Roman" w:hAnsi="Times New Roman" w:cs="Times New Roman"/>
          <w:sz w:val="24"/>
          <w:szCs w:val="24"/>
        </w:rPr>
        <w:t xml:space="preserve">readout </w:t>
      </w:r>
      <w:r w:rsidR="00113F78" w:rsidRPr="00A4274E">
        <w:rPr>
          <w:rFonts w:ascii="Times New Roman" w:hAnsi="Times New Roman" w:cs="Times New Roman"/>
          <w:sz w:val="24"/>
          <w:szCs w:val="24"/>
        </w:rPr>
        <w:t>schemes employ the same double-column drain architecture as described in the previous section.</w:t>
      </w:r>
      <w:r w:rsidR="00E04523" w:rsidRPr="00A4274E">
        <w:rPr>
          <w:rFonts w:ascii="Times New Roman" w:hAnsi="Times New Roman" w:cs="Times New Roman"/>
          <w:sz w:val="24"/>
          <w:szCs w:val="24"/>
        </w:rPr>
        <w:t xml:space="preserve"> </w:t>
      </w:r>
      <w:r w:rsidR="00682E4F" w:rsidRPr="00A4274E">
        <w:rPr>
          <w:rFonts w:ascii="Times New Roman" w:hAnsi="Times New Roman" w:cs="Times New Roman"/>
          <w:sz w:val="24"/>
          <w:szCs w:val="24"/>
        </w:rPr>
        <w:t xml:space="preserve">The readout time of a hit for </w:t>
      </w:r>
      <w:r w:rsidR="00682E4F" w:rsidRPr="00AE6C58">
        <w:rPr>
          <w:rFonts w:ascii="Times New Roman" w:hAnsi="Times New Roman" w:cs="Times New Roman"/>
          <w:color w:val="2E74B5" w:themeColor="accent1" w:themeShade="BF"/>
          <w:sz w:val="24"/>
          <w:szCs w:val="24"/>
        </w:rPr>
        <w:t>both schemes</w:t>
      </w:r>
      <w:r w:rsidR="00682E4F" w:rsidRPr="00A4274E">
        <w:rPr>
          <w:rFonts w:ascii="Times New Roman" w:hAnsi="Times New Roman" w:cs="Times New Roman"/>
          <w:sz w:val="24"/>
          <w:szCs w:val="24"/>
        </w:rPr>
        <w:t xml:space="preserve"> is 50 ns. According to the hit density</w:t>
      </w:r>
      <w:r w:rsidR="00AD53D6" w:rsidRPr="00A4274E">
        <w:rPr>
          <w:rFonts w:ascii="Times New Roman" w:hAnsi="Times New Roman" w:cs="Times New Roman"/>
          <w:sz w:val="24"/>
          <w:szCs w:val="24"/>
        </w:rPr>
        <w:t xml:space="preserve">, the average </w:t>
      </w:r>
      <w:r w:rsidR="00A709BA" w:rsidRPr="00A4274E">
        <w:rPr>
          <w:rFonts w:ascii="Times New Roman" w:hAnsi="Times New Roman" w:cs="Times New Roman"/>
          <w:sz w:val="24"/>
          <w:szCs w:val="24"/>
        </w:rPr>
        <w:t>hit number for a double column is 3. The double columns are read out in parallel, resulting in a dead time of 150 ns, which satisfies the requirement.</w:t>
      </w:r>
      <w:r w:rsidR="00682E4F" w:rsidRPr="00A4274E">
        <w:rPr>
          <w:rFonts w:ascii="Times New Roman" w:hAnsi="Times New Roman" w:cs="Times New Roman"/>
          <w:sz w:val="24"/>
          <w:szCs w:val="24"/>
        </w:rPr>
        <w:t xml:space="preserve"> </w:t>
      </w:r>
    </w:p>
    <w:p w14:paraId="1D028BC7" w14:textId="476EF8DB" w:rsidR="00DD7E38" w:rsidRPr="00DD7E38" w:rsidRDefault="00AE1BF9" w:rsidP="002D17BF">
      <w:pPr>
        <w:ind w:firstLineChars="200" w:firstLine="480"/>
        <w:rPr>
          <w:rFonts w:ascii="Times New Roman" w:hAnsi="Times New Roman" w:cs="Times New Roman"/>
          <w:sz w:val="24"/>
          <w:szCs w:val="24"/>
        </w:rPr>
      </w:pPr>
      <w:r w:rsidRPr="001518EF">
        <w:rPr>
          <w:rFonts w:ascii="Times New Roman" w:hAnsi="Times New Roman" w:cs="Times New Roman"/>
          <w:color w:val="2E74B5" w:themeColor="accent1" w:themeShade="BF"/>
          <w:sz w:val="24"/>
          <w:szCs w:val="24"/>
        </w:rPr>
        <w:t>S</w:t>
      </w:r>
      <w:r w:rsidR="008872DC" w:rsidRPr="001518EF">
        <w:rPr>
          <w:rFonts w:ascii="Times New Roman" w:hAnsi="Times New Roman" w:cs="Times New Roman"/>
          <w:color w:val="2E74B5" w:themeColor="accent1" w:themeShade="BF"/>
          <w:sz w:val="24"/>
          <w:szCs w:val="24"/>
        </w:rPr>
        <w:t xml:space="preserve">ix different pixel flavors, differing </w:t>
      </w:r>
      <w:r w:rsidR="00755ED5">
        <w:rPr>
          <w:rFonts w:ascii="Times New Roman" w:hAnsi="Times New Roman" w:cs="Times New Roman"/>
          <w:color w:val="2E74B5" w:themeColor="accent1" w:themeShade="BF"/>
          <w:sz w:val="24"/>
          <w:szCs w:val="24"/>
        </w:rPr>
        <w:t>in</w:t>
      </w:r>
      <w:r w:rsidR="008872DC" w:rsidRPr="001518EF">
        <w:rPr>
          <w:rFonts w:ascii="Times New Roman" w:hAnsi="Times New Roman" w:cs="Times New Roman"/>
          <w:color w:val="2E74B5" w:themeColor="accent1" w:themeShade="BF"/>
          <w:sz w:val="24"/>
          <w:szCs w:val="24"/>
        </w:rPr>
        <w:t xml:space="preserve"> front-end and pixel digital schemes, are implemented </w:t>
      </w:r>
      <w:r w:rsidR="00363B14" w:rsidRPr="001518EF">
        <w:rPr>
          <w:rFonts w:ascii="Times New Roman" w:hAnsi="Times New Roman" w:cs="Times New Roman"/>
          <w:color w:val="2E74B5" w:themeColor="accent1" w:themeShade="BF"/>
          <w:sz w:val="24"/>
          <w:szCs w:val="24"/>
        </w:rPr>
        <w:t xml:space="preserve">in </w:t>
      </w:r>
      <w:r w:rsidR="001518EF" w:rsidRPr="001518EF">
        <w:rPr>
          <w:rFonts w:ascii="Times New Roman" w:hAnsi="Times New Roman" w:cs="Times New Roman"/>
          <w:color w:val="2E74B5" w:themeColor="accent1" w:themeShade="BF"/>
          <w:sz w:val="24"/>
          <w:szCs w:val="24"/>
        </w:rPr>
        <w:t xml:space="preserve">the </w:t>
      </w:r>
      <w:r w:rsidR="00363B14" w:rsidRPr="001518EF">
        <w:rPr>
          <w:rFonts w:ascii="Times New Roman" w:hAnsi="Times New Roman" w:cs="Times New Roman"/>
          <w:color w:val="2E74B5" w:themeColor="accent1" w:themeShade="BF"/>
          <w:sz w:val="24"/>
          <w:szCs w:val="24"/>
        </w:rPr>
        <w:t>pixel matrix to optimize the design</w:t>
      </w:r>
      <w:r w:rsidR="008872DC" w:rsidRPr="001518EF">
        <w:rPr>
          <w:rFonts w:ascii="Times New Roman" w:hAnsi="Times New Roman" w:cs="Times New Roman"/>
          <w:color w:val="2E74B5" w:themeColor="accent1" w:themeShade="BF"/>
          <w:sz w:val="24"/>
          <w:szCs w:val="24"/>
        </w:rPr>
        <w:t xml:space="preserve"> as </w:t>
      </w:r>
      <w:r w:rsidR="00A96ACE" w:rsidRPr="001518EF">
        <w:rPr>
          <w:rFonts w:ascii="Times New Roman" w:hAnsi="Times New Roman" w:cs="Times New Roman"/>
          <w:color w:val="2E74B5" w:themeColor="accent1" w:themeShade="BF"/>
          <w:sz w:val="24"/>
          <w:szCs w:val="24"/>
        </w:rPr>
        <w:t>list</w:t>
      </w:r>
      <w:r w:rsidR="0044755F" w:rsidRPr="001518EF">
        <w:rPr>
          <w:rFonts w:ascii="Times New Roman" w:hAnsi="Times New Roman" w:cs="Times New Roman"/>
          <w:color w:val="2E74B5" w:themeColor="accent1" w:themeShade="BF"/>
          <w:sz w:val="24"/>
          <w:szCs w:val="24"/>
        </w:rPr>
        <w:t>ed</w:t>
      </w:r>
      <w:r w:rsidR="00FC0D75" w:rsidRPr="001518EF">
        <w:rPr>
          <w:rFonts w:ascii="Times New Roman" w:hAnsi="Times New Roman" w:cs="Times New Roman"/>
          <w:color w:val="2E74B5" w:themeColor="accent1" w:themeShade="BF"/>
          <w:sz w:val="24"/>
          <w:szCs w:val="24"/>
        </w:rPr>
        <w:t xml:space="preserve"> in T</w:t>
      </w:r>
      <w:r w:rsidR="008872DC" w:rsidRPr="001518EF">
        <w:rPr>
          <w:rFonts w:ascii="Times New Roman" w:hAnsi="Times New Roman" w:cs="Times New Roman"/>
          <w:color w:val="2E74B5" w:themeColor="accent1" w:themeShade="BF"/>
          <w:sz w:val="24"/>
          <w:szCs w:val="24"/>
        </w:rPr>
        <w:t>able 2.</w:t>
      </w:r>
      <w:r w:rsidR="00777289" w:rsidRPr="00A4274E">
        <w:rPr>
          <w:rFonts w:ascii="Times New Roman" w:hAnsi="Times New Roman" w:cs="Times New Roman"/>
          <w:sz w:val="24"/>
          <w:szCs w:val="24"/>
        </w:rPr>
        <w:t xml:space="preserve"> </w:t>
      </w:r>
      <w:r w:rsidR="00DD7E38" w:rsidRPr="00A4274E">
        <w:rPr>
          <w:rFonts w:ascii="Times New Roman" w:hAnsi="Times New Roman" w:cs="Times New Roman"/>
          <w:sz w:val="24"/>
          <w:szCs w:val="24"/>
        </w:rPr>
        <w:t xml:space="preserve">The periphery of TaichuPix-2 contains DACs for the biasing of the pixel front-end. </w:t>
      </w:r>
      <w:r w:rsidR="00DD7E38" w:rsidRPr="00A50A07">
        <w:rPr>
          <w:rFonts w:ascii="Times New Roman" w:hAnsi="Times New Roman" w:cs="Times New Roman"/>
          <w:color w:val="2E74B5" w:themeColor="accent1" w:themeShade="BF"/>
          <w:sz w:val="24"/>
          <w:szCs w:val="24"/>
        </w:rPr>
        <w:t>The matrix</w:t>
      </w:r>
      <w:r w:rsidR="00A50A07" w:rsidRPr="00A50A07">
        <w:rPr>
          <w:rFonts w:ascii="Times New Roman" w:hAnsi="Times New Roman" w:cs="Times New Roman"/>
          <w:color w:val="2E74B5" w:themeColor="accent1" w:themeShade="BF"/>
          <w:sz w:val="24"/>
          <w:szCs w:val="24"/>
        </w:rPr>
        <w:t>’s</w:t>
      </w:r>
      <w:r w:rsidR="00DD7E38" w:rsidRPr="00A50A07">
        <w:rPr>
          <w:rFonts w:ascii="Times New Roman" w:hAnsi="Times New Roman" w:cs="Times New Roman"/>
          <w:color w:val="2E74B5" w:themeColor="accent1" w:themeShade="BF"/>
          <w:sz w:val="24"/>
          <w:szCs w:val="24"/>
        </w:rPr>
        <w:t xml:space="preserve"> digital readout circuit in the periphery </w:t>
      </w:r>
      <w:r w:rsidR="00CF1381" w:rsidRPr="00A50A07">
        <w:rPr>
          <w:rFonts w:ascii="Times New Roman" w:hAnsi="Times New Roman" w:cs="Times New Roman"/>
          <w:color w:val="2E74B5" w:themeColor="accent1" w:themeShade="BF"/>
          <w:sz w:val="24"/>
          <w:szCs w:val="24"/>
        </w:rPr>
        <w:t>is</w:t>
      </w:r>
      <w:r w:rsidR="00DD7E38" w:rsidRPr="00A50A07">
        <w:rPr>
          <w:rFonts w:ascii="Times New Roman" w:hAnsi="Times New Roman" w:cs="Times New Roman"/>
          <w:color w:val="2E74B5" w:themeColor="accent1" w:themeShade="BF"/>
          <w:sz w:val="24"/>
          <w:szCs w:val="24"/>
        </w:rPr>
        <w:t xml:space="preserve"> impleme</w:t>
      </w:r>
      <w:r w:rsidR="00A07952" w:rsidRPr="00A50A07">
        <w:rPr>
          <w:rFonts w:ascii="Times New Roman" w:hAnsi="Times New Roman" w:cs="Times New Roman"/>
          <w:color w:val="2E74B5" w:themeColor="accent1" w:themeShade="BF"/>
          <w:sz w:val="24"/>
          <w:szCs w:val="24"/>
        </w:rPr>
        <w:t xml:space="preserve">nted with the same </w:t>
      </w:r>
      <w:r w:rsidR="00A07952" w:rsidRPr="00A50A07">
        <w:rPr>
          <w:rFonts w:ascii="Times New Roman" w:hAnsi="Times New Roman" w:cs="Times New Roman"/>
          <w:color w:val="2E74B5" w:themeColor="accent1" w:themeShade="BF"/>
          <w:sz w:val="24"/>
          <w:szCs w:val="24"/>
        </w:rPr>
        <w:lastRenderedPageBreak/>
        <w:t xml:space="preserve">architecture </w:t>
      </w:r>
      <w:r w:rsidR="00710D79">
        <w:rPr>
          <w:rFonts w:ascii="Times New Roman" w:hAnsi="Times New Roman" w:cs="Times New Roman"/>
          <w:color w:val="2E74B5" w:themeColor="accent1" w:themeShade="BF"/>
          <w:sz w:val="24"/>
          <w:szCs w:val="24"/>
        </w:rPr>
        <w:t>as</w:t>
      </w:r>
      <w:r w:rsidR="00185307" w:rsidRPr="00A50A07">
        <w:rPr>
          <w:rFonts w:ascii="Times New Roman" w:hAnsi="Times New Roman" w:cs="Times New Roman"/>
          <w:color w:val="2E74B5" w:themeColor="accent1" w:themeShade="BF"/>
          <w:sz w:val="24"/>
          <w:szCs w:val="24"/>
        </w:rPr>
        <w:t xml:space="preserve"> </w:t>
      </w:r>
      <w:r w:rsidR="00DD7E38" w:rsidRPr="00A50A07">
        <w:rPr>
          <w:rFonts w:ascii="Times New Roman" w:hAnsi="Times New Roman" w:cs="Times New Roman"/>
          <w:color w:val="2E74B5" w:themeColor="accent1" w:themeShade="BF"/>
          <w:sz w:val="24"/>
          <w:szCs w:val="24"/>
        </w:rPr>
        <w:t>proposed for the final TaichuPix chip, while is reduced for 192 × 64 pixels to fit the die size of TaichuPix-2.</w:t>
      </w:r>
      <w:r w:rsidR="00DD7E38" w:rsidRPr="00A4274E">
        <w:rPr>
          <w:rFonts w:ascii="Times New Roman" w:hAnsi="Times New Roman" w:cs="Times New Roman"/>
          <w:sz w:val="24"/>
          <w:szCs w:val="24"/>
        </w:rPr>
        <w:t xml:space="preserve"> The power consumptions of the peripheral readout logics are estimated to be 25-30 mW/cm</w:t>
      </w:r>
      <w:r w:rsidR="00DD7E38" w:rsidRPr="00A4274E">
        <w:rPr>
          <w:rFonts w:ascii="Times New Roman" w:hAnsi="Times New Roman" w:cs="Times New Roman"/>
          <w:sz w:val="24"/>
          <w:szCs w:val="24"/>
          <w:vertAlign w:val="superscript"/>
        </w:rPr>
        <w:t>2</w:t>
      </w:r>
      <w:r w:rsidR="00DD7E38">
        <w:rPr>
          <w:rFonts w:ascii="Times New Roman" w:hAnsi="Times New Roman" w:cs="Times New Roman"/>
          <w:sz w:val="24"/>
          <w:szCs w:val="24"/>
        </w:rPr>
        <w:t xml:space="preserve"> in the trigger mode and 35-45 </w:t>
      </w:r>
      <w:r w:rsidR="00DD7E38" w:rsidRPr="00A4274E">
        <w:rPr>
          <w:rFonts w:ascii="Times New Roman" w:hAnsi="Times New Roman" w:cs="Times New Roman"/>
          <w:sz w:val="24"/>
          <w:szCs w:val="24"/>
        </w:rPr>
        <w:t>mW/cm</w:t>
      </w:r>
      <w:r w:rsidR="00DD7E38" w:rsidRPr="00A4274E">
        <w:rPr>
          <w:rFonts w:ascii="Times New Roman" w:hAnsi="Times New Roman" w:cs="Times New Roman"/>
          <w:sz w:val="24"/>
          <w:szCs w:val="24"/>
          <w:vertAlign w:val="superscript"/>
        </w:rPr>
        <w:t>2</w:t>
      </w:r>
      <w:r w:rsidR="00DD7E38" w:rsidRPr="00A4274E">
        <w:rPr>
          <w:rFonts w:ascii="Times New Roman" w:hAnsi="Times New Roman" w:cs="Times New Roman"/>
          <w:sz w:val="24"/>
          <w:szCs w:val="24"/>
        </w:rPr>
        <w:t xml:space="preserve"> in the triggerless mode</w:t>
      </w:r>
      <w:r w:rsidR="00DD7E38">
        <w:rPr>
          <w:rFonts w:ascii="Times New Roman" w:hAnsi="Times New Roman" w:cs="Times New Roman"/>
          <w:sz w:val="24"/>
          <w:szCs w:val="24"/>
        </w:rPr>
        <w:t xml:space="preserve"> [</w:t>
      </w:r>
      <w:r w:rsidR="007732E5">
        <w:rPr>
          <w:rFonts w:ascii="Times New Roman" w:hAnsi="Times New Roman" w:cs="Times New Roman"/>
          <w:sz w:val="24"/>
          <w:szCs w:val="24"/>
        </w:rPr>
        <w:t>9</w:t>
      </w:r>
      <w:r w:rsidR="00DD7E38">
        <w:rPr>
          <w:rFonts w:ascii="Times New Roman" w:hAnsi="Times New Roman" w:cs="Times New Roman"/>
          <w:sz w:val="24"/>
          <w:szCs w:val="24"/>
        </w:rPr>
        <w:t>]</w:t>
      </w:r>
      <w:r w:rsidR="00DD7E38" w:rsidRPr="00A4274E">
        <w:rPr>
          <w:rFonts w:ascii="Times New Roman" w:hAnsi="Times New Roman" w:cs="Times New Roman"/>
          <w:sz w:val="24"/>
          <w:szCs w:val="24"/>
        </w:rPr>
        <w:t xml:space="preserve">. </w:t>
      </w:r>
    </w:p>
    <w:p w14:paraId="1CCD81CC" w14:textId="06A6A47D" w:rsidR="005935C9" w:rsidRPr="00A4274E" w:rsidRDefault="005935C9" w:rsidP="005935C9">
      <w:pPr>
        <w:jc w:val="center"/>
        <w:rPr>
          <w:rFonts w:ascii="Times New Roman" w:hAnsi="Times New Roman" w:cs="Times New Roman"/>
          <w:szCs w:val="24"/>
        </w:rPr>
      </w:pPr>
      <w:r w:rsidRPr="00A4274E">
        <w:rPr>
          <w:rFonts w:ascii="Times New Roman" w:hAnsi="Times New Roman" w:cs="Times New Roman"/>
          <w:szCs w:val="24"/>
        </w:rPr>
        <w:t xml:space="preserve">Table 2. </w:t>
      </w:r>
      <w:r w:rsidR="00130FF3" w:rsidRPr="00A4274E">
        <w:rPr>
          <w:rFonts w:ascii="Times New Roman" w:hAnsi="Times New Roman" w:cs="Times New Roman"/>
          <w:szCs w:val="24"/>
        </w:rPr>
        <w:t xml:space="preserve">The pixel sectors in the TaichuPix-2 </w:t>
      </w:r>
      <w:r w:rsidR="001D1D46">
        <w:rPr>
          <w:rFonts w:ascii="Times New Roman" w:hAnsi="Times New Roman" w:cs="Times New Roman"/>
          <w:szCs w:val="24"/>
        </w:rPr>
        <w:t xml:space="preserve">as </w:t>
      </w:r>
      <w:r w:rsidR="009C251E">
        <w:rPr>
          <w:rFonts w:ascii="Times New Roman" w:hAnsi="Times New Roman" w:cs="Times New Roman"/>
          <w:szCs w:val="24"/>
        </w:rPr>
        <w:t>shown</w:t>
      </w:r>
      <w:r w:rsidR="001D1D46">
        <w:rPr>
          <w:rFonts w:ascii="Times New Roman" w:hAnsi="Times New Roman" w:cs="Times New Roman"/>
          <w:szCs w:val="24"/>
        </w:rPr>
        <w:t xml:space="preserve"> in Fig. 2.</w:t>
      </w:r>
    </w:p>
    <w:tbl>
      <w:tblPr>
        <w:tblStyle w:val="aa"/>
        <w:tblW w:w="0" w:type="auto"/>
        <w:jc w:val="center"/>
        <w:tblBorders>
          <w:left w:val="none" w:sz="0" w:space="0" w:color="auto"/>
          <w:right w:val="none" w:sz="0" w:space="0" w:color="auto"/>
        </w:tblBorders>
        <w:tblLook w:val="04A0" w:firstRow="1" w:lastRow="0" w:firstColumn="1" w:lastColumn="0" w:noHBand="0" w:noVBand="1"/>
      </w:tblPr>
      <w:tblGrid>
        <w:gridCol w:w="851"/>
        <w:gridCol w:w="1021"/>
        <w:gridCol w:w="4932"/>
        <w:gridCol w:w="1502"/>
      </w:tblGrid>
      <w:tr w:rsidR="00130FF3" w:rsidRPr="00A4274E" w14:paraId="7B30D64A" w14:textId="77777777" w:rsidTr="00A81B53">
        <w:trPr>
          <w:jc w:val="center"/>
        </w:trPr>
        <w:tc>
          <w:tcPr>
            <w:tcW w:w="851" w:type="dxa"/>
          </w:tcPr>
          <w:p w14:paraId="12F9310A" w14:textId="5F9412DF"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Sectors</w:t>
            </w:r>
          </w:p>
        </w:tc>
        <w:tc>
          <w:tcPr>
            <w:tcW w:w="1021" w:type="dxa"/>
          </w:tcPr>
          <w:p w14:paraId="2FD1BBEB" w14:textId="04DFB833"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Electrode</w:t>
            </w:r>
            <w:r w:rsidR="00185852" w:rsidRPr="00A4274E">
              <w:rPr>
                <w:rFonts w:ascii="Times New Roman" w:hAnsi="Times New Roman" w:cs="Times New Roman"/>
                <w:szCs w:val="24"/>
              </w:rPr>
              <w:t xml:space="preserve"> spacing</w:t>
            </w:r>
          </w:p>
        </w:tc>
        <w:tc>
          <w:tcPr>
            <w:tcW w:w="4932" w:type="dxa"/>
          </w:tcPr>
          <w:p w14:paraId="2CFD6E4A" w14:textId="22B68DEB"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Front-end</w:t>
            </w:r>
            <w:r w:rsidR="00363B14" w:rsidRPr="00A4274E">
              <w:rPr>
                <w:rFonts w:ascii="Times New Roman" w:hAnsi="Times New Roman" w:cs="Times New Roman"/>
                <w:szCs w:val="24"/>
              </w:rPr>
              <w:t xml:space="preserve"> design</w:t>
            </w:r>
          </w:p>
        </w:tc>
        <w:tc>
          <w:tcPr>
            <w:tcW w:w="1502" w:type="dxa"/>
          </w:tcPr>
          <w:p w14:paraId="7CDB113A" w14:textId="32165DF9"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 xml:space="preserve">Digital readout scheme </w:t>
            </w:r>
          </w:p>
        </w:tc>
      </w:tr>
      <w:tr w:rsidR="00130FF3" w:rsidRPr="00A4274E" w14:paraId="6DA76414" w14:textId="77777777" w:rsidTr="00A81B53">
        <w:trPr>
          <w:jc w:val="center"/>
        </w:trPr>
        <w:tc>
          <w:tcPr>
            <w:tcW w:w="851" w:type="dxa"/>
          </w:tcPr>
          <w:p w14:paraId="1B99D2FD" w14:textId="5A560CEF"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S1</w:t>
            </w:r>
          </w:p>
        </w:tc>
        <w:tc>
          <w:tcPr>
            <w:tcW w:w="1021" w:type="dxa"/>
          </w:tcPr>
          <w:p w14:paraId="04E033E6" w14:textId="42473150"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3</w:t>
            </w:r>
            <w:r w:rsidR="004E4267" w:rsidRPr="00A4274E">
              <w:rPr>
                <w:rFonts w:ascii="Times New Roman" w:hAnsi="Times New Roman" w:cs="Times New Roman"/>
                <w:szCs w:val="24"/>
              </w:rPr>
              <w:t xml:space="preserve"> μm</w:t>
            </w:r>
          </w:p>
        </w:tc>
        <w:tc>
          <w:tcPr>
            <w:tcW w:w="4932" w:type="dxa"/>
          </w:tcPr>
          <w:p w14:paraId="7FE5964A" w14:textId="4CE5E892" w:rsidR="00130FF3" w:rsidRPr="00A4274E" w:rsidRDefault="00363B14" w:rsidP="00363B14">
            <w:pPr>
              <w:jc w:val="left"/>
              <w:rPr>
                <w:rFonts w:ascii="Times New Roman" w:hAnsi="Times New Roman" w:cs="Times New Roman"/>
                <w:szCs w:val="24"/>
              </w:rPr>
            </w:pPr>
            <w:r w:rsidRPr="00A4274E">
              <w:rPr>
                <w:rFonts w:ascii="Times New Roman" w:hAnsi="Times New Roman" w:cs="Times New Roman"/>
                <w:szCs w:val="24"/>
              </w:rPr>
              <w:t>Reference design, inherited from TaichuPix-1</w:t>
            </w:r>
          </w:p>
        </w:tc>
        <w:tc>
          <w:tcPr>
            <w:tcW w:w="1502" w:type="dxa"/>
          </w:tcPr>
          <w:p w14:paraId="7740025B" w14:textId="00D8BE1F"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FE</w:t>
            </w:r>
            <w:r w:rsidR="00081593" w:rsidRPr="00A4274E">
              <w:rPr>
                <w:rFonts w:ascii="Times New Roman" w:hAnsi="Times New Roman" w:cs="Times New Roman"/>
                <w:szCs w:val="24"/>
              </w:rPr>
              <w:t>-</w:t>
            </w:r>
            <w:r w:rsidRPr="00A4274E">
              <w:rPr>
                <w:rFonts w:ascii="Times New Roman" w:hAnsi="Times New Roman" w:cs="Times New Roman"/>
                <w:szCs w:val="24"/>
              </w:rPr>
              <w:t>I3-like</w:t>
            </w:r>
          </w:p>
        </w:tc>
      </w:tr>
      <w:tr w:rsidR="00130FF3" w:rsidRPr="00A4274E" w14:paraId="46379C03" w14:textId="77777777" w:rsidTr="00A81B53">
        <w:trPr>
          <w:jc w:val="center"/>
        </w:trPr>
        <w:tc>
          <w:tcPr>
            <w:tcW w:w="851" w:type="dxa"/>
          </w:tcPr>
          <w:p w14:paraId="49B73965" w14:textId="39DA170E"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S2</w:t>
            </w:r>
          </w:p>
        </w:tc>
        <w:tc>
          <w:tcPr>
            <w:tcW w:w="1021" w:type="dxa"/>
          </w:tcPr>
          <w:p w14:paraId="6116BC07" w14:textId="281D064A"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3</w:t>
            </w:r>
            <w:r w:rsidR="004E4267" w:rsidRPr="00A4274E">
              <w:rPr>
                <w:rFonts w:ascii="Times New Roman" w:hAnsi="Times New Roman" w:cs="Times New Roman"/>
                <w:szCs w:val="24"/>
              </w:rPr>
              <w:t xml:space="preserve"> μm</w:t>
            </w:r>
          </w:p>
        </w:tc>
        <w:tc>
          <w:tcPr>
            <w:tcW w:w="4932" w:type="dxa"/>
          </w:tcPr>
          <w:p w14:paraId="5A4F8958" w14:textId="712D200A" w:rsidR="00130FF3" w:rsidRPr="00A4274E" w:rsidRDefault="00C70574" w:rsidP="00530F4B">
            <w:pPr>
              <w:jc w:val="left"/>
              <w:rPr>
                <w:rFonts w:ascii="Times New Roman" w:hAnsi="Times New Roman" w:cs="Times New Roman"/>
                <w:szCs w:val="24"/>
              </w:rPr>
            </w:pPr>
            <w:r>
              <w:rPr>
                <w:rFonts w:ascii="Times New Roman" w:hAnsi="Times New Roman" w:cs="Times New Roman"/>
                <w:szCs w:val="24"/>
              </w:rPr>
              <w:t>PMOS in independent N-</w:t>
            </w:r>
            <w:r w:rsidR="00363B14" w:rsidRPr="00A4274E">
              <w:rPr>
                <w:rFonts w:ascii="Times New Roman" w:hAnsi="Times New Roman" w:cs="Times New Roman"/>
                <w:szCs w:val="24"/>
              </w:rPr>
              <w:t>wells</w:t>
            </w:r>
          </w:p>
        </w:tc>
        <w:tc>
          <w:tcPr>
            <w:tcW w:w="1502" w:type="dxa"/>
          </w:tcPr>
          <w:p w14:paraId="1521A159" w14:textId="160256A6"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FE</w:t>
            </w:r>
            <w:r w:rsidR="00081593" w:rsidRPr="00A4274E">
              <w:rPr>
                <w:rFonts w:ascii="Times New Roman" w:hAnsi="Times New Roman" w:cs="Times New Roman"/>
                <w:szCs w:val="24"/>
              </w:rPr>
              <w:t>-</w:t>
            </w:r>
            <w:r w:rsidRPr="00A4274E">
              <w:rPr>
                <w:rFonts w:ascii="Times New Roman" w:hAnsi="Times New Roman" w:cs="Times New Roman"/>
                <w:szCs w:val="24"/>
              </w:rPr>
              <w:t>I3-like</w:t>
            </w:r>
          </w:p>
        </w:tc>
      </w:tr>
      <w:tr w:rsidR="00130FF3" w:rsidRPr="00A4274E" w14:paraId="0C8E3F08" w14:textId="77777777" w:rsidTr="00A81B53">
        <w:trPr>
          <w:jc w:val="center"/>
        </w:trPr>
        <w:tc>
          <w:tcPr>
            <w:tcW w:w="851" w:type="dxa"/>
          </w:tcPr>
          <w:p w14:paraId="5E690045" w14:textId="66A17769"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S3</w:t>
            </w:r>
          </w:p>
        </w:tc>
        <w:tc>
          <w:tcPr>
            <w:tcW w:w="1021" w:type="dxa"/>
          </w:tcPr>
          <w:p w14:paraId="47DD60AB" w14:textId="3D283BE2"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3</w:t>
            </w:r>
            <w:r w:rsidR="004E4267" w:rsidRPr="00A4274E">
              <w:rPr>
                <w:rFonts w:ascii="Times New Roman" w:hAnsi="Times New Roman" w:cs="Times New Roman"/>
                <w:szCs w:val="24"/>
              </w:rPr>
              <w:t xml:space="preserve"> μm</w:t>
            </w:r>
          </w:p>
        </w:tc>
        <w:tc>
          <w:tcPr>
            <w:tcW w:w="4932" w:type="dxa"/>
          </w:tcPr>
          <w:p w14:paraId="286F0E4C" w14:textId="068F0AA4" w:rsidR="00130FF3" w:rsidRPr="00A4274E" w:rsidRDefault="00363B14" w:rsidP="00363B14">
            <w:pPr>
              <w:jc w:val="left"/>
              <w:rPr>
                <w:rFonts w:ascii="Times New Roman" w:hAnsi="Times New Roman" w:cs="Times New Roman"/>
                <w:szCs w:val="24"/>
              </w:rPr>
            </w:pPr>
            <w:r w:rsidRPr="00A4274E">
              <w:rPr>
                <w:rFonts w:ascii="Times New Roman" w:hAnsi="Times New Roman" w:cs="Times New Roman"/>
                <w:szCs w:val="24"/>
              </w:rPr>
              <w:t xml:space="preserve">One transistor in enclosed layout </w:t>
            </w:r>
          </w:p>
        </w:tc>
        <w:tc>
          <w:tcPr>
            <w:tcW w:w="1502" w:type="dxa"/>
          </w:tcPr>
          <w:p w14:paraId="7D3C4775" w14:textId="72C2D84C"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FE</w:t>
            </w:r>
            <w:r w:rsidR="00081593" w:rsidRPr="00A4274E">
              <w:rPr>
                <w:rFonts w:ascii="Times New Roman" w:hAnsi="Times New Roman" w:cs="Times New Roman"/>
                <w:szCs w:val="24"/>
              </w:rPr>
              <w:t>-</w:t>
            </w:r>
            <w:r w:rsidRPr="00A4274E">
              <w:rPr>
                <w:rFonts w:ascii="Times New Roman" w:hAnsi="Times New Roman" w:cs="Times New Roman"/>
                <w:szCs w:val="24"/>
              </w:rPr>
              <w:t>I3-like</w:t>
            </w:r>
          </w:p>
        </w:tc>
      </w:tr>
      <w:tr w:rsidR="00130FF3" w:rsidRPr="00A4274E" w14:paraId="20893811" w14:textId="77777777" w:rsidTr="00A81B53">
        <w:trPr>
          <w:jc w:val="center"/>
        </w:trPr>
        <w:tc>
          <w:tcPr>
            <w:tcW w:w="851" w:type="dxa"/>
          </w:tcPr>
          <w:p w14:paraId="4814BC32" w14:textId="56B48754" w:rsidR="00130FF3" w:rsidRPr="00A4274E" w:rsidRDefault="00130FF3" w:rsidP="00130FF3">
            <w:pPr>
              <w:jc w:val="left"/>
              <w:rPr>
                <w:rFonts w:ascii="Times New Roman" w:hAnsi="Times New Roman" w:cs="Times New Roman"/>
                <w:szCs w:val="24"/>
              </w:rPr>
            </w:pPr>
            <w:r w:rsidRPr="00A4274E">
              <w:rPr>
                <w:rFonts w:ascii="Times New Roman" w:hAnsi="Times New Roman" w:cs="Times New Roman"/>
                <w:szCs w:val="24"/>
              </w:rPr>
              <w:t>S4</w:t>
            </w:r>
          </w:p>
        </w:tc>
        <w:tc>
          <w:tcPr>
            <w:tcW w:w="1021" w:type="dxa"/>
          </w:tcPr>
          <w:p w14:paraId="2BDA7825" w14:textId="5684AF5A"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3</w:t>
            </w:r>
            <w:r w:rsidR="004E4267" w:rsidRPr="00A4274E">
              <w:rPr>
                <w:rFonts w:ascii="Times New Roman" w:hAnsi="Times New Roman" w:cs="Times New Roman"/>
                <w:szCs w:val="24"/>
              </w:rPr>
              <w:t xml:space="preserve"> μm</w:t>
            </w:r>
          </w:p>
        </w:tc>
        <w:tc>
          <w:tcPr>
            <w:tcW w:w="4932" w:type="dxa"/>
          </w:tcPr>
          <w:p w14:paraId="35BC8B6A" w14:textId="3173453E" w:rsidR="00130FF3" w:rsidRPr="00A4274E" w:rsidRDefault="00A81B53" w:rsidP="00530F4B">
            <w:pPr>
              <w:jc w:val="left"/>
              <w:rPr>
                <w:rFonts w:ascii="Times New Roman" w:hAnsi="Times New Roman" w:cs="Times New Roman"/>
                <w:szCs w:val="24"/>
              </w:rPr>
            </w:pPr>
            <w:r w:rsidRPr="00A4274E">
              <w:rPr>
                <w:rFonts w:ascii="Times New Roman" w:hAnsi="Times New Roman" w:cs="Times New Roman"/>
                <w:szCs w:val="24"/>
              </w:rPr>
              <w:t>Increased transistor size to reduce threshold dispersion</w:t>
            </w:r>
          </w:p>
        </w:tc>
        <w:tc>
          <w:tcPr>
            <w:tcW w:w="1502" w:type="dxa"/>
          </w:tcPr>
          <w:p w14:paraId="5E849D09" w14:textId="37F0D794"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FE</w:t>
            </w:r>
            <w:r w:rsidR="00081593" w:rsidRPr="00A4274E">
              <w:rPr>
                <w:rFonts w:ascii="Times New Roman" w:hAnsi="Times New Roman" w:cs="Times New Roman"/>
                <w:szCs w:val="24"/>
              </w:rPr>
              <w:t>-</w:t>
            </w:r>
            <w:r w:rsidRPr="00A4274E">
              <w:rPr>
                <w:rFonts w:ascii="Times New Roman" w:hAnsi="Times New Roman" w:cs="Times New Roman"/>
                <w:szCs w:val="24"/>
              </w:rPr>
              <w:t>I3-like</w:t>
            </w:r>
          </w:p>
        </w:tc>
      </w:tr>
      <w:tr w:rsidR="00130FF3" w:rsidRPr="00A4274E" w14:paraId="58CC5D32" w14:textId="77777777" w:rsidTr="00A81B53">
        <w:trPr>
          <w:jc w:val="center"/>
        </w:trPr>
        <w:tc>
          <w:tcPr>
            <w:tcW w:w="851" w:type="dxa"/>
          </w:tcPr>
          <w:p w14:paraId="4B3896D4" w14:textId="228562DD"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S5</w:t>
            </w:r>
          </w:p>
        </w:tc>
        <w:tc>
          <w:tcPr>
            <w:tcW w:w="1021" w:type="dxa"/>
          </w:tcPr>
          <w:p w14:paraId="67C0000F" w14:textId="4AE37B85"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2</w:t>
            </w:r>
            <w:r w:rsidR="004E4267" w:rsidRPr="00A4274E">
              <w:rPr>
                <w:rFonts w:ascii="Times New Roman" w:hAnsi="Times New Roman" w:cs="Times New Roman"/>
                <w:szCs w:val="24"/>
              </w:rPr>
              <w:t xml:space="preserve"> μm</w:t>
            </w:r>
          </w:p>
        </w:tc>
        <w:tc>
          <w:tcPr>
            <w:tcW w:w="4932" w:type="dxa"/>
          </w:tcPr>
          <w:p w14:paraId="4F0C8EAB" w14:textId="00606C17" w:rsidR="00130FF3" w:rsidRPr="00A4274E" w:rsidRDefault="00363B14" w:rsidP="00530F4B">
            <w:pPr>
              <w:jc w:val="left"/>
              <w:rPr>
                <w:rFonts w:ascii="Times New Roman" w:hAnsi="Times New Roman" w:cs="Times New Roman"/>
                <w:szCs w:val="24"/>
              </w:rPr>
            </w:pPr>
            <w:r w:rsidRPr="00A4274E">
              <w:rPr>
                <w:rFonts w:ascii="Times New Roman" w:hAnsi="Times New Roman" w:cs="Times New Roman"/>
                <w:szCs w:val="24"/>
              </w:rPr>
              <w:t xml:space="preserve">Same as </w:t>
            </w:r>
            <w:r w:rsidR="00962820" w:rsidRPr="00A4274E">
              <w:rPr>
                <w:rFonts w:ascii="Times New Roman" w:hAnsi="Times New Roman" w:cs="Times New Roman"/>
                <w:szCs w:val="24"/>
              </w:rPr>
              <w:t xml:space="preserve">in </w:t>
            </w:r>
            <w:r w:rsidRPr="00A4274E">
              <w:rPr>
                <w:rFonts w:ascii="Times New Roman" w:hAnsi="Times New Roman" w:cs="Times New Roman"/>
                <w:szCs w:val="24"/>
              </w:rPr>
              <w:t>S2</w:t>
            </w:r>
          </w:p>
        </w:tc>
        <w:tc>
          <w:tcPr>
            <w:tcW w:w="1502" w:type="dxa"/>
          </w:tcPr>
          <w:p w14:paraId="54FF14C3" w14:textId="2689B352"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ALPIDE-like</w:t>
            </w:r>
          </w:p>
        </w:tc>
      </w:tr>
      <w:tr w:rsidR="00130FF3" w:rsidRPr="00A4274E" w14:paraId="5209F2FD" w14:textId="77777777" w:rsidTr="00A81B53">
        <w:trPr>
          <w:jc w:val="center"/>
        </w:trPr>
        <w:tc>
          <w:tcPr>
            <w:tcW w:w="851" w:type="dxa"/>
          </w:tcPr>
          <w:p w14:paraId="63582F96" w14:textId="062DD433" w:rsidR="00130FF3" w:rsidRPr="00A4274E" w:rsidRDefault="00130FF3" w:rsidP="00530F4B">
            <w:pPr>
              <w:jc w:val="left"/>
              <w:rPr>
                <w:rFonts w:ascii="Times New Roman" w:hAnsi="Times New Roman" w:cs="Times New Roman"/>
                <w:szCs w:val="24"/>
              </w:rPr>
            </w:pPr>
            <w:r w:rsidRPr="00A4274E">
              <w:rPr>
                <w:rFonts w:ascii="Times New Roman" w:hAnsi="Times New Roman" w:cs="Times New Roman"/>
                <w:szCs w:val="24"/>
              </w:rPr>
              <w:t>S6</w:t>
            </w:r>
          </w:p>
        </w:tc>
        <w:tc>
          <w:tcPr>
            <w:tcW w:w="1021" w:type="dxa"/>
          </w:tcPr>
          <w:p w14:paraId="641DF123" w14:textId="53352807" w:rsidR="00130FF3" w:rsidRPr="00A4274E" w:rsidRDefault="00185852" w:rsidP="00530F4B">
            <w:pPr>
              <w:jc w:val="left"/>
              <w:rPr>
                <w:rFonts w:ascii="Times New Roman" w:hAnsi="Times New Roman" w:cs="Times New Roman"/>
                <w:szCs w:val="24"/>
              </w:rPr>
            </w:pPr>
            <w:r w:rsidRPr="00A4274E">
              <w:rPr>
                <w:rFonts w:ascii="Times New Roman" w:hAnsi="Times New Roman" w:cs="Times New Roman"/>
                <w:szCs w:val="24"/>
              </w:rPr>
              <w:t>3</w:t>
            </w:r>
            <w:r w:rsidR="004E4267" w:rsidRPr="00A4274E">
              <w:rPr>
                <w:rFonts w:ascii="Times New Roman" w:hAnsi="Times New Roman" w:cs="Times New Roman"/>
                <w:szCs w:val="24"/>
              </w:rPr>
              <w:t xml:space="preserve"> μm</w:t>
            </w:r>
          </w:p>
        </w:tc>
        <w:tc>
          <w:tcPr>
            <w:tcW w:w="4932" w:type="dxa"/>
          </w:tcPr>
          <w:p w14:paraId="49268A06" w14:textId="048537F3" w:rsidR="00130FF3" w:rsidRPr="00A4274E" w:rsidRDefault="00363B14" w:rsidP="00530F4B">
            <w:pPr>
              <w:jc w:val="left"/>
              <w:rPr>
                <w:rFonts w:ascii="Times New Roman" w:hAnsi="Times New Roman" w:cs="Times New Roman"/>
                <w:szCs w:val="24"/>
              </w:rPr>
            </w:pPr>
            <w:r w:rsidRPr="00A4274E">
              <w:rPr>
                <w:rFonts w:ascii="Times New Roman" w:hAnsi="Times New Roman" w:cs="Times New Roman"/>
                <w:szCs w:val="24"/>
              </w:rPr>
              <w:t xml:space="preserve">Same as </w:t>
            </w:r>
            <w:r w:rsidR="00962820" w:rsidRPr="00A4274E">
              <w:rPr>
                <w:rFonts w:ascii="Times New Roman" w:hAnsi="Times New Roman" w:cs="Times New Roman"/>
                <w:szCs w:val="24"/>
              </w:rPr>
              <w:t xml:space="preserve">in </w:t>
            </w:r>
            <w:r w:rsidRPr="00A4274E">
              <w:rPr>
                <w:rFonts w:ascii="Times New Roman" w:hAnsi="Times New Roman" w:cs="Times New Roman"/>
                <w:szCs w:val="24"/>
              </w:rPr>
              <w:t>S1</w:t>
            </w:r>
          </w:p>
        </w:tc>
        <w:tc>
          <w:tcPr>
            <w:tcW w:w="1502" w:type="dxa"/>
          </w:tcPr>
          <w:p w14:paraId="6689DDAC" w14:textId="0BB10910" w:rsidR="00130FF3" w:rsidRPr="00A4274E" w:rsidRDefault="00136F5F" w:rsidP="00530F4B">
            <w:pPr>
              <w:jc w:val="left"/>
              <w:rPr>
                <w:rFonts w:ascii="Times New Roman" w:hAnsi="Times New Roman" w:cs="Times New Roman"/>
                <w:szCs w:val="24"/>
              </w:rPr>
            </w:pPr>
            <w:r w:rsidRPr="00A4274E">
              <w:rPr>
                <w:rFonts w:ascii="Times New Roman" w:hAnsi="Times New Roman" w:cs="Times New Roman"/>
                <w:szCs w:val="24"/>
              </w:rPr>
              <w:t>ALPIDE-like</w:t>
            </w:r>
          </w:p>
        </w:tc>
      </w:tr>
    </w:tbl>
    <w:p w14:paraId="0E1B1167" w14:textId="79674E45" w:rsidR="001E7DA9" w:rsidRPr="00A4274E" w:rsidRDefault="001E7DA9" w:rsidP="0074381F">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For the characterization of the TaichuPix-2 in this work, </w:t>
      </w:r>
      <w:r w:rsidR="008D1891" w:rsidRPr="00A4274E">
        <w:rPr>
          <w:rFonts w:ascii="Times New Roman" w:hAnsi="Times New Roman" w:cs="Times New Roman"/>
          <w:sz w:val="24"/>
          <w:szCs w:val="24"/>
        </w:rPr>
        <w:t xml:space="preserve">periphery readout works in the triggerless mode at a </w:t>
      </w:r>
      <w:r w:rsidR="00953BFC" w:rsidRPr="00A4274E">
        <w:rPr>
          <w:rFonts w:ascii="Times New Roman" w:hAnsi="Times New Roman" w:cs="Times New Roman"/>
          <w:sz w:val="24"/>
          <w:szCs w:val="24"/>
        </w:rPr>
        <w:t xml:space="preserve">data rate </w:t>
      </w:r>
      <w:r w:rsidRPr="00A4274E">
        <w:rPr>
          <w:rFonts w:ascii="Times New Roman" w:hAnsi="Times New Roman" w:cs="Times New Roman"/>
          <w:sz w:val="24"/>
          <w:szCs w:val="24"/>
        </w:rPr>
        <w:t xml:space="preserve">of </w:t>
      </w:r>
      <w:r w:rsidR="00953BFC" w:rsidRPr="00A4274E">
        <w:rPr>
          <w:rFonts w:ascii="Times New Roman" w:hAnsi="Times New Roman" w:cs="Times New Roman"/>
          <w:sz w:val="24"/>
          <w:szCs w:val="24"/>
        </w:rPr>
        <w:t>160 Mbps</w:t>
      </w:r>
      <w:r w:rsidRPr="00A4274E">
        <w:rPr>
          <w:rFonts w:ascii="Times New Roman" w:hAnsi="Times New Roman" w:cs="Times New Roman"/>
          <w:sz w:val="24"/>
          <w:szCs w:val="24"/>
        </w:rPr>
        <w:t xml:space="preserve">. </w:t>
      </w:r>
    </w:p>
    <w:p w14:paraId="57BFC5C7" w14:textId="3C1EE6B9" w:rsidR="005E67B0" w:rsidRPr="00A4274E" w:rsidRDefault="00896F2A" w:rsidP="00896F2A">
      <w:pPr>
        <w:pStyle w:val="3"/>
        <w:numPr>
          <w:ilvl w:val="0"/>
          <w:numId w:val="1"/>
        </w:numPr>
        <w:rPr>
          <w:rFonts w:ascii="Times New Roman" w:hAnsi="Times New Roman" w:cs="Times New Roman"/>
          <w:sz w:val="24"/>
        </w:rPr>
      </w:pPr>
      <w:r w:rsidRPr="00A4274E">
        <w:rPr>
          <w:rFonts w:ascii="Times New Roman" w:hAnsi="Times New Roman" w:cs="Times New Roman"/>
          <w:sz w:val="24"/>
        </w:rPr>
        <w:t>Experimental results with TaichuPix-2</w:t>
      </w:r>
    </w:p>
    <w:p w14:paraId="1B6E55D4" w14:textId="77777777" w:rsidR="00E21248" w:rsidRPr="00A4274E" w:rsidRDefault="00E21248" w:rsidP="00E21248">
      <w:pPr>
        <w:pStyle w:val="a9"/>
        <w:keepNext/>
        <w:keepLines/>
        <w:numPr>
          <w:ilvl w:val="0"/>
          <w:numId w:val="13"/>
        </w:numPr>
        <w:spacing w:before="260" w:after="260" w:line="416" w:lineRule="auto"/>
        <w:ind w:firstLineChars="0"/>
        <w:outlineLvl w:val="2"/>
        <w:rPr>
          <w:rFonts w:ascii="Times New Roman" w:hAnsi="Times New Roman" w:cs="Times New Roman"/>
          <w:bCs/>
          <w:vanish/>
          <w:sz w:val="24"/>
          <w:szCs w:val="32"/>
        </w:rPr>
      </w:pPr>
    </w:p>
    <w:p w14:paraId="7F1F956E" w14:textId="77777777" w:rsidR="00E21248" w:rsidRPr="00A4274E" w:rsidRDefault="00E21248" w:rsidP="00E21248">
      <w:pPr>
        <w:pStyle w:val="a9"/>
        <w:keepNext/>
        <w:keepLines/>
        <w:numPr>
          <w:ilvl w:val="0"/>
          <w:numId w:val="13"/>
        </w:numPr>
        <w:spacing w:before="260" w:after="260" w:line="416" w:lineRule="auto"/>
        <w:ind w:firstLineChars="0"/>
        <w:outlineLvl w:val="2"/>
        <w:rPr>
          <w:rFonts w:ascii="Times New Roman" w:hAnsi="Times New Roman" w:cs="Times New Roman"/>
          <w:bCs/>
          <w:vanish/>
          <w:sz w:val="24"/>
          <w:szCs w:val="32"/>
        </w:rPr>
      </w:pPr>
    </w:p>
    <w:p w14:paraId="7F8D22F6" w14:textId="0AB33804" w:rsidR="00BF3CE5" w:rsidRDefault="00BF3CE5" w:rsidP="00E21248">
      <w:pPr>
        <w:pStyle w:val="3"/>
        <w:numPr>
          <w:ilvl w:val="1"/>
          <w:numId w:val="13"/>
        </w:numPr>
        <w:rPr>
          <w:rFonts w:ascii="Times New Roman" w:hAnsi="Times New Roman" w:cs="Times New Roman"/>
          <w:b w:val="0"/>
          <w:sz w:val="24"/>
        </w:rPr>
      </w:pPr>
      <w:r>
        <w:rPr>
          <w:rFonts w:ascii="Times New Roman" w:hAnsi="Times New Roman" w:cs="Times New Roman" w:hint="eastAsia"/>
          <w:b w:val="0"/>
          <w:sz w:val="24"/>
        </w:rPr>
        <w:t>Imaging test</w:t>
      </w:r>
      <w:r w:rsidR="00EC4EF0">
        <w:rPr>
          <w:rFonts w:ascii="Times New Roman" w:hAnsi="Times New Roman" w:cs="Times New Roman"/>
          <w:b w:val="0"/>
          <w:sz w:val="24"/>
        </w:rPr>
        <w:t>s</w:t>
      </w:r>
    </w:p>
    <w:p w14:paraId="1D1F3947" w14:textId="52CA72A7" w:rsidR="00BF3CE5" w:rsidRPr="00E1021D" w:rsidRDefault="00E1021D" w:rsidP="00E1021D">
      <w:pPr>
        <w:ind w:firstLineChars="200" w:firstLine="480"/>
        <w:rPr>
          <w:rFonts w:ascii="Times New Roman" w:hAnsi="Times New Roman" w:cs="Times New Roman"/>
          <w:sz w:val="24"/>
          <w:szCs w:val="24"/>
        </w:rPr>
      </w:pPr>
      <w:r w:rsidRPr="00E1021D">
        <w:rPr>
          <w:rFonts w:ascii="Times New Roman" w:hAnsi="Times New Roman" w:cs="Times New Roman" w:hint="eastAsia"/>
          <w:sz w:val="24"/>
          <w:szCs w:val="24"/>
        </w:rPr>
        <w:t>The</w:t>
      </w:r>
      <w:r w:rsidR="00903CDE">
        <w:rPr>
          <w:rFonts w:ascii="Times New Roman" w:hAnsi="Times New Roman" w:cs="Times New Roman"/>
          <w:sz w:val="24"/>
          <w:szCs w:val="24"/>
        </w:rPr>
        <w:t xml:space="preserve"> </w:t>
      </w:r>
      <w:r w:rsidR="00C809E3">
        <w:rPr>
          <w:rFonts w:ascii="Times New Roman" w:hAnsi="Times New Roman" w:cs="Times New Roman"/>
          <w:sz w:val="24"/>
          <w:szCs w:val="24"/>
        </w:rPr>
        <w:t>functionality of the complete signal chain (</w:t>
      </w:r>
      <w:r w:rsidR="00A23551">
        <w:rPr>
          <w:rFonts w:ascii="Times New Roman" w:hAnsi="Times New Roman" w:cs="Times New Roman"/>
          <w:sz w:val="24"/>
          <w:szCs w:val="24"/>
        </w:rPr>
        <w:t xml:space="preserve">including </w:t>
      </w:r>
      <w:r w:rsidR="00C809E3">
        <w:rPr>
          <w:rFonts w:ascii="Times New Roman" w:hAnsi="Times New Roman" w:cs="Times New Roman"/>
          <w:sz w:val="24"/>
          <w:szCs w:val="24"/>
        </w:rPr>
        <w:t>sensor, analog front-end, in-pixel logic readout, matrix periphery readout</w:t>
      </w:r>
      <w:r w:rsidR="00A23551">
        <w:rPr>
          <w:rFonts w:ascii="Times New Roman" w:hAnsi="Times New Roman" w:cs="Times New Roman"/>
          <w:sz w:val="24"/>
          <w:szCs w:val="24"/>
        </w:rPr>
        <w:t xml:space="preserve"> </w:t>
      </w:r>
      <w:r w:rsidR="00C809E3">
        <w:rPr>
          <w:rFonts w:ascii="Times New Roman" w:hAnsi="Times New Roman" w:cs="Times New Roman"/>
          <w:sz w:val="24"/>
          <w:szCs w:val="24"/>
        </w:rPr>
        <w:t>and</w:t>
      </w:r>
      <w:r w:rsidR="00C809E3" w:rsidRPr="00A4274E">
        <w:rPr>
          <w:rFonts w:ascii="Times New Roman" w:hAnsi="Times New Roman" w:cs="Times New Roman"/>
          <w:sz w:val="24"/>
          <w:szCs w:val="24"/>
        </w:rPr>
        <w:t xml:space="preserve"> data transmission unit</w:t>
      </w:r>
      <w:r w:rsidR="00C809E3">
        <w:rPr>
          <w:rFonts w:ascii="Times New Roman" w:hAnsi="Times New Roman" w:cs="Times New Roman"/>
          <w:sz w:val="24"/>
          <w:szCs w:val="24"/>
        </w:rPr>
        <w:t xml:space="preserve">) </w:t>
      </w:r>
      <w:r w:rsidR="00C809E3" w:rsidRPr="003C0B11">
        <w:rPr>
          <w:rFonts w:ascii="Times New Roman" w:hAnsi="Times New Roman" w:cs="Times New Roman"/>
          <w:color w:val="2E74B5" w:themeColor="accent1" w:themeShade="BF"/>
          <w:sz w:val="24"/>
          <w:szCs w:val="24"/>
        </w:rPr>
        <w:t xml:space="preserve">was </w:t>
      </w:r>
      <w:r w:rsidR="005C2FC7" w:rsidRPr="003C0B11">
        <w:rPr>
          <w:rFonts w:ascii="Times New Roman" w:hAnsi="Times New Roman" w:cs="Times New Roman"/>
          <w:color w:val="2E74B5" w:themeColor="accent1" w:themeShade="BF"/>
          <w:sz w:val="24"/>
          <w:szCs w:val="24"/>
        </w:rPr>
        <w:t xml:space="preserve">first </w:t>
      </w:r>
      <w:r w:rsidR="00EC4EF0" w:rsidRPr="003C0B11">
        <w:rPr>
          <w:rFonts w:ascii="Times New Roman" w:hAnsi="Times New Roman" w:cs="Times New Roman"/>
          <w:color w:val="2E74B5" w:themeColor="accent1" w:themeShade="BF"/>
          <w:sz w:val="24"/>
          <w:szCs w:val="24"/>
        </w:rPr>
        <w:t>tested</w:t>
      </w:r>
      <w:r w:rsidR="00C809E3">
        <w:rPr>
          <w:rFonts w:ascii="Times New Roman" w:hAnsi="Times New Roman" w:cs="Times New Roman"/>
          <w:sz w:val="24"/>
          <w:szCs w:val="24"/>
        </w:rPr>
        <w:t xml:space="preserve"> with </w:t>
      </w:r>
      <w:r w:rsidR="004F2B9E">
        <w:rPr>
          <w:rFonts w:ascii="Times New Roman" w:hAnsi="Times New Roman" w:cs="Times New Roman"/>
          <w:sz w:val="24"/>
          <w:szCs w:val="24"/>
        </w:rPr>
        <w:t>an</w:t>
      </w:r>
      <w:r w:rsidR="005C2FC7">
        <w:rPr>
          <w:rFonts w:ascii="Times New Roman" w:hAnsi="Times New Roman" w:cs="Times New Roman"/>
          <w:sz w:val="24"/>
          <w:szCs w:val="24"/>
        </w:rPr>
        <w:t xml:space="preserve"> X-ray source and a</w:t>
      </w:r>
      <w:r w:rsidR="00C809E3">
        <w:rPr>
          <w:rFonts w:ascii="Times New Roman" w:hAnsi="Times New Roman" w:cs="Times New Roman"/>
          <w:sz w:val="24"/>
          <w:szCs w:val="24"/>
        </w:rPr>
        <w:t xml:space="preserve"> laser source. </w:t>
      </w:r>
      <w:r w:rsidR="004F2B9E">
        <w:rPr>
          <w:rFonts w:ascii="Times New Roman" w:hAnsi="Times New Roman" w:cs="Times New Roman"/>
          <w:sz w:val="24"/>
          <w:szCs w:val="24"/>
        </w:rPr>
        <w:t>The hit</w:t>
      </w:r>
      <w:r w:rsidR="004D1957">
        <w:rPr>
          <w:rFonts w:ascii="Times New Roman" w:hAnsi="Times New Roman" w:cs="Times New Roman"/>
          <w:sz w:val="24"/>
          <w:szCs w:val="24"/>
        </w:rPr>
        <w:t xml:space="preserve"> </w:t>
      </w:r>
      <w:r w:rsidR="004F2B9E">
        <w:rPr>
          <w:rFonts w:ascii="Times New Roman" w:hAnsi="Times New Roman" w:cs="Times New Roman"/>
          <w:sz w:val="24"/>
          <w:szCs w:val="24"/>
        </w:rPr>
        <w:t>map</w:t>
      </w:r>
      <w:r w:rsidR="004D1957">
        <w:rPr>
          <w:rFonts w:ascii="Times New Roman" w:hAnsi="Times New Roman" w:cs="Times New Roman"/>
          <w:sz w:val="24"/>
          <w:szCs w:val="24"/>
        </w:rPr>
        <w:t xml:space="preserve"> under a microfocus X-ray source machine exposure </w:t>
      </w:r>
      <w:r w:rsidR="00F03F64">
        <w:rPr>
          <w:rFonts w:ascii="Times New Roman" w:hAnsi="Times New Roman" w:cs="Times New Roman"/>
          <w:sz w:val="24"/>
          <w:szCs w:val="24"/>
        </w:rPr>
        <w:t>for 5 minutes is shown in Fig.</w:t>
      </w:r>
      <w:r w:rsidR="00B771D4">
        <w:rPr>
          <w:rFonts w:ascii="Times New Roman" w:hAnsi="Times New Roman" w:cs="Times New Roman"/>
          <w:sz w:val="24"/>
          <w:szCs w:val="24"/>
        </w:rPr>
        <w:t xml:space="preserve"> </w:t>
      </w:r>
      <w:r w:rsidR="00FB1543">
        <w:rPr>
          <w:rFonts w:ascii="Times New Roman" w:hAnsi="Times New Roman" w:cs="Times New Roman"/>
          <w:sz w:val="24"/>
          <w:szCs w:val="24"/>
        </w:rPr>
        <w:t>3</w:t>
      </w:r>
      <w:r w:rsidR="00F03F64">
        <w:rPr>
          <w:rFonts w:ascii="Times New Roman" w:hAnsi="Times New Roman" w:cs="Times New Roman"/>
          <w:sz w:val="24"/>
          <w:szCs w:val="24"/>
        </w:rPr>
        <w:t xml:space="preserve">, where the data is taken from the output of </w:t>
      </w:r>
      <w:r w:rsidR="009D5DE4">
        <w:rPr>
          <w:rFonts w:ascii="Times New Roman" w:hAnsi="Times New Roman" w:cs="Times New Roman"/>
          <w:sz w:val="24"/>
          <w:szCs w:val="24"/>
        </w:rPr>
        <w:t xml:space="preserve">the </w:t>
      </w:r>
      <w:r w:rsidR="00F03F64">
        <w:rPr>
          <w:rFonts w:ascii="Times New Roman" w:hAnsi="Times New Roman" w:cs="Times New Roman"/>
          <w:sz w:val="24"/>
          <w:szCs w:val="24"/>
        </w:rPr>
        <w:t>serializer.</w:t>
      </w:r>
      <w:r w:rsidR="004D1957">
        <w:rPr>
          <w:rFonts w:ascii="Times New Roman" w:hAnsi="Times New Roman" w:cs="Times New Roman"/>
          <w:sz w:val="24"/>
          <w:szCs w:val="24"/>
        </w:rPr>
        <w:t xml:space="preserve"> </w:t>
      </w:r>
      <w:r w:rsidR="00F03F64">
        <w:rPr>
          <w:rFonts w:ascii="Times New Roman" w:hAnsi="Times New Roman" w:cs="Times New Roman"/>
          <w:sz w:val="24"/>
          <w:szCs w:val="24"/>
        </w:rPr>
        <w:t xml:space="preserve">One observes obvious </w:t>
      </w:r>
      <w:r w:rsidR="00F03F64" w:rsidRPr="003B43B5">
        <w:rPr>
          <w:rFonts w:ascii="Times New Roman" w:hAnsi="Times New Roman" w:cs="Times New Roman"/>
          <w:color w:val="2E74B5" w:themeColor="accent1" w:themeShade="BF"/>
          <w:sz w:val="24"/>
          <w:szCs w:val="24"/>
        </w:rPr>
        <w:t>distinction</w:t>
      </w:r>
      <w:r w:rsidR="00503544" w:rsidRPr="003B43B5">
        <w:rPr>
          <w:rFonts w:ascii="Times New Roman" w:hAnsi="Times New Roman" w:cs="Times New Roman"/>
          <w:color w:val="2E74B5" w:themeColor="accent1" w:themeShade="BF"/>
          <w:sz w:val="24"/>
          <w:szCs w:val="24"/>
        </w:rPr>
        <w:t>s</w:t>
      </w:r>
      <w:r w:rsidR="00F03F64">
        <w:rPr>
          <w:rFonts w:ascii="Times New Roman" w:hAnsi="Times New Roman" w:cs="Times New Roman"/>
          <w:sz w:val="24"/>
          <w:szCs w:val="24"/>
        </w:rPr>
        <w:t xml:space="preserve"> </w:t>
      </w:r>
      <w:r w:rsidR="00CB3E7C">
        <w:rPr>
          <w:rFonts w:ascii="Times New Roman" w:hAnsi="Times New Roman" w:cs="Times New Roman"/>
          <w:sz w:val="24"/>
          <w:szCs w:val="24"/>
        </w:rPr>
        <w:t>among</w:t>
      </w:r>
      <w:r w:rsidR="00F03F64">
        <w:rPr>
          <w:rFonts w:ascii="Times New Roman" w:hAnsi="Times New Roman" w:cs="Times New Roman"/>
          <w:sz w:val="24"/>
          <w:szCs w:val="24"/>
        </w:rPr>
        <w:t xml:space="preserve"> the </w:t>
      </w:r>
      <w:r w:rsidR="007327D6">
        <w:rPr>
          <w:rFonts w:ascii="Times New Roman" w:hAnsi="Times New Roman" w:cs="Times New Roman"/>
          <w:sz w:val="24"/>
          <w:szCs w:val="24"/>
        </w:rPr>
        <w:t xml:space="preserve">first </w:t>
      </w:r>
      <w:r w:rsidR="00F03F64">
        <w:rPr>
          <w:rFonts w:ascii="Times New Roman" w:hAnsi="Times New Roman" w:cs="Times New Roman"/>
          <w:sz w:val="24"/>
          <w:szCs w:val="24"/>
        </w:rPr>
        <w:t>four pixel sectors</w:t>
      </w:r>
      <w:r w:rsidR="007327D6">
        <w:rPr>
          <w:rFonts w:ascii="Times New Roman" w:hAnsi="Times New Roman" w:cs="Times New Roman"/>
          <w:sz w:val="24"/>
          <w:szCs w:val="24"/>
        </w:rPr>
        <w:t xml:space="preserve"> (</w:t>
      </w:r>
      <w:r w:rsidR="00025308">
        <w:rPr>
          <w:rFonts w:ascii="Times New Roman" w:hAnsi="Times New Roman" w:cs="Times New Roman"/>
          <w:sz w:val="24"/>
          <w:szCs w:val="24"/>
        </w:rPr>
        <w:t>S</w:t>
      </w:r>
      <w:r w:rsidR="007327D6">
        <w:rPr>
          <w:rFonts w:ascii="Times New Roman" w:hAnsi="Times New Roman" w:cs="Times New Roman"/>
          <w:sz w:val="24"/>
          <w:szCs w:val="24"/>
        </w:rPr>
        <w:t>1-</w:t>
      </w:r>
      <w:r w:rsidR="00025308">
        <w:rPr>
          <w:rFonts w:ascii="Times New Roman" w:hAnsi="Times New Roman" w:cs="Times New Roman"/>
          <w:sz w:val="24"/>
          <w:szCs w:val="24"/>
        </w:rPr>
        <w:t>S</w:t>
      </w:r>
      <w:r w:rsidR="007327D6">
        <w:rPr>
          <w:rFonts w:ascii="Times New Roman" w:hAnsi="Times New Roman" w:cs="Times New Roman"/>
          <w:sz w:val="24"/>
          <w:szCs w:val="24"/>
        </w:rPr>
        <w:t xml:space="preserve">4, see Table 2 for the description of the different sectors). </w:t>
      </w:r>
      <w:r w:rsidR="00025308">
        <w:rPr>
          <w:rFonts w:ascii="Times New Roman" w:hAnsi="Times New Roman" w:cs="Times New Roman"/>
          <w:sz w:val="24"/>
          <w:szCs w:val="24"/>
        </w:rPr>
        <w:t xml:space="preserve">The differences in the hit counts for the S1-S4 sector result from the different </w:t>
      </w:r>
      <w:r w:rsidR="00873D2F">
        <w:rPr>
          <w:rFonts w:ascii="Times New Roman" w:hAnsi="Times New Roman" w:cs="Times New Roman"/>
          <w:sz w:val="24"/>
          <w:szCs w:val="24"/>
        </w:rPr>
        <w:t xml:space="preserve">pixel </w:t>
      </w:r>
      <w:r w:rsidR="00025308">
        <w:rPr>
          <w:rFonts w:ascii="Times New Roman" w:hAnsi="Times New Roman" w:cs="Times New Roman"/>
          <w:sz w:val="24"/>
          <w:szCs w:val="24"/>
        </w:rPr>
        <w:t>threshold</w:t>
      </w:r>
      <w:r w:rsidR="00A655E8">
        <w:rPr>
          <w:rFonts w:ascii="Times New Roman" w:hAnsi="Times New Roman" w:cs="Times New Roman"/>
          <w:sz w:val="24"/>
          <w:szCs w:val="24"/>
        </w:rPr>
        <w:t>s</w:t>
      </w:r>
      <w:r w:rsidR="00025308">
        <w:rPr>
          <w:rFonts w:ascii="Times New Roman" w:hAnsi="Times New Roman" w:cs="Times New Roman"/>
          <w:sz w:val="24"/>
          <w:szCs w:val="24"/>
        </w:rPr>
        <w:t xml:space="preserve"> for each sector using </w:t>
      </w:r>
      <w:r w:rsidR="009D47F0">
        <w:rPr>
          <w:rFonts w:ascii="Times New Roman" w:hAnsi="Times New Roman" w:cs="Times New Roman"/>
          <w:sz w:val="24"/>
          <w:szCs w:val="24"/>
        </w:rPr>
        <w:t>a</w:t>
      </w:r>
      <w:r w:rsidR="00025308">
        <w:rPr>
          <w:rFonts w:ascii="Times New Roman" w:hAnsi="Times New Roman" w:cs="Times New Roman"/>
          <w:sz w:val="24"/>
          <w:szCs w:val="24"/>
        </w:rPr>
        <w:t xml:space="preserve"> </w:t>
      </w:r>
      <w:r w:rsidR="004A40CD">
        <w:rPr>
          <w:rFonts w:ascii="Times New Roman" w:hAnsi="Times New Roman" w:cs="Times New Roman"/>
          <w:sz w:val="24"/>
          <w:szCs w:val="24"/>
        </w:rPr>
        <w:t>common</w:t>
      </w:r>
      <w:r w:rsidR="00025308">
        <w:rPr>
          <w:rFonts w:ascii="Times New Roman" w:hAnsi="Times New Roman" w:cs="Times New Roman"/>
          <w:sz w:val="24"/>
          <w:szCs w:val="24"/>
        </w:rPr>
        <w:t xml:space="preserve"> threshold setting. The comparison of the threshold</w:t>
      </w:r>
      <w:r w:rsidR="009D5DE4">
        <w:rPr>
          <w:rFonts w:ascii="Times New Roman" w:hAnsi="Times New Roman" w:cs="Times New Roman"/>
          <w:sz w:val="24"/>
          <w:szCs w:val="24"/>
        </w:rPr>
        <w:t>s</w:t>
      </w:r>
      <w:r w:rsidR="00025308">
        <w:rPr>
          <w:rFonts w:ascii="Times New Roman" w:hAnsi="Times New Roman" w:cs="Times New Roman"/>
          <w:sz w:val="24"/>
          <w:szCs w:val="24"/>
        </w:rPr>
        <w:t xml:space="preserve"> for S1-S4 is discussed in detail in Section 3.2. </w:t>
      </w:r>
      <w:r w:rsidR="004A40CD" w:rsidRPr="00262364">
        <w:rPr>
          <w:rFonts w:ascii="Times New Roman" w:hAnsi="Times New Roman" w:cs="Times New Roman"/>
          <w:color w:val="2E74B5" w:themeColor="accent1" w:themeShade="BF"/>
          <w:sz w:val="24"/>
          <w:szCs w:val="24"/>
        </w:rPr>
        <w:t xml:space="preserve">The pixels in sectors 5-6, which employ the ALPIDE-like version of </w:t>
      </w:r>
      <w:r w:rsidR="00262364" w:rsidRPr="00262364">
        <w:rPr>
          <w:rFonts w:ascii="Times New Roman" w:hAnsi="Times New Roman" w:cs="Times New Roman"/>
          <w:color w:val="2E74B5" w:themeColor="accent1" w:themeShade="BF"/>
          <w:sz w:val="24"/>
          <w:szCs w:val="24"/>
        </w:rPr>
        <w:t xml:space="preserve">the </w:t>
      </w:r>
      <w:r w:rsidR="004A40CD" w:rsidRPr="00262364">
        <w:rPr>
          <w:rFonts w:ascii="Times New Roman" w:hAnsi="Times New Roman" w:cs="Times New Roman"/>
          <w:color w:val="2E74B5" w:themeColor="accent1" w:themeShade="BF"/>
          <w:sz w:val="24"/>
          <w:szCs w:val="24"/>
        </w:rPr>
        <w:t>in-pixel readout logic, were found to show no response to the input.</w:t>
      </w:r>
      <w:r w:rsidR="004A40CD">
        <w:rPr>
          <w:rFonts w:ascii="Times New Roman" w:hAnsi="Times New Roman" w:cs="Times New Roman"/>
          <w:sz w:val="24"/>
          <w:szCs w:val="24"/>
        </w:rPr>
        <w:t xml:space="preserve"> This feature is </w:t>
      </w:r>
      <w:r w:rsidR="000679A9">
        <w:rPr>
          <w:rFonts w:ascii="Times New Roman" w:hAnsi="Times New Roman" w:cs="Times New Roman"/>
          <w:sz w:val="24"/>
          <w:szCs w:val="24"/>
        </w:rPr>
        <w:t xml:space="preserve">probably due to the design bug in the layout of the ALPIDE-like logic by the </w:t>
      </w:r>
      <w:r w:rsidR="004A40CD">
        <w:rPr>
          <w:rFonts w:ascii="Times New Roman" w:hAnsi="Times New Roman" w:cs="Times New Roman"/>
          <w:sz w:val="24"/>
          <w:szCs w:val="24"/>
        </w:rPr>
        <w:t>preliminary</w:t>
      </w:r>
      <w:r w:rsidR="000679A9">
        <w:rPr>
          <w:rFonts w:ascii="Times New Roman" w:hAnsi="Times New Roman" w:cs="Times New Roman"/>
          <w:sz w:val="24"/>
          <w:szCs w:val="24"/>
        </w:rPr>
        <w:t xml:space="preserve"> analysis.</w:t>
      </w:r>
      <w:r w:rsidR="004A40CD">
        <w:rPr>
          <w:rFonts w:ascii="Times New Roman" w:hAnsi="Times New Roman" w:cs="Times New Roman"/>
          <w:sz w:val="24"/>
          <w:szCs w:val="24"/>
        </w:rPr>
        <w:t xml:space="preserve"> </w:t>
      </w:r>
      <w:r w:rsidR="000679A9">
        <w:rPr>
          <w:rFonts w:ascii="Times New Roman" w:hAnsi="Times New Roman" w:cs="Times New Roman"/>
          <w:sz w:val="24"/>
          <w:szCs w:val="24"/>
        </w:rPr>
        <w:t xml:space="preserve">Consequently, </w:t>
      </w:r>
      <w:r w:rsidR="007327D6">
        <w:rPr>
          <w:rFonts w:ascii="Times New Roman" w:hAnsi="Times New Roman" w:cs="Times New Roman"/>
          <w:sz w:val="24"/>
          <w:szCs w:val="24"/>
        </w:rPr>
        <w:t>sector</w:t>
      </w:r>
      <w:r w:rsidR="00EC24AB">
        <w:rPr>
          <w:rFonts w:ascii="Times New Roman" w:hAnsi="Times New Roman" w:cs="Times New Roman"/>
          <w:sz w:val="24"/>
          <w:szCs w:val="24"/>
        </w:rPr>
        <w:t>s</w:t>
      </w:r>
      <w:r w:rsidR="007327D6">
        <w:rPr>
          <w:rFonts w:ascii="Times New Roman" w:hAnsi="Times New Roman" w:cs="Times New Roman"/>
          <w:sz w:val="24"/>
          <w:szCs w:val="24"/>
        </w:rPr>
        <w:t xml:space="preserve"> 5-6 were masked during the </w:t>
      </w:r>
      <w:r w:rsidR="00025308">
        <w:rPr>
          <w:rFonts w:ascii="Times New Roman" w:hAnsi="Times New Roman" w:cs="Times New Roman"/>
          <w:sz w:val="24"/>
          <w:szCs w:val="24"/>
        </w:rPr>
        <w:t xml:space="preserve">following </w:t>
      </w:r>
      <w:r w:rsidR="000679A9">
        <w:rPr>
          <w:rFonts w:ascii="Times New Roman" w:hAnsi="Times New Roman" w:cs="Times New Roman"/>
          <w:sz w:val="24"/>
          <w:szCs w:val="24"/>
        </w:rPr>
        <w:t>measurements.</w:t>
      </w:r>
      <w:r w:rsidR="00FB1543">
        <w:rPr>
          <w:rFonts w:ascii="Times New Roman" w:hAnsi="Times New Roman" w:cs="Times New Roman"/>
          <w:sz w:val="24"/>
          <w:szCs w:val="24"/>
        </w:rPr>
        <w:t xml:space="preserve"> </w:t>
      </w:r>
    </w:p>
    <w:p w14:paraId="5B063770" w14:textId="6BF634AE" w:rsidR="00B4215C" w:rsidRDefault="00292E46" w:rsidP="00B421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A0F1FC" wp14:editId="1010B4D6">
            <wp:extent cx="4608830" cy="16338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8830" cy="1633855"/>
                    </a:xfrm>
                    <a:prstGeom prst="rect">
                      <a:avLst/>
                    </a:prstGeom>
                    <a:noFill/>
                  </pic:spPr>
                </pic:pic>
              </a:graphicData>
            </a:graphic>
          </wp:inline>
        </w:drawing>
      </w:r>
    </w:p>
    <w:p w14:paraId="74D3C6D8" w14:textId="4A737CC9" w:rsidR="005F3866" w:rsidRDefault="00B4215C" w:rsidP="009E4EE3">
      <w:pPr>
        <w:jc w:val="center"/>
        <w:rPr>
          <w:rFonts w:ascii="Times New Roman" w:hAnsi="Times New Roman" w:cs="Times New Roman"/>
          <w:szCs w:val="24"/>
        </w:rPr>
      </w:pPr>
      <w:r w:rsidRPr="00B4215C">
        <w:rPr>
          <w:rFonts w:ascii="Times New Roman" w:hAnsi="Times New Roman" w:cs="Times New Roman" w:hint="eastAsia"/>
          <w:szCs w:val="24"/>
        </w:rPr>
        <w:t>Fig. 3</w:t>
      </w:r>
      <w:r w:rsidRPr="00B4215C">
        <w:rPr>
          <w:rFonts w:ascii="Times New Roman" w:hAnsi="Times New Roman" w:cs="Times New Roman"/>
          <w:szCs w:val="24"/>
        </w:rPr>
        <w:t xml:space="preserve">. </w:t>
      </w:r>
      <w:r w:rsidR="00292E46">
        <w:rPr>
          <w:rFonts w:ascii="Times New Roman" w:hAnsi="Times New Roman" w:cs="Times New Roman"/>
          <w:szCs w:val="24"/>
        </w:rPr>
        <w:t xml:space="preserve">Hit map of </w:t>
      </w:r>
      <w:r w:rsidR="00EC2D45">
        <w:rPr>
          <w:rFonts w:ascii="Times New Roman" w:hAnsi="Times New Roman" w:cs="Times New Roman"/>
          <w:szCs w:val="24"/>
        </w:rPr>
        <w:t xml:space="preserve">the TaichuPix-2 under X-ray </w:t>
      </w:r>
      <w:r w:rsidR="00DA7C30">
        <w:rPr>
          <w:rFonts w:ascii="Times New Roman" w:hAnsi="Times New Roman" w:cs="Times New Roman"/>
          <w:szCs w:val="24"/>
        </w:rPr>
        <w:t xml:space="preserve">for 5 min </w:t>
      </w:r>
      <w:r w:rsidR="00EC2D45">
        <w:rPr>
          <w:rFonts w:ascii="Times New Roman" w:hAnsi="Times New Roman" w:cs="Times New Roman"/>
          <w:szCs w:val="24"/>
        </w:rPr>
        <w:t>with</w:t>
      </w:r>
      <w:r w:rsidR="00292E46">
        <w:rPr>
          <w:rFonts w:ascii="Times New Roman" w:hAnsi="Times New Roman" w:cs="Times New Roman"/>
          <w:szCs w:val="24"/>
        </w:rPr>
        <w:t xml:space="preserve"> the X-tube voltage of 8 kV. </w:t>
      </w:r>
      <w:r w:rsidR="00292E46">
        <w:rPr>
          <w:rFonts w:ascii="Times New Roman" w:hAnsi="Times New Roman" w:cs="Times New Roman"/>
          <w:szCs w:val="24"/>
        </w:rPr>
        <w:lastRenderedPageBreak/>
        <w:t>Different hit counts</w:t>
      </w:r>
      <w:r w:rsidR="00B0717A">
        <w:rPr>
          <w:rFonts w:ascii="Times New Roman" w:hAnsi="Times New Roman" w:cs="Times New Roman"/>
          <w:szCs w:val="24"/>
        </w:rPr>
        <w:t xml:space="preserve"> were</w:t>
      </w:r>
      <w:r w:rsidR="00292E46">
        <w:rPr>
          <w:rFonts w:ascii="Times New Roman" w:hAnsi="Times New Roman" w:cs="Times New Roman"/>
          <w:szCs w:val="24"/>
        </w:rPr>
        <w:t xml:space="preserve"> observed in different pixel sectors (S5 &amp; S6 were masked).</w:t>
      </w:r>
    </w:p>
    <w:p w14:paraId="30686A76" w14:textId="6C5EA531" w:rsidR="002639C0" w:rsidRDefault="005F3866" w:rsidP="005F3866">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A 1064 nm laser source was used to perform imaging experiments. The TaichuPix2 sensor was placed in the front of the laser source, and the laser was precisely focused to make the light spot small enough. Fig. 4 shows the letter ‘E’ scanned by moving the laser source in the horizontal/vertical direction with a step of 200 </w:t>
      </w:r>
      <w:r w:rsidRPr="00EA780A">
        <w:rPr>
          <w:rFonts w:ascii="Times New Roman" w:hAnsi="Times New Roman" w:cs="Times New Roman"/>
          <w:sz w:val="24"/>
          <w:szCs w:val="24"/>
        </w:rPr>
        <w:t>µm.</w:t>
      </w:r>
      <w:r>
        <w:rPr>
          <w:rFonts w:ascii="Times New Roman" w:hAnsi="Times New Roman" w:cs="Times New Roman"/>
          <w:sz w:val="24"/>
          <w:szCs w:val="24"/>
        </w:rPr>
        <w:t xml:space="preserve"> The ima</w:t>
      </w:r>
      <w:r w:rsidR="003D2D23">
        <w:rPr>
          <w:rFonts w:ascii="Times New Roman" w:hAnsi="Times New Roman" w:cs="Times New Roman"/>
          <w:sz w:val="24"/>
          <w:szCs w:val="24"/>
        </w:rPr>
        <w:t>ging tests prove the functionality</w:t>
      </w:r>
      <w:r>
        <w:rPr>
          <w:rFonts w:ascii="Times New Roman" w:hAnsi="Times New Roman" w:cs="Times New Roman"/>
          <w:sz w:val="24"/>
          <w:szCs w:val="24"/>
        </w:rPr>
        <w:t xml:space="preserve"> of the pixel array (4 of 6</w:t>
      </w:r>
      <w:r w:rsidR="009C2917">
        <w:rPr>
          <w:rFonts w:ascii="Times New Roman" w:hAnsi="Times New Roman" w:cs="Times New Roman"/>
          <w:sz w:val="24"/>
          <w:szCs w:val="24"/>
        </w:rPr>
        <w:t xml:space="preserve"> pixel</w:t>
      </w:r>
      <w:r>
        <w:rPr>
          <w:rFonts w:ascii="Times New Roman" w:hAnsi="Times New Roman" w:cs="Times New Roman"/>
          <w:sz w:val="24"/>
          <w:szCs w:val="24"/>
        </w:rPr>
        <w:t xml:space="preserve"> </w:t>
      </w:r>
      <w:r w:rsidR="00D9360C">
        <w:rPr>
          <w:rFonts w:ascii="Times New Roman" w:hAnsi="Times New Roman" w:cs="Times New Roman"/>
          <w:sz w:val="24"/>
          <w:szCs w:val="24"/>
        </w:rPr>
        <w:t>flavors</w:t>
      </w:r>
      <w:r w:rsidR="009C2917">
        <w:rPr>
          <w:rFonts w:ascii="Times New Roman" w:hAnsi="Times New Roman" w:cs="Times New Roman"/>
          <w:sz w:val="24"/>
          <w:szCs w:val="24"/>
        </w:rPr>
        <w:t xml:space="preserve"> </w:t>
      </w:r>
      <w:r>
        <w:rPr>
          <w:rFonts w:ascii="Times New Roman" w:hAnsi="Times New Roman" w:cs="Times New Roman"/>
          <w:sz w:val="24"/>
          <w:szCs w:val="24"/>
        </w:rPr>
        <w:t>work normally)</w:t>
      </w:r>
      <w:r w:rsidR="00872942">
        <w:rPr>
          <w:rFonts w:ascii="Times New Roman" w:hAnsi="Times New Roman" w:cs="Times New Roman"/>
          <w:sz w:val="24"/>
          <w:szCs w:val="24"/>
        </w:rPr>
        <w:t xml:space="preserve">, </w:t>
      </w:r>
      <w:r>
        <w:rPr>
          <w:rFonts w:ascii="Times New Roman" w:hAnsi="Times New Roman" w:cs="Times New Roman"/>
          <w:sz w:val="24"/>
          <w:szCs w:val="24"/>
        </w:rPr>
        <w:t>digital periphery and serializer.</w:t>
      </w:r>
    </w:p>
    <w:p w14:paraId="309FCF25" w14:textId="77777777" w:rsidR="007C0432" w:rsidRDefault="007C0432" w:rsidP="007C0432">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43817151" wp14:editId="57E4F67C">
            <wp:extent cx="3926205" cy="1402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6205" cy="1402080"/>
                    </a:xfrm>
                    <a:prstGeom prst="rect">
                      <a:avLst/>
                    </a:prstGeom>
                    <a:noFill/>
                  </pic:spPr>
                </pic:pic>
              </a:graphicData>
            </a:graphic>
          </wp:inline>
        </w:drawing>
      </w:r>
    </w:p>
    <w:p w14:paraId="7DDA8731" w14:textId="77777777" w:rsidR="007C0432" w:rsidRDefault="007C0432" w:rsidP="007C0432">
      <w:pPr>
        <w:jc w:val="center"/>
        <w:rPr>
          <w:rFonts w:ascii="Times New Roman" w:hAnsi="Times New Roman" w:cs="Times New Roman"/>
          <w:szCs w:val="24"/>
        </w:rPr>
      </w:pPr>
      <w:r>
        <w:rPr>
          <w:rFonts w:ascii="Times New Roman" w:hAnsi="Times New Roman" w:cs="Times New Roman" w:hint="eastAsia"/>
          <w:szCs w:val="24"/>
        </w:rPr>
        <w:t>Fig. 4</w:t>
      </w:r>
      <w:r w:rsidRPr="00B4215C">
        <w:rPr>
          <w:rFonts w:ascii="Times New Roman" w:hAnsi="Times New Roman" w:cs="Times New Roman"/>
          <w:szCs w:val="24"/>
        </w:rPr>
        <w:t>.</w:t>
      </w:r>
      <w:r>
        <w:rPr>
          <w:rFonts w:ascii="Times New Roman" w:hAnsi="Times New Roman" w:cs="Times New Roman"/>
          <w:szCs w:val="24"/>
        </w:rPr>
        <w:t xml:space="preserve"> Letter imaging obtained with laser spot scanning on the TaichuPix-2.</w:t>
      </w:r>
    </w:p>
    <w:p w14:paraId="5D3336F0" w14:textId="75DB470D" w:rsidR="0052239A" w:rsidRPr="00F25A00" w:rsidRDefault="00A32E4F" w:rsidP="00E04561">
      <w:pPr>
        <w:pStyle w:val="3"/>
        <w:numPr>
          <w:ilvl w:val="1"/>
          <w:numId w:val="13"/>
        </w:numPr>
        <w:rPr>
          <w:rFonts w:ascii="Times New Roman" w:hAnsi="Times New Roman" w:cs="Times New Roman"/>
          <w:b w:val="0"/>
          <w:color w:val="2E74B5" w:themeColor="accent1" w:themeShade="BF"/>
          <w:sz w:val="24"/>
        </w:rPr>
      </w:pPr>
      <w:r w:rsidRPr="00F25A00">
        <w:rPr>
          <w:rFonts w:ascii="Times New Roman" w:hAnsi="Times New Roman" w:cs="Times New Roman"/>
          <w:b w:val="0"/>
          <w:color w:val="2E74B5" w:themeColor="accent1" w:themeShade="BF"/>
          <w:sz w:val="24"/>
        </w:rPr>
        <w:t xml:space="preserve">Pixel </w:t>
      </w:r>
      <w:r w:rsidR="0052239A" w:rsidRPr="00F25A00">
        <w:rPr>
          <w:rFonts w:ascii="Times New Roman" w:hAnsi="Times New Roman" w:cs="Times New Roman"/>
          <w:b w:val="0"/>
          <w:color w:val="2E74B5" w:themeColor="accent1" w:themeShade="BF"/>
          <w:sz w:val="24"/>
        </w:rPr>
        <w:t>Properties</w:t>
      </w:r>
    </w:p>
    <w:p w14:paraId="50F228E3" w14:textId="7F718E80" w:rsidR="005322D8" w:rsidRDefault="00E04561" w:rsidP="00DD2B0B">
      <w:pPr>
        <w:ind w:firstLineChars="200" w:firstLine="480"/>
        <w:rPr>
          <w:rFonts w:ascii="Times New Roman" w:hAnsi="Times New Roman" w:cs="Times New Roman"/>
          <w:sz w:val="24"/>
          <w:szCs w:val="24"/>
        </w:rPr>
      </w:pPr>
      <w:r>
        <w:rPr>
          <w:rFonts w:ascii="Times New Roman" w:hAnsi="Times New Roman" w:cs="Times New Roman"/>
          <w:sz w:val="24"/>
          <w:szCs w:val="24"/>
        </w:rPr>
        <w:t>As mentioned in section 2.2, t</w:t>
      </w:r>
      <w:r w:rsidRPr="00A4274E">
        <w:rPr>
          <w:rFonts w:ascii="Times New Roman" w:hAnsi="Times New Roman" w:cs="Times New Roman"/>
          <w:sz w:val="24"/>
          <w:szCs w:val="24"/>
        </w:rPr>
        <w:t>he in-pixel front-end</w:t>
      </w:r>
      <w:r>
        <w:rPr>
          <w:rFonts w:ascii="Times New Roman" w:hAnsi="Times New Roman" w:cs="Times New Roman"/>
          <w:sz w:val="24"/>
          <w:szCs w:val="24"/>
        </w:rPr>
        <w:t xml:space="preserve"> was </w:t>
      </w:r>
      <w:r w:rsidRPr="00A4274E">
        <w:rPr>
          <w:rFonts w:ascii="Times New Roman" w:hAnsi="Times New Roman" w:cs="Times New Roman"/>
          <w:sz w:val="24"/>
          <w:szCs w:val="24"/>
        </w:rPr>
        <w:t>optimized for</w:t>
      </w:r>
      <w:r w:rsidR="003D480A">
        <w:rPr>
          <w:rFonts w:ascii="Times New Roman" w:hAnsi="Times New Roman" w:cs="Times New Roman"/>
          <w:sz w:val="24"/>
          <w:szCs w:val="24"/>
        </w:rPr>
        <w:t xml:space="preserve"> </w:t>
      </w:r>
      <w:r w:rsidR="00354F9D">
        <w:rPr>
          <w:rFonts w:ascii="Times New Roman" w:hAnsi="Times New Roman" w:cs="Times New Roman"/>
          <w:sz w:val="24"/>
          <w:szCs w:val="24"/>
        </w:rPr>
        <w:t>a</w:t>
      </w:r>
      <w:r w:rsidR="003D480A">
        <w:rPr>
          <w:rFonts w:ascii="Times New Roman" w:hAnsi="Times New Roman" w:cs="Times New Roman"/>
          <w:sz w:val="24"/>
          <w:szCs w:val="24"/>
        </w:rPr>
        <w:t xml:space="preserve"> fast response</w:t>
      </w:r>
      <w:r w:rsidRPr="00A4274E">
        <w:rPr>
          <w:rFonts w:ascii="Times New Roman" w:hAnsi="Times New Roman" w:cs="Times New Roman"/>
          <w:sz w:val="24"/>
          <w:szCs w:val="24"/>
        </w:rPr>
        <w:t xml:space="preserve">. </w:t>
      </w:r>
      <w:r w:rsidR="00A33B11">
        <w:rPr>
          <w:rFonts w:ascii="Times New Roman" w:hAnsi="Times New Roman" w:cs="Times New Roman"/>
          <w:sz w:val="24"/>
          <w:szCs w:val="24"/>
        </w:rPr>
        <w:t xml:space="preserve">At the end of </w:t>
      </w:r>
      <w:r w:rsidR="00354F9D">
        <w:rPr>
          <w:rFonts w:ascii="Times New Roman" w:hAnsi="Times New Roman" w:cs="Times New Roman"/>
          <w:sz w:val="24"/>
          <w:szCs w:val="24"/>
        </w:rPr>
        <w:t>the double-</w:t>
      </w:r>
      <w:r w:rsidR="0015374F">
        <w:rPr>
          <w:rFonts w:ascii="Times New Roman" w:hAnsi="Times New Roman" w:cs="Times New Roman"/>
          <w:sz w:val="24"/>
          <w:szCs w:val="24"/>
        </w:rPr>
        <w:t>column, the timestamps</w:t>
      </w:r>
      <w:r w:rsidR="00A33B11">
        <w:rPr>
          <w:rFonts w:ascii="Times New Roman" w:hAnsi="Times New Roman" w:cs="Times New Roman"/>
          <w:sz w:val="24"/>
          <w:szCs w:val="24"/>
        </w:rPr>
        <w:t xml:space="preserve"> of hits were recorded at the positive edge of FASTOR</w:t>
      </w:r>
      <w:r w:rsidR="003B1538" w:rsidRPr="003B1538">
        <w:rPr>
          <w:rFonts w:ascii="Times New Roman" w:hAnsi="Times New Roman" w:cs="Times New Roman"/>
          <w:sz w:val="24"/>
          <w:szCs w:val="24"/>
        </w:rPr>
        <w:t xml:space="preserve">, which is derived by </w:t>
      </w:r>
      <w:r w:rsidR="00372057">
        <w:rPr>
          <w:rFonts w:ascii="Times New Roman" w:hAnsi="Times New Roman" w:cs="Times New Roman"/>
          <w:sz w:val="24"/>
          <w:szCs w:val="24"/>
        </w:rPr>
        <w:t>an OR operation of the</w:t>
      </w:r>
      <w:r w:rsidR="003B1538" w:rsidRPr="003B1538">
        <w:rPr>
          <w:rFonts w:ascii="Times New Roman" w:hAnsi="Times New Roman" w:cs="Times New Roman"/>
          <w:sz w:val="24"/>
          <w:szCs w:val="24"/>
        </w:rPr>
        <w:t xml:space="preserve"> </w:t>
      </w:r>
      <w:r w:rsidR="00372057">
        <w:rPr>
          <w:rFonts w:ascii="Times New Roman" w:hAnsi="Times New Roman" w:cs="Times New Roman"/>
          <w:sz w:val="24"/>
          <w:szCs w:val="24"/>
        </w:rPr>
        <w:t>states of all pixels in a double column</w:t>
      </w:r>
      <w:r w:rsidR="003B1538" w:rsidRPr="003B1538">
        <w:rPr>
          <w:rFonts w:ascii="Times New Roman" w:hAnsi="Times New Roman" w:cs="Times New Roman"/>
          <w:sz w:val="24"/>
          <w:szCs w:val="24"/>
        </w:rPr>
        <w:t xml:space="preserve">. FASTOR signal indicates that the analog signal of the pixel exceeds the threshold resulting in a hit detected in the pixel. </w:t>
      </w:r>
      <w:r>
        <w:rPr>
          <w:rFonts w:ascii="Times New Roman" w:hAnsi="Times New Roman" w:cs="Times New Roman"/>
          <w:sz w:val="24"/>
          <w:szCs w:val="24"/>
        </w:rPr>
        <w:t xml:space="preserve">The delay of the </w:t>
      </w:r>
      <w:r w:rsidR="002E2B9C">
        <w:rPr>
          <w:rFonts w:ascii="Times New Roman" w:hAnsi="Times New Roman" w:cs="Times New Roman"/>
          <w:sz w:val="24"/>
          <w:szCs w:val="24"/>
        </w:rPr>
        <w:t>FASTOR</w:t>
      </w:r>
      <w:r>
        <w:rPr>
          <w:rFonts w:ascii="Times New Roman" w:hAnsi="Times New Roman" w:cs="Times New Roman"/>
          <w:sz w:val="24"/>
          <w:szCs w:val="24"/>
        </w:rPr>
        <w:t xml:space="preserve"> response was measured with respect to the moment of the pulse injection </w:t>
      </w:r>
      <w:r w:rsidR="00EF619A">
        <w:rPr>
          <w:rFonts w:ascii="Times New Roman" w:hAnsi="Times New Roman" w:cs="Times New Roman"/>
          <w:sz w:val="24"/>
          <w:szCs w:val="24"/>
        </w:rPr>
        <w:t xml:space="preserve">via the timestamp at the EOC. </w:t>
      </w:r>
      <w:r w:rsidR="00EF619A" w:rsidRPr="00AC56AE">
        <w:rPr>
          <w:rFonts w:ascii="Times New Roman" w:hAnsi="Times New Roman" w:cs="Times New Roman"/>
          <w:sz w:val="24"/>
          <w:szCs w:val="24"/>
        </w:rPr>
        <w:t>Fig. 5</w:t>
      </w:r>
      <w:r w:rsidR="000F39B1">
        <w:rPr>
          <w:rFonts w:ascii="Times New Roman" w:hAnsi="Times New Roman" w:cs="Times New Roman"/>
          <w:sz w:val="24"/>
          <w:szCs w:val="24"/>
        </w:rPr>
        <w:t xml:space="preserve"> </w:t>
      </w:r>
      <w:r w:rsidR="00095687">
        <w:rPr>
          <w:rFonts w:ascii="Times New Roman" w:hAnsi="Times New Roman" w:cs="Times New Roman"/>
          <w:sz w:val="24"/>
          <w:szCs w:val="24"/>
        </w:rPr>
        <w:t>presents</w:t>
      </w:r>
      <w:r w:rsidR="000F39B1">
        <w:rPr>
          <w:rFonts w:ascii="Times New Roman" w:hAnsi="Times New Roman" w:cs="Times New Roman"/>
          <w:sz w:val="24"/>
          <w:szCs w:val="24"/>
        </w:rPr>
        <w:t xml:space="preserve"> the delay of FASTOR as</w:t>
      </w:r>
      <w:r>
        <w:rPr>
          <w:rFonts w:ascii="Times New Roman" w:hAnsi="Times New Roman" w:cs="Times New Roman"/>
          <w:sz w:val="24"/>
          <w:szCs w:val="24"/>
        </w:rPr>
        <w:t xml:space="preserve"> a function of </w:t>
      </w:r>
      <w:r w:rsidR="00FE0636">
        <w:rPr>
          <w:rFonts w:ascii="Times New Roman" w:hAnsi="Times New Roman" w:cs="Times New Roman"/>
          <w:sz w:val="24"/>
          <w:szCs w:val="24"/>
        </w:rPr>
        <w:t>the injected charge</w:t>
      </w:r>
      <w:r w:rsidR="008C6AD7">
        <w:rPr>
          <w:rFonts w:ascii="Times New Roman" w:hAnsi="Times New Roman" w:cs="Times New Roman"/>
          <w:sz w:val="24"/>
          <w:szCs w:val="24"/>
        </w:rPr>
        <w:t xml:space="preserve"> and analog power consumption</w:t>
      </w:r>
      <w:r>
        <w:rPr>
          <w:rFonts w:ascii="Times New Roman" w:hAnsi="Times New Roman" w:cs="Times New Roman"/>
          <w:sz w:val="24"/>
          <w:szCs w:val="24"/>
        </w:rPr>
        <w:t xml:space="preserve">. </w:t>
      </w:r>
      <w:r w:rsidR="00772219">
        <w:rPr>
          <w:rFonts w:ascii="Times New Roman" w:hAnsi="Times New Roman" w:cs="Times New Roman"/>
          <w:sz w:val="24"/>
          <w:szCs w:val="24"/>
        </w:rPr>
        <w:t>In the test, a pulse injection signal</w:t>
      </w:r>
      <w:r w:rsidR="004355F3">
        <w:rPr>
          <w:rFonts w:ascii="Times New Roman" w:hAnsi="Times New Roman" w:cs="Times New Roman"/>
          <w:sz w:val="24"/>
          <w:szCs w:val="24"/>
        </w:rPr>
        <w:t xml:space="preserve"> generated by the DAQ system</w:t>
      </w:r>
      <w:r w:rsidR="00772219">
        <w:rPr>
          <w:rFonts w:ascii="Times New Roman" w:hAnsi="Times New Roman" w:cs="Times New Roman"/>
          <w:sz w:val="24"/>
          <w:szCs w:val="24"/>
        </w:rPr>
        <w:t xml:space="preserve"> was sen</w:t>
      </w:r>
      <w:r w:rsidR="00CB2DB7">
        <w:rPr>
          <w:rFonts w:ascii="Times New Roman" w:hAnsi="Times New Roman" w:cs="Times New Roman"/>
          <w:sz w:val="24"/>
          <w:szCs w:val="24"/>
        </w:rPr>
        <w:t>t</w:t>
      </w:r>
      <w:r w:rsidR="00772219">
        <w:rPr>
          <w:rFonts w:ascii="Times New Roman" w:hAnsi="Times New Roman" w:cs="Times New Roman"/>
          <w:sz w:val="24"/>
          <w:szCs w:val="24"/>
        </w:rPr>
        <w:t xml:space="preserve"> t</w:t>
      </w:r>
      <w:r w:rsidR="004355F3">
        <w:rPr>
          <w:rFonts w:ascii="Times New Roman" w:hAnsi="Times New Roman" w:cs="Times New Roman"/>
          <w:sz w:val="24"/>
          <w:szCs w:val="24"/>
        </w:rPr>
        <w:t>o a pixel. The DAQ system records the timestamp of the pulse injection</w:t>
      </w:r>
      <w:r w:rsidR="00343C14">
        <w:rPr>
          <w:rFonts w:ascii="Times New Roman" w:hAnsi="Times New Roman" w:cs="Times New Roman"/>
          <w:sz w:val="24"/>
          <w:szCs w:val="24"/>
        </w:rPr>
        <w:t xml:space="preserve"> as a timing reference</w:t>
      </w:r>
      <w:r w:rsidR="00A95BF0">
        <w:rPr>
          <w:rFonts w:ascii="Times New Roman" w:hAnsi="Times New Roman" w:cs="Times New Roman"/>
          <w:sz w:val="24"/>
          <w:szCs w:val="24"/>
        </w:rPr>
        <w:t xml:space="preserve"> with a step of 25 ns</w:t>
      </w:r>
      <w:r w:rsidR="004355F3">
        <w:rPr>
          <w:rFonts w:ascii="Times New Roman" w:hAnsi="Times New Roman" w:cs="Times New Roman"/>
          <w:sz w:val="24"/>
          <w:szCs w:val="24"/>
        </w:rPr>
        <w:t>.</w:t>
      </w:r>
      <w:r w:rsidR="00343C14">
        <w:rPr>
          <w:rFonts w:ascii="Times New Roman" w:hAnsi="Times New Roman" w:cs="Times New Roman" w:hint="eastAsia"/>
          <w:sz w:val="24"/>
          <w:szCs w:val="24"/>
        </w:rPr>
        <w:t xml:space="preserve"> </w:t>
      </w:r>
      <w:bookmarkStart w:id="6" w:name="_Hlk102637245"/>
      <w:r w:rsidR="00110DAE" w:rsidRPr="00110DAE">
        <w:rPr>
          <w:rFonts w:ascii="Times New Roman" w:hAnsi="Times New Roman" w:cs="Times New Roman"/>
          <w:color w:val="2E74B5" w:themeColor="accent1" w:themeShade="BF"/>
          <w:sz w:val="24"/>
          <w:szCs w:val="24"/>
        </w:rPr>
        <w:t>T</w:t>
      </w:r>
      <w:r w:rsidR="00772219" w:rsidRPr="00110DAE">
        <w:rPr>
          <w:rFonts w:ascii="Times New Roman" w:hAnsi="Times New Roman" w:cs="Times New Roman"/>
          <w:color w:val="2E74B5" w:themeColor="accent1" w:themeShade="BF"/>
          <w:sz w:val="24"/>
          <w:szCs w:val="24"/>
        </w:rPr>
        <w:t xml:space="preserve">he timestamp of hits </w:t>
      </w:r>
      <w:r w:rsidR="00CB2DB7" w:rsidRPr="00110DAE">
        <w:rPr>
          <w:rFonts w:ascii="Times New Roman" w:hAnsi="Times New Roman" w:cs="Times New Roman"/>
          <w:color w:val="2E74B5" w:themeColor="accent1" w:themeShade="BF"/>
          <w:sz w:val="24"/>
          <w:szCs w:val="24"/>
        </w:rPr>
        <w:t>was</w:t>
      </w:r>
      <w:r w:rsidR="00772219" w:rsidRPr="00110DAE">
        <w:rPr>
          <w:rFonts w:ascii="Times New Roman" w:hAnsi="Times New Roman" w:cs="Times New Roman"/>
          <w:color w:val="2E74B5" w:themeColor="accent1" w:themeShade="BF"/>
          <w:sz w:val="24"/>
          <w:szCs w:val="24"/>
        </w:rPr>
        <w:t xml:space="preserve"> </w:t>
      </w:r>
      <w:r w:rsidR="00A95BF0" w:rsidRPr="00110DAE">
        <w:rPr>
          <w:rFonts w:ascii="Times New Roman" w:hAnsi="Times New Roman" w:cs="Times New Roman"/>
          <w:color w:val="2E74B5" w:themeColor="accent1" w:themeShade="BF"/>
          <w:sz w:val="24"/>
          <w:szCs w:val="24"/>
        </w:rPr>
        <w:t>recorded</w:t>
      </w:r>
      <w:r w:rsidR="00772219" w:rsidRPr="00110DAE">
        <w:rPr>
          <w:rFonts w:ascii="Times New Roman" w:hAnsi="Times New Roman" w:cs="Times New Roman"/>
          <w:color w:val="2E74B5" w:themeColor="accent1" w:themeShade="BF"/>
          <w:sz w:val="24"/>
          <w:szCs w:val="24"/>
        </w:rPr>
        <w:t xml:space="preserve"> with a </w:t>
      </w:r>
      <w:r w:rsidR="00041E32" w:rsidRPr="00110DAE">
        <w:rPr>
          <w:rFonts w:ascii="Times New Roman" w:hAnsi="Times New Roman" w:cs="Times New Roman"/>
          <w:color w:val="2E74B5" w:themeColor="accent1" w:themeShade="BF"/>
          <w:sz w:val="24"/>
          <w:szCs w:val="24"/>
        </w:rPr>
        <w:t>resolution</w:t>
      </w:r>
      <w:r w:rsidR="00772219" w:rsidRPr="00110DAE">
        <w:rPr>
          <w:rFonts w:ascii="Times New Roman" w:hAnsi="Times New Roman" w:cs="Times New Roman"/>
          <w:color w:val="2E74B5" w:themeColor="accent1" w:themeShade="BF"/>
          <w:sz w:val="24"/>
          <w:szCs w:val="24"/>
        </w:rPr>
        <w:t xml:space="preserve"> of 25 ns by the EOC circuit</w:t>
      </w:r>
      <w:r w:rsidR="00343C14" w:rsidRPr="00110DAE">
        <w:rPr>
          <w:rFonts w:ascii="Times New Roman" w:hAnsi="Times New Roman" w:cs="Times New Roman"/>
          <w:color w:val="2E74B5" w:themeColor="accent1" w:themeShade="BF"/>
          <w:sz w:val="24"/>
          <w:szCs w:val="24"/>
        </w:rPr>
        <w:t xml:space="preserve">, and then </w:t>
      </w:r>
      <w:r w:rsidR="00772219" w:rsidRPr="00110DAE">
        <w:rPr>
          <w:rFonts w:ascii="Times New Roman" w:hAnsi="Times New Roman" w:cs="Times New Roman"/>
          <w:color w:val="2E74B5" w:themeColor="accent1" w:themeShade="BF"/>
          <w:sz w:val="24"/>
          <w:szCs w:val="24"/>
        </w:rPr>
        <w:t xml:space="preserve">was sent out </w:t>
      </w:r>
      <w:r w:rsidR="00A95BF0" w:rsidRPr="00110DAE">
        <w:rPr>
          <w:rFonts w:ascii="Times New Roman" w:hAnsi="Times New Roman" w:cs="Times New Roman"/>
          <w:color w:val="2E74B5" w:themeColor="accent1" w:themeShade="BF"/>
          <w:sz w:val="24"/>
          <w:szCs w:val="24"/>
        </w:rPr>
        <w:t>to the DAQ system generating</w:t>
      </w:r>
      <w:r w:rsidR="004355F3" w:rsidRPr="00110DAE">
        <w:rPr>
          <w:rFonts w:ascii="Times New Roman" w:hAnsi="Times New Roman" w:cs="Times New Roman"/>
          <w:color w:val="2E74B5" w:themeColor="accent1" w:themeShade="BF"/>
          <w:sz w:val="24"/>
          <w:szCs w:val="24"/>
        </w:rPr>
        <w:t xml:space="preserve"> a FASTOR timestamp</w:t>
      </w:r>
      <w:r w:rsidR="00772219" w:rsidRPr="00110DAE">
        <w:rPr>
          <w:rFonts w:ascii="Times New Roman" w:hAnsi="Times New Roman" w:cs="Times New Roman"/>
          <w:color w:val="2E74B5" w:themeColor="accent1" w:themeShade="BF"/>
          <w:sz w:val="24"/>
          <w:szCs w:val="24"/>
        </w:rPr>
        <w:t>.</w:t>
      </w:r>
      <w:bookmarkEnd w:id="6"/>
      <w:r w:rsidR="0045268E" w:rsidRPr="005469C4">
        <w:rPr>
          <w:rFonts w:ascii="Times New Roman" w:hAnsi="Times New Roman" w:cs="Times New Roman"/>
          <w:color w:val="2E74B5" w:themeColor="accent1" w:themeShade="BF"/>
          <w:sz w:val="24"/>
          <w:szCs w:val="24"/>
        </w:rPr>
        <w:t xml:space="preserve"> </w:t>
      </w:r>
      <w:bookmarkStart w:id="7" w:name="_Hlk102637323"/>
      <w:r w:rsidR="0045268E" w:rsidRPr="005469C4">
        <w:rPr>
          <w:rFonts w:ascii="Times New Roman" w:hAnsi="Times New Roman" w:cs="Times New Roman"/>
          <w:color w:val="2E74B5" w:themeColor="accent1" w:themeShade="BF"/>
          <w:sz w:val="24"/>
          <w:szCs w:val="24"/>
        </w:rPr>
        <w:t>For eac</w:t>
      </w:r>
      <w:r w:rsidR="00E878D6" w:rsidRPr="005469C4">
        <w:rPr>
          <w:rFonts w:ascii="Times New Roman" w:hAnsi="Times New Roman" w:cs="Times New Roman"/>
          <w:color w:val="2E74B5" w:themeColor="accent1" w:themeShade="BF"/>
          <w:sz w:val="24"/>
          <w:szCs w:val="24"/>
        </w:rPr>
        <w:t xml:space="preserve">h injected signal value, the </w:t>
      </w:r>
      <w:r w:rsidR="00FD5DB6" w:rsidRPr="005469C4">
        <w:rPr>
          <w:rFonts w:ascii="Times New Roman" w:hAnsi="Times New Roman" w:cs="Times New Roman"/>
          <w:color w:val="2E74B5" w:themeColor="accent1" w:themeShade="BF"/>
          <w:sz w:val="24"/>
          <w:szCs w:val="24"/>
        </w:rPr>
        <w:t xml:space="preserve">test was performed </w:t>
      </w:r>
      <w:r w:rsidR="00E878D6" w:rsidRPr="005469C4">
        <w:rPr>
          <w:rFonts w:ascii="Times New Roman" w:hAnsi="Times New Roman" w:cs="Times New Roman"/>
          <w:color w:val="2E74B5" w:themeColor="accent1" w:themeShade="BF"/>
          <w:sz w:val="24"/>
          <w:szCs w:val="24"/>
        </w:rPr>
        <w:t>1000 times</w:t>
      </w:r>
      <w:r w:rsidR="005469C4">
        <w:rPr>
          <w:rFonts w:ascii="Times New Roman" w:hAnsi="Times New Roman" w:cs="Times New Roman"/>
          <w:color w:val="2E74B5" w:themeColor="accent1" w:themeShade="BF"/>
          <w:sz w:val="24"/>
          <w:szCs w:val="24"/>
        </w:rPr>
        <w:t xml:space="preserve"> to calculate</w:t>
      </w:r>
      <w:r w:rsidR="00E878D6" w:rsidRPr="005469C4">
        <w:rPr>
          <w:rFonts w:ascii="Times New Roman" w:hAnsi="Times New Roman" w:cs="Times New Roman"/>
          <w:color w:val="2E74B5" w:themeColor="accent1" w:themeShade="BF"/>
          <w:sz w:val="24"/>
          <w:szCs w:val="24"/>
        </w:rPr>
        <w:t xml:space="preserve"> the mean delay time.</w:t>
      </w:r>
      <w:r w:rsidR="00E878D6">
        <w:rPr>
          <w:rFonts w:ascii="Times New Roman" w:hAnsi="Times New Roman" w:cs="Times New Roman"/>
          <w:sz w:val="24"/>
          <w:szCs w:val="24"/>
        </w:rPr>
        <w:t xml:space="preserve"> </w:t>
      </w:r>
      <w:bookmarkEnd w:id="7"/>
      <w:r w:rsidR="0085096B" w:rsidRPr="0085096B">
        <w:rPr>
          <w:rFonts w:ascii="Times New Roman" w:hAnsi="Times New Roman" w:cs="Times New Roman"/>
          <w:sz w:val="24"/>
          <w:szCs w:val="24"/>
        </w:rPr>
        <w:t xml:space="preserve">It is worth mentioning that </w:t>
      </w:r>
      <w:r>
        <w:rPr>
          <w:rFonts w:ascii="Times New Roman" w:hAnsi="Times New Roman" w:cs="Times New Roman"/>
          <w:sz w:val="24"/>
          <w:szCs w:val="24"/>
        </w:rPr>
        <w:t xml:space="preserve">by doing so, </w:t>
      </w:r>
      <w:bookmarkStart w:id="8" w:name="_Hlk102056700"/>
      <w:r w:rsidRPr="000457CE">
        <w:rPr>
          <w:rFonts w:ascii="Times New Roman" w:hAnsi="Times New Roman" w:cs="Times New Roman"/>
          <w:color w:val="2E74B5" w:themeColor="accent1" w:themeShade="BF"/>
          <w:sz w:val="24"/>
          <w:szCs w:val="24"/>
        </w:rPr>
        <w:t xml:space="preserve">we assume the capacity of the charge injection system to amount precisely its </w:t>
      </w:r>
      <w:r w:rsidR="000D602A" w:rsidRPr="000457CE">
        <w:rPr>
          <w:rFonts w:ascii="Times New Roman" w:hAnsi="Times New Roman" w:cs="Times New Roman"/>
          <w:color w:val="2E74B5" w:themeColor="accent1" w:themeShade="BF"/>
          <w:sz w:val="24"/>
          <w:szCs w:val="24"/>
        </w:rPr>
        <w:t>layout-extracted</w:t>
      </w:r>
      <w:r w:rsidRPr="000457CE">
        <w:rPr>
          <w:rFonts w:ascii="Times New Roman" w:hAnsi="Times New Roman" w:cs="Times New Roman"/>
          <w:color w:val="2E74B5" w:themeColor="accent1" w:themeShade="BF"/>
          <w:sz w:val="24"/>
          <w:szCs w:val="24"/>
        </w:rPr>
        <w:t xml:space="preserve"> value of 172 aF.</w:t>
      </w:r>
      <w:r>
        <w:rPr>
          <w:rFonts w:ascii="Times New Roman" w:hAnsi="Times New Roman" w:cs="Times New Roman"/>
          <w:sz w:val="24"/>
          <w:szCs w:val="24"/>
        </w:rPr>
        <w:t xml:space="preserve"> </w:t>
      </w:r>
      <w:bookmarkEnd w:id="8"/>
      <w:r>
        <w:rPr>
          <w:rFonts w:ascii="Times New Roman" w:hAnsi="Times New Roman" w:cs="Times New Roman"/>
          <w:sz w:val="24"/>
          <w:szCs w:val="24"/>
        </w:rPr>
        <w:t>One observes the delay time decreases with incre</w:t>
      </w:r>
      <w:r w:rsidR="00DD2B0B">
        <w:rPr>
          <w:rFonts w:ascii="Times New Roman" w:hAnsi="Times New Roman" w:cs="Times New Roman"/>
          <w:sz w:val="24"/>
          <w:szCs w:val="24"/>
        </w:rPr>
        <w:t>asing injected charge.</w:t>
      </w:r>
      <w:r w:rsidR="00DD2B0B" w:rsidRPr="005A38CA">
        <w:rPr>
          <w:rFonts w:ascii="Times New Roman" w:hAnsi="Times New Roman" w:cs="Times New Roman"/>
          <w:color w:val="2E74B5" w:themeColor="accent1" w:themeShade="BF"/>
          <w:sz w:val="24"/>
          <w:szCs w:val="24"/>
        </w:rPr>
        <w:t xml:space="preserve"> </w:t>
      </w:r>
      <w:r w:rsidR="005A38CA" w:rsidRPr="005A38CA">
        <w:rPr>
          <w:rFonts w:ascii="Times New Roman" w:hAnsi="Times New Roman" w:cs="Times New Roman"/>
          <w:color w:val="2E74B5" w:themeColor="accent1" w:themeShade="BF"/>
          <w:sz w:val="24"/>
          <w:szCs w:val="24"/>
        </w:rPr>
        <w:t>The bump</w:t>
      </w:r>
      <w:r w:rsidR="00EE01BD">
        <w:rPr>
          <w:rFonts w:ascii="Times New Roman" w:hAnsi="Times New Roman" w:cs="Times New Roman"/>
          <w:color w:val="2E74B5" w:themeColor="accent1" w:themeShade="BF"/>
          <w:sz w:val="24"/>
          <w:szCs w:val="24"/>
        </w:rPr>
        <w:t>s</w:t>
      </w:r>
      <w:r w:rsidR="005A38CA" w:rsidRPr="005A38CA">
        <w:rPr>
          <w:rFonts w:ascii="Times New Roman" w:hAnsi="Times New Roman" w:cs="Times New Roman"/>
          <w:color w:val="2E74B5" w:themeColor="accent1" w:themeShade="BF"/>
          <w:sz w:val="24"/>
          <w:szCs w:val="24"/>
        </w:rPr>
        <w:t xml:space="preserve"> in the red and blue curve</w:t>
      </w:r>
      <w:r w:rsidR="00D7384A">
        <w:rPr>
          <w:rFonts w:ascii="Times New Roman" w:hAnsi="Times New Roman" w:cs="Times New Roman"/>
          <w:color w:val="2E74B5" w:themeColor="accent1" w:themeShade="BF"/>
          <w:sz w:val="24"/>
          <w:szCs w:val="24"/>
        </w:rPr>
        <w:t>s</w:t>
      </w:r>
      <w:r w:rsidR="005A38CA" w:rsidRPr="005A38CA">
        <w:rPr>
          <w:rFonts w:ascii="Times New Roman" w:hAnsi="Times New Roman" w:cs="Times New Roman"/>
          <w:color w:val="2E74B5" w:themeColor="accent1" w:themeShade="BF"/>
          <w:sz w:val="24"/>
          <w:szCs w:val="24"/>
        </w:rPr>
        <w:t xml:space="preserve"> in figure 5 </w:t>
      </w:r>
      <w:r w:rsidR="00EE01BD">
        <w:rPr>
          <w:rFonts w:ascii="Times New Roman" w:hAnsi="Times New Roman" w:cs="Times New Roman"/>
          <w:color w:val="2E74B5" w:themeColor="accent1" w:themeShade="BF"/>
          <w:sz w:val="24"/>
          <w:szCs w:val="24"/>
        </w:rPr>
        <w:t>are</w:t>
      </w:r>
      <w:r w:rsidR="005A38CA" w:rsidRPr="005A38CA">
        <w:rPr>
          <w:rFonts w:ascii="Times New Roman" w:hAnsi="Times New Roman" w:cs="Times New Roman"/>
          <w:color w:val="2E74B5" w:themeColor="accent1" w:themeShade="BF"/>
          <w:sz w:val="24"/>
          <w:szCs w:val="24"/>
        </w:rPr>
        <w:t xml:space="preserve"> likely attributed to the measurement discretization error (25 ns binning).</w:t>
      </w:r>
    </w:p>
    <w:p w14:paraId="5EDEDF93" w14:textId="04A616FF" w:rsidR="00E04561" w:rsidRPr="00DD2B0B" w:rsidRDefault="00DD2B0B" w:rsidP="00DD2B0B">
      <w:pPr>
        <w:ind w:firstLineChars="200" w:firstLine="480"/>
        <w:rPr>
          <w:rFonts w:ascii="Times New Roman" w:hAnsi="Times New Roman" w:cs="Times New Roman"/>
          <w:sz w:val="24"/>
          <w:szCs w:val="24"/>
        </w:rPr>
      </w:pPr>
      <w:r w:rsidRPr="0042432D">
        <w:rPr>
          <w:rFonts w:ascii="Times New Roman" w:hAnsi="Times New Roman" w:cs="Times New Roman"/>
          <w:color w:val="2E74B5" w:themeColor="accent1" w:themeShade="BF"/>
          <w:sz w:val="24"/>
          <w:szCs w:val="24"/>
        </w:rPr>
        <w:t xml:space="preserve">The time </w:t>
      </w:r>
      <w:r w:rsidR="00E04561" w:rsidRPr="0042432D">
        <w:rPr>
          <w:rFonts w:ascii="Times New Roman" w:hAnsi="Times New Roman" w:cs="Times New Roman"/>
          <w:color w:val="2E74B5" w:themeColor="accent1" w:themeShade="BF"/>
          <w:sz w:val="24"/>
          <w:szCs w:val="24"/>
        </w:rPr>
        <w:t xml:space="preserve">walk (variation of the delay as </w:t>
      </w:r>
      <w:r w:rsidR="000A6E54" w:rsidRPr="0042432D">
        <w:rPr>
          <w:rFonts w:ascii="Times New Roman" w:hAnsi="Times New Roman" w:cs="Times New Roman"/>
          <w:color w:val="2E74B5" w:themeColor="accent1" w:themeShade="BF"/>
          <w:sz w:val="24"/>
          <w:szCs w:val="24"/>
        </w:rPr>
        <w:t xml:space="preserve">a </w:t>
      </w:r>
      <w:r w:rsidR="00E04561" w:rsidRPr="0042432D">
        <w:rPr>
          <w:rFonts w:ascii="Times New Roman" w:hAnsi="Times New Roman" w:cs="Times New Roman"/>
          <w:color w:val="2E74B5" w:themeColor="accent1" w:themeShade="BF"/>
          <w:sz w:val="24"/>
          <w:szCs w:val="24"/>
        </w:rPr>
        <w:t>function of the injected charge) varies with the bias current of the front-end</w:t>
      </w:r>
      <w:r w:rsidR="002C707F" w:rsidRPr="0042432D">
        <w:rPr>
          <w:rFonts w:ascii="Times New Roman" w:hAnsi="Times New Roman" w:cs="Times New Roman"/>
          <w:color w:val="2E74B5" w:themeColor="accent1" w:themeShade="BF"/>
          <w:sz w:val="24"/>
          <w:szCs w:val="24"/>
        </w:rPr>
        <w:t xml:space="preserve"> (480 nA, 327 </w:t>
      </w:r>
      <w:r w:rsidR="002C707F" w:rsidRPr="0042432D">
        <w:rPr>
          <w:rFonts w:ascii="Times New Roman" w:hAnsi="Times New Roman" w:cs="Times New Roman" w:hint="eastAsia"/>
          <w:color w:val="2E74B5" w:themeColor="accent1" w:themeShade="BF"/>
          <w:sz w:val="24"/>
          <w:szCs w:val="24"/>
        </w:rPr>
        <w:t>n</w:t>
      </w:r>
      <w:r w:rsidR="002C707F" w:rsidRPr="0042432D">
        <w:rPr>
          <w:rFonts w:ascii="Times New Roman" w:hAnsi="Times New Roman" w:cs="Times New Roman"/>
          <w:color w:val="2E74B5" w:themeColor="accent1" w:themeShade="BF"/>
          <w:sz w:val="24"/>
          <w:szCs w:val="24"/>
        </w:rPr>
        <w:t xml:space="preserve">A, </w:t>
      </w:r>
      <w:r w:rsidR="00050DDD" w:rsidRPr="0042432D">
        <w:rPr>
          <w:rFonts w:ascii="Times New Roman" w:hAnsi="Times New Roman" w:cs="Times New Roman"/>
          <w:color w:val="2E74B5" w:themeColor="accent1" w:themeShade="BF"/>
          <w:sz w:val="24"/>
          <w:szCs w:val="24"/>
        </w:rPr>
        <w:t>168 nA</w:t>
      </w:r>
      <w:r w:rsidR="002C707F" w:rsidRPr="0042432D">
        <w:rPr>
          <w:rFonts w:ascii="Times New Roman" w:hAnsi="Times New Roman" w:cs="Times New Roman"/>
          <w:color w:val="2E74B5" w:themeColor="accent1" w:themeShade="BF"/>
          <w:sz w:val="24"/>
          <w:szCs w:val="24"/>
        </w:rPr>
        <w:t>)</w:t>
      </w:r>
      <w:r w:rsidR="00E04561" w:rsidRPr="0042432D">
        <w:rPr>
          <w:rFonts w:ascii="Times New Roman" w:hAnsi="Times New Roman" w:cs="Times New Roman"/>
          <w:color w:val="2E74B5" w:themeColor="accent1" w:themeShade="BF"/>
          <w:sz w:val="24"/>
          <w:szCs w:val="24"/>
        </w:rPr>
        <w:t xml:space="preserve">, which </w:t>
      </w:r>
      <w:r w:rsidR="000A6E54" w:rsidRPr="0042432D">
        <w:rPr>
          <w:rFonts w:ascii="Times New Roman" w:hAnsi="Times New Roman" w:cs="Times New Roman"/>
          <w:color w:val="2E74B5" w:themeColor="accent1" w:themeShade="BF"/>
          <w:sz w:val="24"/>
          <w:szCs w:val="24"/>
        </w:rPr>
        <w:t>leads</w:t>
      </w:r>
      <w:r w:rsidR="00E04561" w:rsidRPr="0042432D">
        <w:rPr>
          <w:rFonts w:ascii="Times New Roman" w:hAnsi="Times New Roman" w:cs="Times New Roman"/>
          <w:color w:val="2E74B5" w:themeColor="accent1" w:themeShade="BF"/>
          <w:sz w:val="24"/>
          <w:szCs w:val="24"/>
        </w:rPr>
        <w:t xml:space="preserve"> to different analog power consumption. </w:t>
      </w:r>
      <w:r w:rsidR="00246154">
        <w:rPr>
          <w:rFonts w:ascii="Times New Roman" w:hAnsi="Times New Roman" w:cs="Times New Roman"/>
          <w:sz w:val="24"/>
          <w:szCs w:val="24"/>
        </w:rPr>
        <w:t>A</w:t>
      </w:r>
      <w:r w:rsidR="00D02B28">
        <w:rPr>
          <w:rFonts w:ascii="Times New Roman" w:hAnsi="Times New Roman" w:cs="Times New Roman"/>
          <w:sz w:val="24"/>
          <w:szCs w:val="24"/>
        </w:rPr>
        <w:t xml:space="preserve"> time walk of </w:t>
      </w:r>
      <w:r w:rsidR="00821845">
        <w:rPr>
          <w:rFonts w:ascii="Times New Roman" w:hAnsi="Times New Roman" w:cs="Times New Roman"/>
          <w:sz w:val="24"/>
          <w:szCs w:val="24"/>
        </w:rPr>
        <w:t>~</w:t>
      </w:r>
      <w:r w:rsidR="00D02B28">
        <w:rPr>
          <w:rFonts w:ascii="Times New Roman" w:hAnsi="Times New Roman" w:cs="Times New Roman"/>
          <w:sz w:val="24"/>
          <w:szCs w:val="24"/>
        </w:rPr>
        <w:t>60-90</w:t>
      </w:r>
      <w:r w:rsidR="00246154">
        <w:rPr>
          <w:rFonts w:ascii="Times New Roman" w:hAnsi="Times New Roman" w:cs="Times New Roman"/>
          <w:sz w:val="24"/>
          <w:szCs w:val="24"/>
        </w:rPr>
        <w:t xml:space="preserve"> ns </w:t>
      </w:r>
      <w:r w:rsidR="00366EE9">
        <w:rPr>
          <w:rFonts w:ascii="Times New Roman" w:hAnsi="Times New Roman" w:cs="Times New Roman"/>
          <w:sz w:val="24"/>
          <w:szCs w:val="24"/>
        </w:rPr>
        <w:t xml:space="preserve">at </w:t>
      </w:r>
      <w:r w:rsidR="000A6E54">
        <w:rPr>
          <w:rFonts w:ascii="Times New Roman" w:hAnsi="Times New Roman" w:cs="Times New Roman"/>
          <w:sz w:val="24"/>
          <w:szCs w:val="24"/>
        </w:rPr>
        <w:t xml:space="preserve">a </w:t>
      </w:r>
      <w:r w:rsidR="00366EE9">
        <w:rPr>
          <w:rFonts w:ascii="Times New Roman" w:hAnsi="Times New Roman" w:cs="Times New Roman"/>
          <w:sz w:val="24"/>
          <w:szCs w:val="24"/>
        </w:rPr>
        <w:t>threshold of ~300 e</w:t>
      </w:r>
      <w:r w:rsidR="00C82C3D">
        <w:rPr>
          <w:rFonts w:ascii="Times New Roman" w:hAnsi="Times New Roman" w:cs="Times New Roman"/>
          <w:sz w:val="24"/>
          <w:szCs w:val="24"/>
        </w:rPr>
        <w:t>lectrons</w:t>
      </w:r>
      <w:r w:rsidR="00366EE9">
        <w:rPr>
          <w:rFonts w:ascii="Times New Roman" w:hAnsi="Times New Roman" w:cs="Times New Roman"/>
          <w:sz w:val="24"/>
          <w:szCs w:val="24"/>
        </w:rPr>
        <w:t xml:space="preserve"> </w:t>
      </w:r>
      <w:r w:rsidR="00246154">
        <w:rPr>
          <w:rFonts w:ascii="Times New Roman" w:hAnsi="Times New Roman" w:cs="Times New Roman"/>
          <w:sz w:val="24"/>
          <w:szCs w:val="24"/>
        </w:rPr>
        <w:t xml:space="preserve">was obtained for the </w:t>
      </w:r>
      <w:r w:rsidR="00821845">
        <w:rPr>
          <w:rFonts w:ascii="Times New Roman" w:hAnsi="Times New Roman" w:cs="Times New Roman"/>
          <w:sz w:val="24"/>
          <w:szCs w:val="24"/>
        </w:rPr>
        <w:t>analog power density of 50-140 mW/cm</w:t>
      </w:r>
      <w:r w:rsidR="00821845" w:rsidRPr="00821845">
        <w:rPr>
          <w:rFonts w:ascii="Times New Roman" w:hAnsi="Times New Roman" w:cs="Times New Roman"/>
          <w:sz w:val="24"/>
          <w:szCs w:val="24"/>
          <w:vertAlign w:val="superscript"/>
        </w:rPr>
        <w:t>2</w:t>
      </w:r>
      <w:r w:rsidR="00174D6F">
        <w:rPr>
          <w:rFonts w:ascii="Times New Roman" w:hAnsi="Times New Roman" w:cs="Times New Roman"/>
          <w:sz w:val="24"/>
          <w:szCs w:val="24"/>
        </w:rPr>
        <w:t xml:space="preserve">, which </w:t>
      </w:r>
      <w:r w:rsidR="00020975">
        <w:rPr>
          <w:rFonts w:ascii="Times New Roman" w:hAnsi="Times New Roman" w:cs="Times New Roman"/>
          <w:sz w:val="24"/>
          <w:szCs w:val="24"/>
        </w:rPr>
        <w:t xml:space="preserve">basically </w:t>
      </w:r>
      <w:r w:rsidR="00825EE4">
        <w:rPr>
          <w:rFonts w:ascii="Times New Roman" w:hAnsi="Times New Roman" w:cs="Times New Roman"/>
          <w:sz w:val="24"/>
          <w:szCs w:val="24"/>
        </w:rPr>
        <w:t>agree</w:t>
      </w:r>
      <w:r w:rsidR="000A6E54">
        <w:rPr>
          <w:rFonts w:ascii="Times New Roman" w:hAnsi="Times New Roman" w:cs="Times New Roman"/>
          <w:sz w:val="24"/>
          <w:szCs w:val="24"/>
        </w:rPr>
        <w:t>s</w:t>
      </w:r>
      <w:r w:rsidR="00825EE4">
        <w:rPr>
          <w:rFonts w:ascii="Times New Roman" w:hAnsi="Times New Roman" w:cs="Times New Roman"/>
          <w:sz w:val="24"/>
          <w:szCs w:val="24"/>
        </w:rPr>
        <w:t xml:space="preserve"> </w:t>
      </w:r>
      <w:r w:rsidR="00174D6F">
        <w:rPr>
          <w:rFonts w:ascii="Times New Roman" w:hAnsi="Times New Roman" w:cs="Times New Roman"/>
          <w:sz w:val="24"/>
          <w:szCs w:val="24"/>
        </w:rPr>
        <w:t xml:space="preserve">with </w:t>
      </w:r>
      <w:r w:rsidR="00020975">
        <w:rPr>
          <w:rFonts w:ascii="Times New Roman" w:hAnsi="Times New Roman" w:cs="Times New Roman"/>
          <w:sz w:val="24"/>
          <w:szCs w:val="24"/>
        </w:rPr>
        <w:t>design expectations</w:t>
      </w:r>
      <w:r w:rsidR="00174D6F">
        <w:rPr>
          <w:rFonts w:ascii="Times New Roman" w:hAnsi="Times New Roman" w:cs="Times New Roman"/>
          <w:sz w:val="24"/>
          <w:szCs w:val="24"/>
        </w:rPr>
        <w:t xml:space="preserve">. </w:t>
      </w:r>
      <w:r w:rsidR="00E955B6" w:rsidRPr="00E955B6">
        <w:rPr>
          <w:rFonts w:ascii="Times New Roman" w:hAnsi="Times New Roman" w:cs="Times New Roman"/>
          <w:sz w:val="24"/>
          <w:szCs w:val="24"/>
        </w:rPr>
        <w:t>Note that the delay time includes the delay induced by the analog front-end</w:t>
      </w:r>
      <w:r w:rsidR="00EF4677">
        <w:rPr>
          <w:rFonts w:ascii="Times New Roman" w:hAnsi="Times New Roman" w:cs="Times New Roman"/>
          <w:sz w:val="24"/>
          <w:szCs w:val="24"/>
        </w:rPr>
        <w:t xml:space="preserve">, the in-pixel logic and </w:t>
      </w:r>
      <w:r w:rsidR="00E955B6" w:rsidRPr="00E955B6">
        <w:rPr>
          <w:rFonts w:ascii="Times New Roman" w:hAnsi="Times New Roman" w:cs="Times New Roman"/>
          <w:sz w:val="24"/>
          <w:szCs w:val="24"/>
        </w:rPr>
        <w:t xml:space="preserve">the OR operation </w:t>
      </w:r>
      <w:r w:rsidR="00EF4677">
        <w:rPr>
          <w:rFonts w:ascii="Times New Roman" w:hAnsi="Times New Roman" w:cs="Times New Roman"/>
          <w:sz w:val="24"/>
          <w:szCs w:val="24"/>
        </w:rPr>
        <w:t>as well as</w:t>
      </w:r>
      <w:r w:rsidR="00E955B6" w:rsidRPr="00E955B6">
        <w:rPr>
          <w:rFonts w:ascii="Times New Roman" w:hAnsi="Times New Roman" w:cs="Times New Roman"/>
          <w:sz w:val="24"/>
          <w:szCs w:val="24"/>
        </w:rPr>
        <w:t xml:space="preserve"> the data transmission.</w:t>
      </w:r>
      <w:r w:rsidR="00821845">
        <w:rPr>
          <w:rFonts w:ascii="Times New Roman" w:hAnsi="Times New Roman" w:cs="Times New Roman"/>
          <w:sz w:val="24"/>
          <w:szCs w:val="24"/>
        </w:rPr>
        <w:t xml:space="preserve"> </w:t>
      </w:r>
      <w:r w:rsidR="005322D8">
        <w:rPr>
          <w:rFonts w:ascii="Times New Roman" w:hAnsi="Times New Roman" w:cs="Times New Roman"/>
          <w:sz w:val="24"/>
          <w:szCs w:val="24"/>
        </w:rPr>
        <w:t xml:space="preserve">The measured time walk determines the theoretical optimal time resolution of </w:t>
      </w:r>
      <w:r w:rsidR="002C67CC">
        <w:rPr>
          <w:rFonts w:ascii="Times New Roman" w:hAnsi="Times New Roman" w:cs="Times New Roman"/>
          <w:sz w:val="24"/>
          <w:szCs w:val="24"/>
        </w:rPr>
        <w:t>the chip</w:t>
      </w:r>
      <w:r w:rsidR="005322D8">
        <w:rPr>
          <w:rFonts w:ascii="Times New Roman" w:hAnsi="Times New Roman" w:cs="Times New Roman"/>
          <w:sz w:val="24"/>
          <w:szCs w:val="24"/>
        </w:rPr>
        <w:t xml:space="preserve">. </w:t>
      </w:r>
      <w:r w:rsidR="00EB666E">
        <w:rPr>
          <w:rFonts w:ascii="Times New Roman" w:hAnsi="Times New Roman" w:cs="Times New Roman"/>
          <w:sz w:val="24"/>
          <w:szCs w:val="24"/>
        </w:rPr>
        <w:t>The s</w:t>
      </w:r>
      <w:r w:rsidR="00825EE4">
        <w:rPr>
          <w:rFonts w:ascii="Times New Roman" w:hAnsi="Times New Roman" w:cs="Times New Roman"/>
          <w:sz w:val="24"/>
          <w:szCs w:val="24"/>
        </w:rPr>
        <w:t>etting of the</w:t>
      </w:r>
      <w:r w:rsidR="005322D8">
        <w:rPr>
          <w:rFonts w:ascii="Times New Roman" w:hAnsi="Times New Roman" w:cs="Times New Roman"/>
          <w:sz w:val="24"/>
          <w:szCs w:val="24"/>
        </w:rPr>
        <w:t xml:space="preserve"> </w:t>
      </w:r>
      <w:r w:rsidR="00825EE4">
        <w:rPr>
          <w:rFonts w:ascii="Times New Roman" w:hAnsi="Times New Roman" w:cs="Times New Roman"/>
          <w:sz w:val="24"/>
          <w:szCs w:val="24"/>
        </w:rPr>
        <w:t xml:space="preserve">bias </w:t>
      </w:r>
      <w:r w:rsidR="00174D6F">
        <w:rPr>
          <w:rFonts w:ascii="Times New Roman" w:hAnsi="Times New Roman" w:cs="Times New Roman"/>
          <w:sz w:val="24"/>
          <w:szCs w:val="24"/>
        </w:rPr>
        <w:t xml:space="preserve">current of pixels should consider the </w:t>
      </w:r>
      <w:r w:rsidR="00174D6F">
        <w:rPr>
          <w:rFonts w:ascii="Times New Roman" w:hAnsi="Times New Roman" w:cs="Times New Roman"/>
          <w:sz w:val="24"/>
          <w:szCs w:val="24"/>
        </w:rPr>
        <w:lastRenderedPageBreak/>
        <w:t xml:space="preserve">balance of low power and high time resolution. In </w:t>
      </w:r>
      <w:r w:rsidR="00635EAF">
        <w:rPr>
          <w:rFonts w:ascii="Times New Roman" w:hAnsi="Times New Roman" w:cs="Times New Roman"/>
          <w:sz w:val="24"/>
          <w:szCs w:val="24"/>
        </w:rPr>
        <w:t xml:space="preserve">the </w:t>
      </w:r>
      <w:r w:rsidR="00174D6F">
        <w:rPr>
          <w:rFonts w:ascii="Times New Roman" w:hAnsi="Times New Roman" w:cs="Times New Roman"/>
          <w:sz w:val="24"/>
          <w:szCs w:val="24"/>
        </w:rPr>
        <w:t xml:space="preserve">TaichuPix-2 chip, a trigger window of </w:t>
      </w:r>
      <w:r w:rsidR="00174D6F">
        <w:rPr>
          <w:rFonts w:ascii="Calibri" w:hAnsi="Calibri" w:cs="Times New Roman"/>
          <w:sz w:val="24"/>
          <w:szCs w:val="24"/>
        </w:rPr>
        <w:t>±</w:t>
      </w:r>
      <w:r w:rsidR="00174D6F">
        <w:rPr>
          <w:rFonts w:ascii="Times New Roman" w:hAnsi="Times New Roman" w:cs="Times New Roman"/>
          <w:sz w:val="24"/>
          <w:szCs w:val="24"/>
        </w:rPr>
        <w:t xml:space="preserve"> 3LSB (i.e. </w:t>
      </w:r>
      <w:r w:rsidR="00174D6F">
        <w:rPr>
          <w:rFonts w:ascii="Calibri" w:hAnsi="Calibri" w:cs="Times New Roman"/>
          <w:sz w:val="24"/>
          <w:szCs w:val="24"/>
        </w:rPr>
        <w:t>±</w:t>
      </w:r>
      <w:r w:rsidR="00174D6F">
        <w:rPr>
          <w:rFonts w:ascii="Times New Roman" w:hAnsi="Times New Roman" w:cs="Times New Roman"/>
          <w:sz w:val="24"/>
          <w:szCs w:val="24"/>
        </w:rPr>
        <w:t xml:space="preserve"> 75 ns) was set to cover the trigger uncertainty. </w:t>
      </w:r>
      <w:r w:rsidR="00EA70DC" w:rsidRPr="00897BA1">
        <w:rPr>
          <w:rFonts w:ascii="Times New Roman" w:hAnsi="Times New Roman" w:cs="Times New Roman"/>
          <w:color w:val="2E74B5" w:themeColor="accent1" w:themeShade="BF"/>
          <w:sz w:val="24"/>
          <w:szCs w:val="24"/>
        </w:rPr>
        <w:t xml:space="preserve">Accordingly, the pixels can be set with an analog power of </w:t>
      </w:r>
      <w:r w:rsidR="0009073B" w:rsidRPr="00897BA1">
        <w:rPr>
          <w:rFonts w:ascii="Times New Roman" w:hAnsi="Times New Roman" w:cs="Times New Roman"/>
          <w:color w:val="2E74B5" w:themeColor="accent1" w:themeShade="BF"/>
          <w:sz w:val="24"/>
          <w:szCs w:val="24"/>
        </w:rPr>
        <w:t>~</w:t>
      </w:r>
      <w:r w:rsidR="00EA70DC" w:rsidRPr="00897BA1">
        <w:rPr>
          <w:rFonts w:ascii="Times New Roman" w:hAnsi="Times New Roman" w:cs="Times New Roman"/>
          <w:color w:val="2E74B5" w:themeColor="accent1" w:themeShade="BF"/>
          <w:sz w:val="24"/>
          <w:szCs w:val="24"/>
        </w:rPr>
        <w:t>100 mW/cm</w:t>
      </w:r>
      <w:r w:rsidR="00EA70DC" w:rsidRPr="00897BA1">
        <w:rPr>
          <w:rFonts w:ascii="Times New Roman" w:hAnsi="Times New Roman" w:cs="Times New Roman"/>
          <w:color w:val="2E74B5" w:themeColor="accent1" w:themeShade="BF"/>
          <w:sz w:val="24"/>
          <w:szCs w:val="24"/>
          <w:vertAlign w:val="superscript"/>
        </w:rPr>
        <w:t>2</w:t>
      </w:r>
      <w:r w:rsidR="00EA70DC" w:rsidRPr="00897BA1">
        <w:rPr>
          <w:rFonts w:ascii="Times New Roman" w:hAnsi="Times New Roman" w:cs="Times New Roman"/>
          <w:color w:val="2E74B5" w:themeColor="accent1" w:themeShade="BF"/>
          <w:sz w:val="24"/>
          <w:szCs w:val="24"/>
        </w:rPr>
        <w:t xml:space="preserve"> </w:t>
      </w:r>
      <w:r w:rsidR="00F43B2E" w:rsidRPr="00897BA1">
        <w:rPr>
          <w:rFonts w:ascii="Times New Roman" w:hAnsi="Times New Roman" w:cs="Times New Roman"/>
          <w:color w:val="2E74B5" w:themeColor="accent1" w:themeShade="BF"/>
          <w:sz w:val="24"/>
          <w:szCs w:val="24"/>
        </w:rPr>
        <w:t xml:space="preserve">(with the bias current of ~327 nA for the front-end) </w:t>
      </w:r>
      <w:r w:rsidR="00EA70DC" w:rsidRPr="00897BA1">
        <w:rPr>
          <w:rFonts w:ascii="Times New Roman" w:hAnsi="Times New Roman" w:cs="Times New Roman"/>
          <w:color w:val="2E74B5" w:themeColor="accent1" w:themeShade="BF"/>
          <w:sz w:val="24"/>
          <w:szCs w:val="24"/>
        </w:rPr>
        <w:t xml:space="preserve">to be compatible with the default trigger window. </w:t>
      </w:r>
    </w:p>
    <w:p w14:paraId="3F902E3A" w14:textId="1C74308B" w:rsidR="00760705" w:rsidRDefault="00760705" w:rsidP="007F5CF9">
      <w:pPr>
        <w:jc w:val="center"/>
        <w:rPr>
          <w:rFonts w:ascii="Times New Roman" w:hAnsi="Times New Roman" w:cs="Times New Roman"/>
          <w:sz w:val="24"/>
          <w:szCs w:val="24"/>
        </w:rPr>
      </w:pPr>
      <w:r w:rsidRPr="00760705">
        <w:rPr>
          <w:rFonts w:ascii="Times New Roman" w:hAnsi="Times New Roman" w:cs="Times New Roman"/>
          <w:noProof/>
          <w:sz w:val="24"/>
          <w:szCs w:val="24"/>
        </w:rPr>
        <w:drawing>
          <wp:inline distT="0" distB="0" distL="0" distR="0" wp14:anchorId="563A76D1" wp14:editId="4AA95CA0">
            <wp:extent cx="3774763" cy="2382981"/>
            <wp:effectExtent l="0" t="0" r="0" b="0"/>
            <wp:docPr id="6" name="图片 6" descr="D:\WORK\MOST2\Cof_Pap_Submission\ZY\Pixel_7_16_timewalk_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MOST2\Cof_Pap_Submission\ZY\Pixel_7_16_timewalk_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94" cy="2411282"/>
                    </a:xfrm>
                    <a:prstGeom prst="rect">
                      <a:avLst/>
                    </a:prstGeom>
                    <a:noFill/>
                    <a:ln>
                      <a:noFill/>
                    </a:ln>
                  </pic:spPr>
                </pic:pic>
              </a:graphicData>
            </a:graphic>
          </wp:inline>
        </w:drawing>
      </w:r>
    </w:p>
    <w:p w14:paraId="1B380410" w14:textId="160E8A93" w:rsidR="007F5CF9" w:rsidRDefault="007F5CF9" w:rsidP="007F5CF9">
      <w:pPr>
        <w:jc w:val="center"/>
        <w:rPr>
          <w:rFonts w:ascii="Times New Roman" w:hAnsi="Times New Roman" w:cs="Times New Roman"/>
          <w:sz w:val="24"/>
          <w:szCs w:val="24"/>
        </w:rPr>
      </w:pPr>
      <w:r w:rsidRPr="005401FD">
        <w:rPr>
          <w:rFonts w:ascii="Times New Roman" w:hAnsi="Times New Roman" w:cs="Times New Roman"/>
          <w:szCs w:val="24"/>
        </w:rPr>
        <w:t>Fig. 5. Delay time of the FASTOR</w:t>
      </w:r>
      <w:r w:rsidR="005D5B5F">
        <w:rPr>
          <w:rFonts w:ascii="Times New Roman" w:hAnsi="Times New Roman" w:cs="Times New Roman"/>
          <w:szCs w:val="24"/>
        </w:rPr>
        <w:t xml:space="preserve"> signal</w:t>
      </w:r>
      <w:r w:rsidR="002E3B8D" w:rsidRPr="005401FD">
        <w:rPr>
          <w:rFonts w:ascii="Times New Roman" w:hAnsi="Times New Roman" w:cs="Times New Roman"/>
          <w:szCs w:val="24"/>
        </w:rPr>
        <w:t xml:space="preserve"> (at the EOC)</w:t>
      </w:r>
      <w:r w:rsidRPr="005401FD">
        <w:rPr>
          <w:rFonts w:ascii="Times New Roman" w:hAnsi="Times New Roman" w:cs="Times New Roman"/>
          <w:szCs w:val="24"/>
        </w:rPr>
        <w:t xml:space="preserve"> of a pixel with respect to the signal injection as a function of the injected charge</w:t>
      </w:r>
      <w:r w:rsidR="004A6C7F" w:rsidRPr="005401FD">
        <w:rPr>
          <w:rFonts w:ascii="Times New Roman" w:hAnsi="Times New Roman" w:cs="Times New Roman"/>
          <w:szCs w:val="24"/>
        </w:rPr>
        <w:t xml:space="preserve"> and the analog power consumption</w:t>
      </w:r>
      <w:r w:rsidRPr="005401FD">
        <w:rPr>
          <w:rFonts w:ascii="Times New Roman" w:hAnsi="Times New Roman" w:cs="Times New Roman"/>
          <w:szCs w:val="24"/>
        </w:rPr>
        <w:t xml:space="preserve">. </w:t>
      </w:r>
      <w:r w:rsidR="004A6C7F" w:rsidRPr="005401FD">
        <w:rPr>
          <w:rFonts w:ascii="Times New Roman" w:hAnsi="Times New Roman" w:cs="Times New Roman"/>
          <w:szCs w:val="24"/>
        </w:rPr>
        <w:t xml:space="preserve">The delay time was measured by the timestamp </w:t>
      </w:r>
      <w:r w:rsidR="007B1F36">
        <w:rPr>
          <w:rFonts w:ascii="Times New Roman" w:hAnsi="Times New Roman" w:cs="Times New Roman"/>
          <w:szCs w:val="24"/>
        </w:rPr>
        <w:t>of</w:t>
      </w:r>
      <w:r w:rsidR="004A6C7F" w:rsidRPr="005401FD">
        <w:rPr>
          <w:rFonts w:ascii="Times New Roman" w:hAnsi="Times New Roman" w:cs="Times New Roman"/>
          <w:szCs w:val="24"/>
        </w:rPr>
        <w:t xml:space="preserve"> a step of 25 ns.</w:t>
      </w:r>
      <w:r w:rsidR="000523E7" w:rsidRPr="005401FD">
        <w:rPr>
          <w:rFonts w:ascii="Times New Roman" w:hAnsi="Times New Roman" w:cs="Times New Roman"/>
          <w:szCs w:val="24"/>
        </w:rPr>
        <w:t xml:space="preserve"> </w:t>
      </w:r>
    </w:p>
    <w:p w14:paraId="69876504" w14:textId="6C473731" w:rsidR="0090290A" w:rsidRDefault="00A421E4" w:rsidP="00C648FC">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To evaluate the threshold an</w:t>
      </w:r>
      <w:r w:rsidR="001467C4" w:rsidRPr="00A4274E">
        <w:rPr>
          <w:rFonts w:ascii="Times New Roman" w:hAnsi="Times New Roman" w:cs="Times New Roman"/>
          <w:sz w:val="24"/>
          <w:szCs w:val="24"/>
        </w:rPr>
        <w:t>d noise performance of</w:t>
      </w:r>
      <w:r w:rsidRPr="00A4274E">
        <w:rPr>
          <w:rFonts w:ascii="Times New Roman" w:hAnsi="Times New Roman" w:cs="Times New Roman"/>
          <w:sz w:val="24"/>
          <w:szCs w:val="24"/>
        </w:rPr>
        <w:t xml:space="preserve"> pixels, </w:t>
      </w:r>
      <w:r w:rsidR="00B810C9">
        <w:rPr>
          <w:rFonts w:ascii="Times New Roman" w:hAnsi="Times New Roman" w:cs="Times New Roman"/>
          <w:sz w:val="24"/>
          <w:szCs w:val="24"/>
        </w:rPr>
        <w:t>different charges</w:t>
      </w:r>
      <w:r w:rsidRPr="00A4274E">
        <w:rPr>
          <w:rFonts w:ascii="Times New Roman" w:hAnsi="Times New Roman" w:cs="Times New Roman"/>
          <w:sz w:val="24"/>
          <w:szCs w:val="24"/>
        </w:rPr>
        <w:t xml:space="preserve"> </w:t>
      </w:r>
      <w:r w:rsidR="001467C4" w:rsidRPr="00A4274E">
        <w:rPr>
          <w:rFonts w:ascii="Times New Roman" w:hAnsi="Times New Roman" w:cs="Times New Roman"/>
          <w:sz w:val="24"/>
          <w:szCs w:val="24"/>
        </w:rPr>
        <w:t xml:space="preserve">were injected </w:t>
      </w:r>
      <w:r w:rsidR="001921B2">
        <w:rPr>
          <w:rFonts w:ascii="Times New Roman" w:hAnsi="Times New Roman" w:cs="Times New Roman"/>
          <w:sz w:val="24"/>
          <w:szCs w:val="24"/>
        </w:rPr>
        <w:t>in</w:t>
      </w:r>
      <w:r w:rsidR="001467C4" w:rsidRPr="00A4274E">
        <w:rPr>
          <w:rFonts w:ascii="Times New Roman" w:hAnsi="Times New Roman" w:cs="Times New Roman"/>
          <w:sz w:val="24"/>
          <w:szCs w:val="24"/>
        </w:rPr>
        <w:t>to each pixel to perform a</w:t>
      </w:r>
      <w:r w:rsidR="00884455">
        <w:rPr>
          <w:rFonts w:ascii="Times New Roman" w:hAnsi="Times New Roman" w:cs="Times New Roman"/>
          <w:sz w:val="24"/>
          <w:szCs w:val="24"/>
        </w:rPr>
        <w:t>n</w:t>
      </w:r>
      <w:r w:rsidR="001467C4" w:rsidRPr="00A4274E">
        <w:rPr>
          <w:rFonts w:ascii="Times New Roman" w:hAnsi="Times New Roman" w:cs="Times New Roman"/>
          <w:sz w:val="24"/>
          <w:szCs w:val="24"/>
        </w:rPr>
        <w:t xml:space="preserve"> </w:t>
      </w:r>
      <w:r w:rsidR="0097354A">
        <w:rPr>
          <w:rFonts w:ascii="Times New Roman" w:hAnsi="Times New Roman" w:cs="Times New Roman"/>
          <w:sz w:val="24"/>
          <w:szCs w:val="24"/>
        </w:rPr>
        <w:t xml:space="preserve">S-curve </w:t>
      </w:r>
      <w:r w:rsidR="001467C4" w:rsidRPr="00A4274E">
        <w:rPr>
          <w:rFonts w:ascii="Times New Roman" w:hAnsi="Times New Roman" w:cs="Times New Roman"/>
          <w:sz w:val="24"/>
          <w:szCs w:val="24"/>
        </w:rPr>
        <w:t xml:space="preserve">scan. Then the threshold and noise are determined from the mean and standard deviation of the </w:t>
      </w:r>
      <w:r w:rsidR="00632E29" w:rsidRPr="00A4274E">
        <w:rPr>
          <w:rFonts w:ascii="Times New Roman" w:hAnsi="Times New Roman" w:cs="Times New Roman"/>
          <w:sz w:val="24"/>
          <w:szCs w:val="24"/>
        </w:rPr>
        <w:t xml:space="preserve">resulting </w:t>
      </w:r>
      <w:r w:rsidR="009C57DA">
        <w:rPr>
          <w:rFonts w:ascii="Times New Roman" w:hAnsi="Times New Roman" w:cs="Times New Roman"/>
          <w:sz w:val="24"/>
          <w:szCs w:val="24"/>
        </w:rPr>
        <w:t>S</w:t>
      </w:r>
      <w:r w:rsidR="00632E29" w:rsidRPr="00A4274E">
        <w:rPr>
          <w:rFonts w:ascii="Times New Roman" w:hAnsi="Times New Roman" w:cs="Times New Roman"/>
          <w:sz w:val="24"/>
          <w:szCs w:val="24"/>
        </w:rPr>
        <w:t>-curves.</w:t>
      </w:r>
      <w:r w:rsidR="000F3690">
        <w:rPr>
          <w:rFonts w:ascii="Times New Roman" w:hAnsi="Times New Roman" w:cs="Times New Roman"/>
          <w:sz w:val="24"/>
          <w:szCs w:val="24"/>
        </w:rPr>
        <w:t xml:space="preserve"> Note that all pixels share common biasing sources, due to space constrain</w:t>
      </w:r>
      <w:r w:rsidR="009400F3">
        <w:rPr>
          <w:rFonts w:ascii="Times New Roman" w:hAnsi="Times New Roman" w:cs="Times New Roman"/>
          <w:sz w:val="24"/>
          <w:szCs w:val="24"/>
        </w:rPr>
        <w:t>t</w:t>
      </w:r>
      <w:r w:rsidR="000F3690">
        <w:rPr>
          <w:rFonts w:ascii="Times New Roman" w:hAnsi="Times New Roman" w:cs="Times New Roman"/>
          <w:sz w:val="24"/>
          <w:szCs w:val="24"/>
        </w:rPr>
        <w:t xml:space="preserve">s in a pixel. Therefore, an individual tuning of the pixels is not feasible. </w:t>
      </w:r>
      <w:r w:rsidR="0090290A">
        <w:rPr>
          <w:rFonts w:ascii="Times New Roman" w:hAnsi="Times New Roman" w:cs="Times New Roman"/>
          <w:sz w:val="24"/>
          <w:szCs w:val="24"/>
        </w:rPr>
        <w:t xml:space="preserve">As mentioned in Section </w:t>
      </w:r>
      <w:r w:rsidR="00EA7642">
        <w:rPr>
          <w:rFonts w:ascii="Times New Roman" w:hAnsi="Times New Roman" w:cs="Times New Roman"/>
          <w:sz w:val="24"/>
          <w:szCs w:val="24"/>
        </w:rPr>
        <w:t>2.2, the biasing of the pixel was provided by the integrated DAC on the periphery. The pixel threshold increases with one of the biasing parameter</w:t>
      </w:r>
      <w:r w:rsidR="009400F3">
        <w:rPr>
          <w:rFonts w:ascii="Times New Roman" w:hAnsi="Times New Roman" w:cs="Times New Roman"/>
          <w:sz w:val="24"/>
          <w:szCs w:val="24"/>
        </w:rPr>
        <w:t>s</w:t>
      </w:r>
      <w:r w:rsidR="00EA7642">
        <w:rPr>
          <w:rFonts w:ascii="Times New Roman" w:hAnsi="Times New Roman" w:cs="Times New Roman"/>
          <w:sz w:val="24"/>
          <w:szCs w:val="24"/>
        </w:rPr>
        <w:t xml:space="preserve"> ‘ITHR’. In the test,</w:t>
      </w:r>
      <w:r w:rsidR="001F0120">
        <w:rPr>
          <w:rFonts w:ascii="Times New Roman" w:hAnsi="Times New Roman" w:cs="Times New Roman"/>
          <w:sz w:val="24"/>
          <w:szCs w:val="24"/>
        </w:rPr>
        <w:t xml:space="preserve"> the minimum value of </w:t>
      </w:r>
      <w:r w:rsidR="00EA7642">
        <w:rPr>
          <w:rFonts w:ascii="Times New Roman" w:hAnsi="Times New Roman" w:cs="Times New Roman"/>
          <w:sz w:val="24"/>
          <w:szCs w:val="24"/>
        </w:rPr>
        <w:t xml:space="preserve">‘ITHR’ was found to </w:t>
      </w:r>
      <w:r w:rsidR="001F0120">
        <w:rPr>
          <w:rFonts w:ascii="Times New Roman" w:hAnsi="Times New Roman" w:cs="Times New Roman"/>
          <w:sz w:val="24"/>
          <w:szCs w:val="24"/>
        </w:rPr>
        <w:t>be</w:t>
      </w:r>
      <w:r w:rsidR="0064350B">
        <w:rPr>
          <w:rFonts w:ascii="Times New Roman" w:hAnsi="Times New Roman" w:cs="Times New Roman"/>
          <w:sz w:val="24"/>
          <w:szCs w:val="24"/>
        </w:rPr>
        <w:t xml:space="preserve"> </w:t>
      </w:r>
      <w:r w:rsidR="001F0120">
        <w:rPr>
          <w:rFonts w:ascii="Times New Roman" w:hAnsi="Times New Roman" w:cs="Times New Roman"/>
          <w:sz w:val="24"/>
          <w:szCs w:val="24"/>
        </w:rPr>
        <w:t>much larger t</w:t>
      </w:r>
      <w:r w:rsidR="0064350B">
        <w:rPr>
          <w:rFonts w:ascii="Times New Roman" w:hAnsi="Times New Roman" w:cs="Times New Roman"/>
          <w:sz w:val="24"/>
          <w:szCs w:val="24"/>
        </w:rPr>
        <w:t>han the design, resulting in</w:t>
      </w:r>
      <w:r w:rsidR="001F0120">
        <w:rPr>
          <w:rFonts w:ascii="Times New Roman" w:hAnsi="Times New Roman" w:cs="Times New Roman"/>
          <w:sz w:val="24"/>
          <w:szCs w:val="24"/>
        </w:rPr>
        <w:t xml:space="preserve"> the desired threshold setting</w:t>
      </w:r>
      <w:r w:rsidR="002024F7">
        <w:rPr>
          <w:rFonts w:ascii="Times New Roman" w:hAnsi="Times New Roman" w:cs="Times New Roman"/>
          <w:sz w:val="24"/>
          <w:szCs w:val="24"/>
        </w:rPr>
        <w:t xml:space="preserve"> being</w:t>
      </w:r>
      <w:r w:rsidR="001F0120">
        <w:rPr>
          <w:rFonts w:ascii="Times New Roman" w:hAnsi="Times New Roman" w:cs="Times New Roman"/>
          <w:sz w:val="24"/>
          <w:szCs w:val="24"/>
        </w:rPr>
        <w:t xml:space="preserve"> unachievable</w:t>
      </w:r>
      <w:r w:rsidR="00072BA2">
        <w:rPr>
          <w:rFonts w:ascii="Times New Roman" w:hAnsi="Times New Roman" w:cs="Times New Roman"/>
          <w:sz w:val="24"/>
          <w:szCs w:val="24"/>
        </w:rPr>
        <w:t>.</w:t>
      </w:r>
      <w:r w:rsidR="00C648FC">
        <w:rPr>
          <w:rFonts w:ascii="Times New Roman" w:hAnsi="Times New Roman" w:cs="Times New Roman"/>
          <w:sz w:val="24"/>
          <w:szCs w:val="24"/>
        </w:rPr>
        <w:t xml:space="preserve"> </w:t>
      </w:r>
      <w:r w:rsidR="00580518">
        <w:rPr>
          <w:rFonts w:ascii="Times New Roman" w:hAnsi="Times New Roman" w:cs="Times New Roman"/>
          <w:sz w:val="24"/>
          <w:szCs w:val="24"/>
        </w:rPr>
        <w:t>Fig.</w:t>
      </w:r>
      <w:r w:rsidR="00C463A0">
        <w:rPr>
          <w:rFonts w:ascii="Times New Roman" w:hAnsi="Times New Roman" w:cs="Times New Roman"/>
          <w:sz w:val="24"/>
          <w:szCs w:val="24"/>
        </w:rPr>
        <w:t>6</w:t>
      </w:r>
      <w:r w:rsidR="00FF263F">
        <w:rPr>
          <w:rFonts w:ascii="Times New Roman" w:hAnsi="Times New Roman" w:cs="Times New Roman"/>
          <w:sz w:val="24"/>
          <w:szCs w:val="24"/>
        </w:rPr>
        <w:t xml:space="preserve"> illustrates </w:t>
      </w:r>
      <w:r w:rsidR="0090290A">
        <w:rPr>
          <w:rFonts w:ascii="Times New Roman" w:hAnsi="Times New Roman" w:cs="Times New Roman"/>
          <w:sz w:val="24"/>
          <w:szCs w:val="24"/>
        </w:rPr>
        <w:t xml:space="preserve">the measured threshold of the </w:t>
      </w:r>
      <w:r w:rsidR="00FF263F">
        <w:rPr>
          <w:rFonts w:ascii="Times New Roman" w:hAnsi="Times New Roman" w:cs="Times New Roman"/>
          <w:sz w:val="24"/>
          <w:szCs w:val="24"/>
        </w:rPr>
        <w:t>S1 sector</w:t>
      </w:r>
      <w:r w:rsidR="0090290A">
        <w:rPr>
          <w:rFonts w:ascii="Times New Roman" w:hAnsi="Times New Roman" w:cs="Times New Roman"/>
          <w:sz w:val="24"/>
          <w:szCs w:val="24"/>
        </w:rPr>
        <w:t xml:space="preserve"> as a function of ITHR, which is </w:t>
      </w:r>
      <w:r w:rsidR="003047FD">
        <w:rPr>
          <w:rFonts w:ascii="Times New Roman" w:hAnsi="Times New Roman" w:cs="Times New Roman"/>
          <w:sz w:val="24"/>
          <w:szCs w:val="24"/>
        </w:rPr>
        <w:t>expressed</w:t>
      </w:r>
      <w:r w:rsidR="0090290A">
        <w:rPr>
          <w:rFonts w:ascii="Times New Roman" w:hAnsi="Times New Roman" w:cs="Times New Roman"/>
          <w:sz w:val="24"/>
          <w:szCs w:val="24"/>
        </w:rPr>
        <w:t xml:space="preserve"> in </w:t>
      </w:r>
      <w:r w:rsidR="001F0120">
        <w:rPr>
          <w:rFonts w:ascii="Times New Roman" w:hAnsi="Times New Roman" w:cs="Times New Roman"/>
          <w:sz w:val="24"/>
          <w:szCs w:val="24"/>
        </w:rPr>
        <w:t>the DAC code.</w:t>
      </w:r>
      <w:r w:rsidR="0090290A">
        <w:rPr>
          <w:rFonts w:ascii="Times New Roman" w:hAnsi="Times New Roman" w:cs="Times New Roman"/>
          <w:sz w:val="24"/>
          <w:szCs w:val="24"/>
        </w:rPr>
        <w:t xml:space="preserve"> </w:t>
      </w:r>
      <w:r w:rsidR="000B3303">
        <w:rPr>
          <w:rFonts w:ascii="Times New Roman" w:hAnsi="Times New Roman" w:cs="Times New Roman"/>
          <w:sz w:val="24"/>
          <w:szCs w:val="24"/>
        </w:rPr>
        <w:t>For all the threshold setting cases, the noise rates are less than 10</w:t>
      </w:r>
      <w:r w:rsidR="000B3303" w:rsidRPr="000B3303">
        <w:rPr>
          <w:rFonts w:ascii="Times New Roman" w:hAnsi="Times New Roman" w:cs="Times New Roman"/>
          <w:sz w:val="24"/>
          <w:szCs w:val="24"/>
          <w:vertAlign w:val="superscript"/>
        </w:rPr>
        <w:t>-10</w:t>
      </w:r>
      <w:r w:rsidR="001F6561">
        <w:rPr>
          <w:rFonts w:ascii="Times New Roman" w:hAnsi="Times New Roman" w:cs="Times New Roman"/>
          <w:sz w:val="24"/>
          <w:szCs w:val="24"/>
        </w:rPr>
        <w:t>/ev</w:t>
      </w:r>
      <w:r w:rsidR="000B3303">
        <w:rPr>
          <w:rFonts w:ascii="Times New Roman" w:hAnsi="Times New Roman" w:cs="Times New Roman"/>
          <w:sz w:val="24"/>
          <w:szCs w:val="24"/>
        </w:rPr>
        <w:t xml:space="preserve">ent/pixel. </w:t>
      </w:r>
      <w:bookmarkStart w:id="9" w:name="_Hlk102649935"/>
      <w:r w:rsidR="00A8709B" w:rsidRPr="00E666C8">
        <w:rPr>
          <w:rFonts w:ascii="Times New Roman" w:hAnsi="Times New Roman" w:cs="Times New Roman"/>
          <w:color w:val="2E74B5" w:themeColor="accent1" w:themeShade="BF"/>
          <w:sz w:val="24"/>
          <w:szCs w:val="24"/>
        </w:rPr>
        <w:t xml:space="preserve">The </w:t>
      </w:r>
      <w:r w:rsidR="00E666C8" w:rsidRPr="00E666C8">
        <w:rPr>
          <w:rFonts w:ascii="Times New Roman" w:hAnsi="Times New Roman" w:cs="Times New Roman"/>
          <w:color w:val="2E74B5" w:themeColor="accent1" w:themeShade="BF"/>
          <w:sz w:val="24"/>
          <w:szCs w:val="24"/>
        </w:rPr>
        <w:t xml:space="preserve">simulated charge threshold with the nominal ITHR setting is about 150 e-. </w:t>
      </w:r>
      <w:bookmarkEnd w:id="9"/>
      <w:r w:rsidR="00C648FC">
        <w:rPr>
          <w:rFonts w:ascii="Times New Roman" w:hAnsi="Times New Roman" w:cs="Times New Roman"/>
          <w:sz w:val="24"/>
          <w:szCs w:val="24"/>
        </w:rPr>
        <w:t xml:space="preserve">The design bug of the DAC is understood and will be fixed in the next design iterations but hampered us from using the nominal ITHR as design, leading to a higher threshold achieved in the measurements. </w:t>
      </w:r>
    </w:p>
    <w:p w14:paraId="1B571FFC" w14:textId="0ADCE082" w:rsidR="0032431F" w:rsidRDefault="00934A86" w:rsidP="00C648FC">
      <w:pPr>
        <w:jc w:val="center"/>
        <w:rPr>
          <w:rFonts w:ascii="Times New Roman" w:hAnsi="Times New Roman" w:cs="Times New Roman"/>
          <w:sz w:val="24"/>
          <w:szCs w:val="24"/>
        </w:rPr>
      </w:pPr>
      <w:r w:rsidRPr="00934A86">
        <w:rPr>
          <w:rFonts w:ascii="Times New Roman" w:hAnsi="Times New Roman" w:cs="Times New Roman"/>
          <w:noProof/>
          <w:sz w:val="24"/>
          <w:szCs w:val="24"/>
        </w:rPr>
        <w:lastRenderedPageBreak/>
        <w:drawing>
          <wp:inline distT="0" distB="0" distL="0" distR="0" wp14:anchorId="016B87AA" wp14:editId="3C23463D">
            <wp:extent cx="2999634" cy="2209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2273" cy="2248579"/>
                    </a:xfrm>
                    <a:prstGeom prst="rect">
                      <a:avLst/>
                    </a:prstGeom>
                    <a:noFill/>
                    <a:ln>
                      <a:noFill/>
                    </a:ln>
                  </pic:spPr>
                </pic:pic>
              </a:graphicData>
            </a:graphic>
          </wp:inline>
        </w:drawing>
      </w:r>
    </w:p>
    <w:p w14:paraId="62E8F8ED" w14:textId="40F27B8C" w:rsidR="00F85860" w:rsidRPr="00447E9C" w:rsidRDefault="00F85860" w:rsidP="00F85860">
      <w:pPr>
        <w:jc w:val="center"/>
        <w:rPr>
          <w:rFonts w:ascii="Times New Roman" w:hAnsi="Times New Roman" w:cs="Times New Roman"/>
          <w:sz w:val="20"/>
          <w:szCs w:val="24"/>
        </w:rPr>
      </w:pPr>
      <w:r w:rsidRPr="00A4274E">
        <w:rPr>
          <w:rFonts w:ascii="Times New Roman" w:hAnsi="Times New Roman" w:cs="Times New Roman"/>
          <w:sz w:val="20"/>
          <w:szCs w:val="24"/>
        </w:rPr>
        <w:t>Fig.</w:t>
      </w:r>
      <w:r>
        <w:rPr>
          <w:rFonts w:ascii="Times New Roman" w:hAnsi="Times New Roman" w:cs="Times New Roman"/>
          <w:sz w:val="20"/>
          <w:szCs w:val="24"/>
        </w:rPr>
        <w:t xml:space="preserve"> </w:t>
      </w:r>
      <w:r w:rsidR="00C463A0">
        <w:rPr>
          <w:rFonts w:ascii="Times New Roman" w:hAnsi="Times New Roman" w:cs="Times New Roman"/>
          <w:sz w:val="20"/>
          <w:szCs w:val="24"/>
        </w:rPr>
        <w:t>6</w:t>
      </w:r>
      <w:r w:rsidRPr="00A4274E">
        <w:rPr>
          <w:rFonts w:ascii="Times New Roman" w:hAnsi="Times New Roman" w:cs="Times New Roman"/>
          <w:sz w:val="20"/>
          <w:szCs w:val="24"/>
        </w:rPr>
        <w:t xml:space="preserve">. </w:t>
      </w:r>
      <w:r w:rsidR="008A5301">
        <w:rPr>
          <w:rFonts w:ascii="Times New Roman" w:hAnsi="Times New Roman" w:cs="Times New Roman"/>
          <w:sz w:val="20"/>
          <w:szCs w:val="24"/>
        </w:rPr>
        <w:t>Average t</w:t>
      </w:r>
      <w:r w:rsidRPr="00A4274E">
        <w:rPr>
          <w:rFonts w:ascii="Times New Roman" w:hAnsi="Times New Roman" w:cs="Times New Roman"/>
          <w:sz w:val="20"/>
          <w:szCs w:val="24"/>
        </w:rPr>
        <w:t>hreshold</w:t>
      </w:r>
      <w:r>
        <w:rPr>
          <w:rFonts w:ascii="Times New Roman" w:hAnsi="Times New Roman" w:cs="Times New Roman"/>
          <w:sz w:val="20"/>
          <w:szCs w:val="24"/>
        </w:rPr>
        <w:t xml:space="preserve"> of pixel sector S1 as a function of threshold bias ‘ITHR’</w:t>
      </w:r>
      <w:r w:rsidRPr="00A4274E">
        <w:rPr>
          <w:rFonts w:ascii="Times New Roman" w:hAnsi="Times New Roman" w:cs="Times New Roman"/>
          <w:sz w:val="20"/>
          <w:szCs w:val="24"/>
        </w:rPr>
        <w:t>.</w:t>
      </w:r>
      <w:r w:rsidR="00E553B4">
        <w:rPr>
          <w:rFonts w:ascii="Times New Roman" w:hAnsi="Times New Roman" w:cs="Times New Roman"/>
          <w:sz w:val="20"/>
          <w:szCs w:val="24"/>
        </w:rPr>
        <w:t xml:space="preserve"> ITHR was provided by an integrated 8-bit DAC.</w:t>
      </w:r>
    </w:p>
    <w:p w14:paraId="59DF4C79" w14:textId="4886717B" w:rsidR="008C4952" w:rsidRPr="00A4274E" w:rsidRDefault="00632E29" w:rsidP="002910F1">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Fig.</w:t>
      </w:r>
      <w:r w:rsidR="005D4903">
        <w:rPr>
          <w:rFonts w:ascii="Times New Roman" w:hAnsi="Times New Roman" w:cs="Times New Roman"/>
          <w:sz w:val="24"/>
          <w:szCs w:val="24"/>
        </w:rPr>
        <w:t xml:space="preserve"> </w:t>
      </w:r>
      <w:r w:rsidR="00C463A0">
        <w:rPr>
          <w:rFonts w:ascii="Times New Roman" w:hAnsi="Times New Roman" w:cs="Times New Roman"/>
          <w:sz w:val="24"/>
          <w:szCs w:val="24"/>
        </w:rPr>
        <w:t>7</w:t>
      </w:r>
      <w:r w:rsidR="001467C4" w:rsidRPr="00A4274E">
        <w:rPr>
          <w:rFonts w:ascii="Times New Roman" w:hAnsi="Times New Roman" w:cs="Times New Roman"/>
          <w:sz w:val="24"/>
          <w:szCs w:val="24"/>
        </w:rPr>
        <w:t xml:space="preserve"> </w:t>
      </w:r>
      <w:r w:rsidR="00C04772" w:rsidRPr="00A4274E">
        <w:rPr>
          <w:rFonts w:ascii="Times New Roman" w:hAnsi="Times New Roman" w:cs="Times New Roman"/>
          <w:sz w:val="24"/>
          <w:szCs w:val="24"/>
        </w:rPr>
        <w:t>presents</w:t>
      </w:r>
      <w:r w:rsidR="001467C4" w:rsidRPr="00A4274E">
        <w:rPr>
          <w:rFonts w:ascii="Times New Roman" w:hAnsi="Times New Roman" w:cs="Times New Roman"/>
          <w:sz w:val="24"/>
          <w:szCs w:val="24"/>
        </w:rPr>
        <w:t xml:space="preserve"> the threshold and </w:t>
      </w:r>
      <w:r w:rsidR="00F605F9">
        <w:rPr>
          <w:rFonts w:ascii="Times New Roman" w:hAnsi="Times New Roman" w:cs="Times New Roman"/>
          <w:sz w:val="24"/>
          <w:szCs w:val="24"/>
        </w:rPr>
        <w:t xml:space="preserve">the temporal </w:t>
      </w:r>
      <w:r w:rsidR="001467C4" w:rsidRPr="00A4274E">
        <w:rPr>
          <w:rFonts w:ascii="Times New Roman" w:hAnsi="Times New Roman" w:cs="Times New Roman"/>
          <w:sz w:val="24"/>
          <w:szCs w:val="24"/>
        </w:rPr>
        <w:t>noise</w:t>
      </w:r>
      <w:r w:rsidR="00F605F9">
        <w:rPr>
          <w:rFonts w:ascii="Times New Roman" w:hAnsi="Times New Roman" w:cs="Times New Roman"/>
          <w:sz w:val="24"/>
          <w:szCs w:val="24"/>
        </w:rPr>
        <w:t xml:space="preserve"> (TN)</w:t>
      </w:r>
      <w:r w:rsidR="001467C4" w:rsidRPr="00A4274E">
        <w:rPr>
          <w:rFonts w:ascii="Times New Roman" w:hAnsi="Times New Roman" w:cs="Times New Roman"/>
          <w:sz w:val="24"/>
          <w:szCs w:val="24"/>
        </w:rPr>
        <w:t xml:space="preserve"> distribution for the </w:t>
      </w:r>
      <w:r w:rsidR="00A421E4" w:rsidRPr="00A4274E">
        <w:rPr>
          <w:rFonts w:ascii="Times New Roman" w:hAnsi="Times New Roman" w:cs="Times New Roman"/>
          <w:sz w:val="24"/>
          <w:szCs w:val="24"/>
        </w:rPr>
        <w:t>different pixel sectors as</w:t>
      </w:r>
      <w:r w:rsidR="001467C4" w:rsidRPr="00A4274E">
        <w:rPr>
          <w:rFonts w:ascii="Times New Roman" w:hAnsi="Times New Roman" w:cs="Times New Roman"/>
          <w:sz w:val="24"/>
          <w:szCs w:val="24"/>
        </w:rPr>
        <w:t xml:space="preserve"> listed in table 2</w:t>
      </w:r>
      <w:r w:rsidR="00287751" w:rsidRPr="00A4274E">
        <w:rPr>
          <w:rFonts w:ascii="Times New Roman" w:hAnsi="Times New Roman" w:cs="Times New Roman"/>
          <w:sz w:val="24"/>
          <w:szCs w:val="24"/>
        </w:rPr>
        <w:t>.</w:t>
      </w:r>
      <w:r w:rsidR="002C1189">
        <w:rPr>
          <w:rFonts w:ascii="Times New Roman" w:hAnsi="Times New Roman" w:cs="Times New Roman"/>
          <w:sz w:val="24"/>
          <w:szCs w:val="24"/>
        </w:rPr>
        <w:t xml:space="preserve"> </w:t>
      </w:r>
      <w:r w:rsidR="001909FB" w:rsidRPr="001909FB">
        <w:rPr>
          <w:rFonts w:ascii="Times New Roman" w:hAnsi="Times New Roman" w:cs="Times New Roman"/>
          <w:color w:val="2E74B5" w:themeColor="accent1" w:themeShade="BF"/>
          <w:sz w:val="24"/>
          <w:szCs w:val="24"/>
        </w:rPr>
        <w:t xml:space="preserve">The threshold dispersion measured in this work </w:t>
      </w:r>
      <w:r w:rsidR="00C35932">
        <w:rPr>
          <w:rFonts w:ascii="Times New Roman" w:hAnsi="Times New Roman" w:cs="Times New Roman"/>
          <w:color w:val="2E74B5" w:themeColor="accent1" w:themeShade="BF"/>
          <w:sz w:val="24"/>
          <w:szCs w:val="24"/>
        </w:rPr>
        <w:t>is</w:t>
      </w:r>
      <w:r w:rsidR="001909FB" w:rsidRPr="001909FB">
        <w:rPr>
          <w:rFonts w:ascii="Times New Roman" w:hAnsi="Times New Roman" w:cs="Times New Roman"/>
          <w:color w:val="2E74B5" w:themeColor="accent1" w:themeShade="BF"/>
          <w:sz w:val="24"/>
          <w:szCs w:val="24"/>
        </w:rPr>
        <w:t xml:space="preserve"> the sum of both the fluctuations on the injected signal and the fluctuations on the threshold itself.</w:t>
      </w:r>
      <w:r w:rsidR="000F3690" w:rsidRPr="001909FB">
        <w:rPr>
          <w:rFonts w:ascii="Times New Roman" w:hAnsi="Times New Roman" w:cs="Times New Roman"/>
          <w:color w:val="2E74B5" w:themeColor="accent1" w:themeShade="BF"/>
          <w:sz w:val="24"/>
          <w:szCs w:val="24"/>
        </w:rPr>
        <w:t xml:space="preserve"> </w:t>
      </w:r>
      <w:r w:rsidR="00F605F9">
        <w:rPr>
          <w:rFonts w:ascii="Times New Roman" w:hAnsi="Times New Roman" w:cs="Times New Roman"/>
          <w:sz w:val="24"/>
          <w:szCs w:val="24"/>
        </w:rPr>
        <w:t>The noise is found to be dominated by the Fixed Pattern Noise, which denotes</w:t>
      </w:r>
      <w:r w:rsidR="00F605F9" w:rsidRPr="009C7752">
        <w:rPr>
          <w:rFonts w:ascii="Times New Roman" w:hAnsi="Times New Roman" w:cs="Times New Roman"/>
          <w:color w:val="2E74B5" w:themeColor="accent1" w:themeShade="BF"/>
          <w:sz w:val="24"/>
          <w:szCs w:val="24"/>
        </w:rPr>
        <w:t xml:space="preserve"> the dispersion </w:t>
      </w:r>
      <w:r w:rsidR="009C7752" w:rsidRPr="009C7752">
        <w:rPr>
          <w:rFonts w:ascii="Times New Roman" w:hAnsi="Times New Roman" w:cs="Times New Roman"/>
          <w:color w:val="2E74B5" w:themeColor="accent1" w:themeShade="BF"/>
          <w:sz w:val="24"/>
          <w:szCs w:val="24"/>
        </w:rPr>
        <w:t xml:space="preserve">of </w:t>
      </w:r>
      <w:r w:rsidR="00F605F9" w:rsidRPr="009C7752">
        <w:rPr>
          <w:rFonts w:ascii="Times New Roman" w:hAnsi="Times New Roman" w:cs="Times New Roman"/>
          <w:color w:val="2E74B5" w:themeColor="accent1" w:themeShade="BF"/>
          <w:sz w:val="24"/>
          <w:szCs w:val="24"/>
        </w:rPr>
        <w:t>threshold</w:t>
      </w:r>
      <w:r w:rsidR="00F92DA3" w:rsidRPr="009C7752">
        <w:rPr>
          <w:rFonts w:ascii="Times New Roman" w:hAnsi="Times New Roman" w:cs="Times New Roman"/>
          <w:color w:val="2E74B5" w:themeColor="accent1" w:themeShade="BF"/>
          <w:sz w:val="24"/>
          <w:szCs w:val="24"/>
        </w:rPr>
        <w:t>s</w:t>
      </w:r>
      <w:r w:rsidR="00F605F9">
        <w:rPr>
          <w:rFonts w:ascii="Times New Roman" w:hAnsi="Times New Roman" w:cs="Times New Roman"/>
          <w:sz w:val="24"/>
          <w:szCs w:val="24"/>
        </w:rPr>
        <w:t xml:space="preserve"> of the pixels with the common ITHR setting. </w:t>
      </w:r>
      <w:r w:rsidR="00B17FCD">
        <w:rPr>
          <w:rFonts w:ascii="Times New Roman" w:hAnsi="Times New Roman" w:cs="Times New Roman"/>
          <w:sz w:val="24"/>
          <w:szCs w:val="24"/>
        </w:rPr>
        <w:t>S</w:t>
      </w:r>
      <w:r w:rsidR="00C04772" w:rsidRPr="00A4274E">
        <w:rPr>
          <w:rFonts w:ascii="Times New Roman" w:hAnsi="Times New Roman" w:cs="Times New Roman"/>
          <w:sz w:val="24"/>
          <w:szCs w:val="24"/>
        </w:rPr>
        <w:t>ector</w:t>
      </w:r>
      <w:r w:rsidR="007B47AC">
        <w:rPr>
          <w:rFonts w:ascii="Times New Roman" w:hAnsi="Times New Roman" w:cs="Times New Roman"/>
          <w:sz w:val="24"/>
          <w:szCs w:val="24"/>
        </w:rPr>
        <w:t>s</w:t>
      </w:r>
      <w:r w:rsidR="00C04772" w:rsidRPr="00A4274E">
        <w:rPr>
          <w:rFonts w:ascii="Times New Roman" w:hAnsi="Times New Roman" w:cs="Times New Roman"/>
          <w:sz w:val="24"/>
          <w:szCs w:val="24"/>
        </w:rPr>
        <w:t xml:space="preserve"> 3 and 4 show </w:t>
      </w:r>
      <w:r w:rsidR="00111C59">
        <w:rPr>
          <w:rFonts w:ascii="Times New Roman" w:hAnsi="Times New Roman" w:cs="Times New Roman"/>
          <w:sz w:val="24"/>
          <w:szCs w:val="24"/>
        </w:rPr>
        <w:t xml:space="preserve">a </w:t>
      </w:r>
      <w:r w:rsidR="00056E84">
        <w:rPr>
          <w:rFonts w:ascii="Times New Roman" w:hAnsi="Times New Roman" w:cs="Times New Roman"/>
          <w:sz w:val="24"/>
          <w:szCs w:val="24"/>
        </w:rPr>
        <w:t>higher threshold</w:t>
      </w:r>
      <w:r w:rsidR="00730659" w:rsidRPr="00A4274E">
        <w:rPr>
          <w:rFonts w:ascii="Times New Roman" w:hAnsi="Times New Roman" w:cs="Times New Roman"/>
          <w:sz w:val="24"/>
          <w:szCs w:val="24"/>
        </w:rPr>
        <w:t xml:space="preserve"> than sector</w:t>
      </w:r>
      <w:r w:rsidR="007B47AC">
        <w:rPr>
          <w:rFonts w:ascii="Times New Roman" w:hAnsi="Times New Roman" w:cs="Times New Roman"/>
          <w:sz w:val="24"/>
          <w:szCs w:val="24"/>
        </w:rPr>
        <w:t>s</w:t>
      </w:r>
      <w:r w:rsidR="00730659" w:rsidRPr="00A4274E">
        <w:rPr>
          <w:rFonts w:ascii="Times New Roman" w:hAnsi="Times New Roman" w:cs="Times New Roman"/>
          <w:sz w:val="24"/>
          <w:szCs w:val="24"/>
        </w:rPr>
        <w:t xml:space="preserve"> 1</w:t>
      </w:r>
      <w:r w:rsidR="003D14CB" w:rsidRPr="00A4274E">
        <w:rPr>
          <w:rFonts w:ascii="Times New Roman" w:hAnsi="Times New Roman" w:cs="Times New Roman"/>
          <w:sz w:val="24"/>
          <w:szCs w:val="24"/>
        </w:rPr>
        <w:t xml:space="preserve"> and 2</w:t>
      </w:r>
      <w:r w:rsidR="00730659" w:rsidRPr="00A4274E">
        <w:rPr>
          <w:rFonts w:ascii="Times New Roman" w:hAnsi="Times New Roman" w:cs="Times New Roman"/>
          <w:sz w:val="24"/>
          <w:szCs w:val="24"/>
        </w:rPr>
        <w:t>.</w:t>
      </w:r>
      <w:r w:rsidR="003D14CB" w:rsidRPr="00A4274E">
        <w:rPr>
          <w:rFonts w:ascii="Times New Roman" w:hAnsi="Times New Roman" w:cs="Times New Roman"/>
          <w:sz w:val="24"/>
          <w:szCs w:val="24"/>
        </w:rPr>
        <w:t xml:space="preserve"> This can be explained by the fact that the front-end design</w:t>
      </w:r>
      <w:r w:rsidR="00006802" w:rsidRPr="00A4274E">
        <w:rPr>
          <w:rFonts w:ascii="Times New Roman" w:hAnsi="Times New Roman" w:cs="Times New Roman"/>
          <w:sz w:val="24"/>
          <w:szCs w:val="24"/>
        </w:rPr>
        <w:t>s</w:t>
      </w:r>
      <w:r w:rsidR="003D14CB" w:rsidRPr="00A4274E">
        <w:rPr>
          <w:rFonts w:ascii="Times New Roman" w:hAnsi="Times New Roman" w:cs="Times New Roman"/>
          <w:sz w:val="24"/>
          <w:szCs w:val="24"/>
        </w:rPr>
        <w:t xml:space="preserve"> in sector</w:t>
      </w:r>
      <w:r w:rsidR="00544664">
        <w:rPr>
          <w:rFonts w:ascii="Times New Roman" w:hAnsi="Times New Roman" w:cs="Times New Roman"/>
          <w:sz w:val="24"/>
          <w:szCs w:val="24"/>
        </w:rPr>
        <w:t>s</w:t>
      </w:r>
      <w:r w:rsidR="003D14CB" w:rsidRPr="00A4274E">
        <w:rPr>
          <w:rFonts w:ascii="Times New Roman" w:hAnsi="Times New Roman" w:cs="Times New Roman"/>
          <w:sz w:val="24"/>
          <w:szCs w:val="24"/>
        </w:rPr>
        <w:t xml:space="preserve"> 3 and 4 have</w:t>
      </w:r>
      <w:r w:rsidR="00544664">
        <w:rPr>
          <w:rFonts w:ascii="Times New Roman" w:hAnsi="Times New Roman" w:cs="Times New Roman"/>
          <w:sz w:val="24"/>
          <w:szCs w:val="24"/>
        </w:rPr>
        <w:t xml:space="preserve"> a</w:t>
      </w:r>
      <w:r w:rsidR="003D14CB" w:rsidRPr="00A4274E">
        <w:rPr>
          <w:rFonts w:ascii="Times New Roman" w:hAnsi="Times New Roman" w:cs="Times New Roman"/>
          <w:sz w:val="24"/>
          <w:szCs w:val="24"/>
        </w:rPr>
        <w:t xml:space="preserve"> low</w:t>
      </w:r>
      <w:r w:rsidR="00FA5404">
        <w:rPr>
          <w:rFonts w:ascii="Times New Roman" w:hAnsi="Times New Roman" w:cs="Times New Roman"/>
          <w:sz w:val="24"/>
          <w:szCs w:val="24"/>
        </w:rPr>
        <w:t>er gain, which</w:t>
      </w:r>
      <w:r w:rsidR="003D14CB" w:rsidRPr="00A4274E">
        <w:rPr>
          <w:rFonts w:ascii="Times New Roman" w:hAnsi="Times New Roman" w:cs="Times New Roman"/>
          <w:sz w:val="24"/>
          <w:szCs w:val="24"/>
        </w:rPr>
        <w:t xml:space="preserve"> l</w:t>
      </w:r>
      <w:r w:rsidR="00590F91" w:rsidRPr="00A4274E">
        <w:rPr>
          <w:rFonts w:ascii="Times New Roman" w:hAnsi="Times New Roman" w:cs="Times New Roman"/>
          <w:sz w:val="24"/>
          <w:szCs w:val="24"/>
        </w:rPr>
        <w:t>ead</w:t>
      </w:r>
      <w:r w:rsidR="00FA5404">
        <w:rPr>
          <w:rFonts w:ascii="Times New Roman" w:hAnsi="Times New Roman" w:cs="Times New Roman"/>
          <w:sz w:val="24"/>
          <w:szCs w:val="24"/>
        </w:rPr>
        <w:t>s</w:t>
      </w:r>
      <w:r w:rsidR="00590F91" w:rsidRPr="00A4274E">
        <w:rPr>
          <w:rFonts w:ascii="Times New Roman" w:hAnsi="Times New Roman" w:cs="Times New Roman"/>
          <w:sz w:val="24"/>
          <w:szCs w:val="24"/>
        </w:rPr>
        <w:t xml:space="preserve"> to </w:t>
      </w:r>
      <w:r w:rsidR="006D063E">
        <w:rPr>
          <w:rFonts w:ascii="Times New Roman" w:hAnsi="Times New Roman" w:cs="Times New Roman"/>
          <w:sz w:val="24"/>
          <w:szCs w:val="24"/>
        </w:rPr>
        <w:t xml:space="preserve">a </w:t>
      </w:r>
      <w:r w:rsidR="00590F91" w:rsidRPr="00A4274E">
        <w:rPr>
          <w:rFonts w:ascii="Times New Roman" w:hAnsi="Times New Roman" w:cs="Times New Roman"/>
          <w:sz w:val="24"/>
          <w:szCs w:val="24"/>
        </w:rPr>
        <w:t xml:space="preserve">higher threshold level. The measured threshold and noise variation </w:t>
      </w:r>
      <w:r w:rsidR="00C962CE" w:rsidRPr="00A4274E">
        <w:rPr>
          <w:rFonts w:ascii="Times New Roman" w:hAnsi="Times New Roman" w:cs="Times New Roman"/>
          <w:sz w:val="24"/>
          <w:szCs w:val="24"/>
        </w:rPr>
        <w:t>tendency</w:t>
      </w:r>
      <w:r w:rsidR="00590F91" w:rsidRPr="00A4274E">
        <w:rPr>
          <w:rFonts w:ascii="Times New Roman" w:hAnsi="Times New Roman" w:cs="Times New Roman"/>
          <w:sz w:val="24"/>
          <w:szCs w:val="24"/>
        </w:rPr>
        <w:t xml:space="preserve"> </w:t>
      </w:r>
      <w:r w:rsidR="00F60DAE">
        <w:rPr>
          <w:rFonts w:ascii="Times New Roman" w:hAnsi="Times New Roman" w:cs="Times New Roman"/>
          <w:sz w:val="24"/>
          <w:szCs w:val="24"/>
        </w:rPr>
        <w:t>between different sectors agree</w:t>
      </w:r>
      <w:r w:rsidR="00F83564">
        <w:rPr>
          <w:rFonts w:ascii="Times New Roman" w:hAnsi="Times New Roman" w:cs="Times New Roman"/>
          <w:sz w:val="24"/>
          <w:szCs w:val="24"/>
        </w:rPr>
        <w:t xml:space="preserve"> </w:t>
      </w:r>
      <w:r w:rsidR="00590F91" w:rsidRPr="00A4274E">
        <w:rPr>
          <w:rFonts w:ascii="Times New Roman" w:hAnsi="Times New Roman" w:cs="Times New Roman"/>
          <w:sz w:val="24"/>
          <w:szCs w:val="24"/>
        </w:rPr>
        <w:t>with the design</w:t>
      </w:r>
      <w:r w:rsidR="006F4925" w:rsidRPr="00A4274E">
        <w:rPr>
          <w:rFonts w:ascii="Times New Roman" w:hAnsi="Times New Roman" w:cs="Times New Roman"/>
          <w:sz w:val="24"/>
          <w:szCs w:val="24"/>
        </w:rPr>
        <w:t>.</w:t>
      </w:r>
      <w:r w:rsidR="00DD4CF1">
        <w:rPr>
          <w:rFonts w:ascii="Times New Roman" w:hAnsi="Times New Roman" w:cs="Times New Roman"/>
          <w:sz w:val="24"/>
          <w:szCs w:val="24"/>
        </w:rPr>
        <w:t xml:space="preserve"> The S1 sector has the minimum mean threshold and total equivalent noise (including </w:t>
      </w:r>
      <w:r w:rsidR="00476CDA">
        <w:rPr>
          <w:rFonts w:ascii="Times New Roman" w:hAnsi="Times New Roman" w:cs="Times New Roman"/>
          <w:sz w:val="24"/>
          <w:szCs w:val="24"/>
        </w:rPr>
        <w:t xml:space="preserve">the temporal noise </w:t>
      </w:r>
      <w:r w:rsidR="00DD4CF1">
        <w:rPr>
          <w:rFonts w:ascii="Times New Roman" w:hAnsi="Times New Roman" w:cs="Times New Roman"/>
          <w:sz w:val="24"/>
          <w:szCs w:val="24"/>
        </w:rPr>
        <w:t>and</w:t>
      </w:r>
      <w:r w:rsidR="00476CDA">
        <w:rPr>
          <w:rFonts w:ascii="Times New Roman" w:hAnsi="Times New Roman" w:cs="Times New Roman"/>
          <w:sz w:val="24"/>
          <w:szCs w:val="24"/>
        </w:rPr>
        <w:t xml:space="preserve"> the threshold dispersion</w:t>
      </w:r>
      <w:r w:rsidR="00DD4CF1">
        <w:rPr>
          <w:rFonts w:ascii="Times New Roman" w:hAnsi="Times New Roman" w:cs="Times New Roman"/>
          <w:sz w:val="24"/>
          <w:szCs w:val="24"/>
        </w:rPr>
        <w:t>)</w:t>
      </w:r>
      <w:r w:rsidR="007624ED">
        <w:rPr>
          <w:rFonts w:ascii="Times New Roman" w:hAnsi="Times New Roman" w:cs="Times New Roman"/>
          <w:sz w:val="24"/>
          <w:szCs w:val="24"/>
        </w:rPr>
        <w:t>.</w:t>
      </w:r>
      <w:r w:rsidR="00DD4CF1">
        <w:rPr>
          <w:rFonts w:ascii="Times New Roman" w:hAnsi="Times New Roman" w:cs="Times New Roman"/>
          <w:sz w:val="24"/>
          <w:szCs w:val="24"/>
        </w:rPr>
        <w:t xml:space="preserve"> </w:t>
      </w:r>
    </w:p>
    <w:p w14:paraId="4138C551" w14:textId="78457517" w:rsidR="00B67AF8" w:rsidRDefault="00D376C2" w:rsidP="000D553C">
      <w:pPr>
        <w:jc w:val="center"/>
        <w:rPr>
          <w:rFonts w:ascii="Times New Roman" w:hAnsi="Times New Roman" w:cs="Times New Roman"/>
          <w:noProof/>
        </w:rPr>
      </w:pPr>
      <w:r w:rsidRPr="00D376C2">
        <w:rPr>
          <w:rFonts w:ascii="Times New Roman" w:hAnsi="Times New Roman" w:cs="Times New Roman"/>
          <w:noProof/>
        </w:rPr>
        <w:drawing>
          <wp:inline distT="0" distB="0" distL="0" distR="0" wp14:anchorId="64F42606" wp14:editId="4E149246">
            <wp:extent cx="2639915" cy="1836000"/>
            <wp:effectExtent l="0" t="0" r="8255" b="0"/>
            <wp:docPr id="9" name="图片 9" descr="D:\WORK\MOST2\Cof_Pap_Submission\2022\QThres_dis_S1-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MOST2\Cof_Pap_Submission\2022\QThres_dis_S1-S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720"/>
                    <a:stretch/>
                  </pic:blipFill>
                  <pic:spPr bwMode="auto">
                    <a:xfrm>
                      <a:off x="0" y="0"/>
                      <a:ext cx="2639915" cy="1836000"/>
                    </a:xfrm>
                    <a:prstGeom prst="rect">
                      <a:avLst/>
                    </a:prstGeom>
                    <a:noFill/>
                    <a:ln>
                      <a:noFill/>
                    </a:ln>
                    <a:extLst>
                      <a:ext uri="{53640926-AAD7-44D8-BBD7-CCE9431645EC}">
                        <a14:shadowObscured xmlns:a14="http://schemas.microsoft.com/office/drawing/2010/main"/>
                      </a:ext>
                    </a:extLst>
                  </pic:spPr>
                </pic:pic>
              </a:graphicData>
            </a:graphic>
          </wp:inline>
        </w:drawing>
      </w:r>
      <w:r w:rsidRPr="00D376C2">
        <w:rPr>
          <w:rFonts w:ascii="Times New Roman" w:hAnsi="Times New Roman" w:cs="Times New Roman"/>
          <w:noProof/>
        </w:rPr>
        <w:drawing>
          <wp:inline distT="0" distB="0" distL="0" distR="0" wp14:anchorId="1FF0A13C" wp14:editId="7FAD7562">
            <wp:extent cx="2592000" cy="1807156"/>
            <wp:effectExtent l="0" t="0" r="0" b="3175"/>
            <wp:docPr id="8" name="图片 8" descr="D:\WORK\MOST2\Cof_Pap_Submission\2022\QNoise_dis_S1-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MOST2\Cof_Pap_Submission\2022\QNoise_dis_S1-S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6951"/>
                    <a:stretch/>
                  </pic:blipFill>
                  <pic:spPr bwMode="auto">
                    <a:xfrm>
                      <a:off x="0" y="0"/>
                      <a:ext cx="2592000" cy="1807156"/>
                    </a:xfrm>
                    <a:prstGeom prst="rect">
                      <a:avLst/>
                    </a:prstGeom>
                    <a:noFill/>
                    <a:ln>
                      <a:noFill/>
                    </a:ln>
                    <a:extLst>
                      <a:ext uri="{53640926-AAD7-44D8-BBD7-CCE9431645EC}">
                        <a14:shadowObscured xmlns:a14="http://schemas.microsoft.com/office/drawing/2010/main"/>
                      </a:ext>
                    </a:extLst>
                  </pic:spPr>
                </pic:pic>
              </a:graphicData>
            </a:graphic>
          </wp:inline>
        </w:drawing>
      </w:r>
    </w:p>
    <w:p w14:paraId="09F90329" w14:textId="29648A49" w:rsidR="000D553C" w:rsidRPr="00505F83" w:rsidRDefault="00505F83" w:rsidP="00505F83">
      <w:pPr>
        <w:pStyle w:val="a9"/>
        <w:numPr>
          <w:ilvl w:val="0"/>
          <w:numId w:val="14"/>
        </w:numPr>
        <w:ind w:firstLineChars="0"/>
        <w:jc w:val="center"/>
        <w:rPr>
          <w:rFonts w:ascii="Times New Roman" w:hAnsi="Times New Roman" w:cs="Times New Roman"/>
          <w:noProof/>
        </w:rPr>
      </w:pPr>
      <w:r>
        <w:rPr>
          <w:rFonts w:ascii="Times New Roman" w:hAnsi="Times New Roman" w:cs="Times New Roman"/>
          <w:noProof/>
        </w:rPr>
        <w:t xml:space="preserve">                                   </w:t>
      </w:r>
      <w:r w:rsidR="000D553C" w:rsidRPr="00505F83">
        <w:rPr>
          <w:rFonts w:ascii="Times New Roman" w:hAnsi="Times New Roman" w:cs="Times New Roman" w:hint="eastAsia"/>
          <w:noProof/>
        </w:rPr>
        <w:t>(b)</w:t>
      </w:r>
    </w:p>
    <w:p w14:paraId="2FE02A97" w14:textId="2710F9BF" w:rsidR="00D638BC" w:rsidRPr="00447E9C" w:rsidRDefault="00B67AF8" w:rsidP="00447E9C">
      <w:pPr>
        <w:jc w:val="center"/>
        <w:rPr>
          <w:rFonts w:ascii="Times New Roman" w:hAnsi="Times New Roman" w:cs="Times New Roman"/>
          <w:sz w:val="20"/>
          <w:szCs w:val="24"/>
        </w:rPr>
      </w:pPr>
      <w:r w:rsidRPr="00A4274E">
        <w:rPr>
          <w:rFonts w:ascii="Times New Roman" w:hAnsi="Times New Roman" w:cs="Times New Roman"/>
          <w:sz w:val="20"/>
          <w:szCs w:val="24"/>
        </w:rPr>
        <w:t>Fig.</w:t>
      </w:r>
      <w:r w:rsidR="005D4903">
        <w:rPr>
          <w:rFonts w:ascii="Times New Roman" w:hAnsi="Times New Roman" w:cs="Times New Roman"/>
          <w:sz w:val="20"/>
          <w:szCs w:val="24"/>
        </w:rPr>
        <w:t xml:space="preserve"> </w:t>
      </w:r>
      <w:r w:rsidR="00C463A0">
        <w:rPr>
          <w:rFonts w:ascii="Times New Roman" w:hAnsi="Times New Roman" w:cs="Times New Roman"/>
          <w:sz w:val="20"/>
          <w:szCs w:val="24"/>
        </w:rPr>
        <w:t>7</w:t>
      </w:r>
      <w:r w:rsidRPr="00A4274E">
        <w:rPr>
          <w:rFonts w:ascii="Times New Roman" w:hAnsi="Times New Roman" w:cs="Times New Roman"/>
          <w:sz w:val="20"/>
          <w:szCs w:val="24"/>
        </w:rPr>
        <w:t>. Threshold</w:t>
      </w:r>
      <w:r w:rsidR="000D553C">
        <w:rPr>
          <w:rFonts w:ascii="Times New Roman" w:hAnsi="Times New Roman" w:cs="Times New Roman"/>
          <w:sz w:val="20"/>
          <w:szCs w:val="24"/>
        </w:rPr>
        <w:t xml:space="preserve"> (a)</w:t>
      </w:r>
      <w:r w:rsidRPr="00A4274E">
        <w:rPr>
          <w:rFonts w:ascii="Times New Roman" w:hAnsi="Times New Roman" w:cs="Times New Roman"/>
          <w:sz w:val="20"/>
          <w:szCs w:val="24"/>
        </w:rPr>
        <w:t xml:space="preserve"> and noise </w:t>
      </w:r>
      <w:r w:rsidR="000D553C">
        <w:rPr>
          <w:rFonts w:ascii="Times New Roman" w:hAnsi="Times New Roman" w:cs="Times New Roman"/>
          <w:sz w:val="20"/>
          <w:szCs w:val="24"/>
        </w:rPr>
        <w:t xml:space="preserve">(b) </w:t>
      </w:r>
      <w:r w:rsidRPr="00A4274E">
        <w:rPr>
          <w:rFonts w:ascii="Times New Roman" w:hAnsi="Times New Roman" w:cs="Times New Roman"/>
          <w:sz w:val="20"/>
          <w:szCs w:val="24"/>
        </w:rPr>
        <w:t xml:space="preserve">distribution measured on </w:t>
      </w:r>
      <w:r w:rsidR="0052701C">
        <w:rPr>
          <w:rFonts w:ascii="Times New Roman" w:hAnsi="Times New Roman" w:cs="Times New Roman"/>
          <w:sz w:val="20"/>
          <w:szCs w:val="24"/>
        </w:rPr>
        <w:t xml:space="preserve">the pixel </w:t>
      </w:r>
      <w:r w:rsidRPr="00A4274E">
        <w:rPr>
          <w:rFonts w:ascii="Times New Roman" w:hAnsi="Times New Roman" w:cs="Times New Roman"/>
          <w:sz w:val="20"/>
          <w:szCs w:val="24"/>
        </w:rPr>
        <w:t>sector</w:t>
      </w:r>
      <w:r w:rsidR="0052701C">
        <w:rPr>
          <w:rFonts w:ascii="Times New Roman" w:hAnsi="Times New Roman" w:cs="Times New Roman"/>
          <w:sz w:val="20"/>
          <w:szCs w:val="24"/>
        </w:rPr>
        <w:t>s</w:t>
      </w:r>
      <w:r w:rsidRPr="00A4274E">
        <w:rPr>
          <w:rFonts w:ascii="Times New Roman" w:hAnsi="Times New Roman" w:cs="Times New Roman"/>
          <w:sz w:val="20"/>
          <w:szCs w:val="24"/>
        </w:rPr>
        <w:t xml:space="preserve"> </w:t>
      </w:r>
      <w:r w:rsidR="00455049">
        <w:rPr>
          <w:rFonts w:ascii="Times New Roman" w:hAnsi="Times New Roman" w:cs="Times New Roman"/>
          <w:sz w:val="20"/>
          <w:szCs w:val="24"/>
        </w:rPr>
        <w:t>S1-S4</w:t>
      </w:r>
      <w:r w:rsidR="00D4324F" w:rsidRPr="00A4274E">
        <w:rPr>
          <w:rFonts w:ascii="Times New Roman" w:hAnsi="Times New Roman" w:cs="Times New Roman"/>
          <w:sz w:val="20"/>
          <w:szCs w:val="24"/>
        </w:rPr>
        <w:t>.</w:t>
      </w:r>
    </w:p>
    <w:p w14:paraId="4ADF5F70" w14:textId="42EFBC7F" w:rsidR="00D638BC" w:rsidRPr="00A4274E" w:rsidRDefault="0016624E" w:rsidP="00D638BC">
      <w:pPr>
        <w:pStyle w:val="3"/>
        <w:numPr>
          <w:ilvl w:val="1"/>
          <w:numId w:val="13"/>
        </w:numPr>
        <w:rPr>
          <w:rFonts w:ascii="Times New Roman" w:hAnsi="Times New Roman" w:cs="Times New Roman"/>
          <w:b w:val="0"/>
          <w:sz w:val="24"/>
        </w:rPr>
      </w:pPr>
      <w:r w:rsidRPr="00A4274E">
        <w:rPr>
          <w:rFonts w:ascii="Times New Roman" w:hAnsi="Times New Roman" w:cs="Times New Roman"/>
          <w:b w:val="0"/>
          <w:sz w:val="24"/>
        </w:rPr>
        <w:t xml:space="preserve">Response to </w:t>
      </w:r>
      <w:r w:rsidRPr="00A4274E">
        <w:rPr>
          <w:rFonts w:ascii="Times New Roman" w:hAnsi="Times New Roman" w:cs="Times New Roman"/>
          <w:b w:val="0"/>
          <w:sz w:val="24"/>
          <w:vertAlign w:val="superscript"/>
        </w:rPr>
        <w:t>90</w:t>
      </w:r>
      <w:r w:rsidRPr="00A4274E">
        <w:rPr>
          <w:rFonts w:ascii="Times New Roman" w:hAnsi="Times New Roman" w:cs="Times New Roman"/>
          <w:b w:val="0"/>
          <w:sz w:val="24"/>
        </w:rPr>
        <w:t>Sr</w:t>
      </w:r>
    </w:p>
    <w:p w14:paraId="473FA350" w14:textId="4B190DAA" w:rsidR="00D638BC" w:rsidRPr="00A4274E" w:rsidRDefault="006E4735" w:rsidP="006E4735">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The sensitivity of the TaichuPix-2 </w:t>
      </w:r>
      <w:r w:rsidR="00950860" w:rsidRPr="00A4274E">
        <w:rPr>
          <w:rFonts w:ascii="Times New Roman" w:hAnsi="Times New Roman" w:cs="Times New Roman"/>
          <w:sz w:val="24"/>
          <w:szCs w:val="24"/>
        </w:rPr>
        <w:t xml:space="preserve">to radiation </w:t>
      </w:r>
      <w:r w:rsidR="00782ADF">
        <w:rPr>
          <w:rFonts w:ascii="Times New Roman" w:hAnsi="Times New Roman" w:cs="Times New Roman"/>
          <w:sz w:val="24"/>
          <w:szCs w:val="24"/>
        </w:rPr>
        <w:t>has been</w:t>
      </w:r>
      <w:r w:rsidR="00950860" w:rsidRPr="00A4274E">
        <w:rPr>
          <w:rFonts w:ascii="Times New Roman" w:hAnsi="Times New Roman" w:cs="Times New Roman"/>
          <w:sz w:val="24"/>
          <w:szCs w:val="24"/>
        </w:rPr>
        <w:t xml:space="preserve"> </w:t>
      </w:r>
      <w:r w:rsidRPr="00A4274E">
        <w:rPr>
          <w:rFonts w:ascii="Times New Roman" w:hAnsi="Times New Roman" w:cs="Times New Roman"/>
          <w:sz w:val="24"/>
          <w:szCs w:val="24"/>
        </w:rPr>
        <w:t>tested with a</w:t>
      </w:r>
      <w:r w:rsidR="00950860" w:rsidRPr="00A4274E">
        <w:rPr>
          <w:rFonts w:ascii="Times New Roman" w:hAnsi="Times New Roman" w:cs="Times New Roman"/>
          <w:sz w:val="24"/>
          <w:szCs w:val="24"/>
        </w:rPr>
        <w:t xml:space="preserve"> </w:t>
      </w:r>
      <w:r w:rsidR="00950860" w:rsidRPr="00A4274E">
        <w:rPr>
          <w:rFonts w:ascii="Times New Roman" w:hAnsi="Times New Roman" w:cs="Times New Roman"/>
          <w:sz w:val="24"/>
          <w:szCs w:val="24"/>
          <w:vertAlign w:val="superscript"/>
        </w:rPr>
        <w:t>90</w:t>
      </w:r>
      <w:r w:rsidR="00950860" w:rsidRPr="00A4274E">
        <w:rPr>
          <w:rFonts w:ascii="Times New Roman" w:hAnsi="Times New Roman" w:cs="Times New Roman"/>
          <w:sz w:val="24"/>
          <w:szCs w:val="24"/>
        </w:rPr>
        <w:t>Sr source</w:t>
      </w:r>
      <w:r w:rsidRPr="00A4274E">
        <w:rPr>
          <w:rFonts w:ascii="Times New Roman" w:hAnsi="Times New Roman" w:cs="Times New Roman"/>
          <w:sz w:val="24"/>
          <w:szCs w:val="24"/>
        </w:rPr>
        <w:t xml:space="preserve">. </w:t>
      </w:r>
      <w:r w:rsidR="003D5ACB">
        <w:rPr>
          <w:rFonts w:ascii="Times New Roman" w:hAnsi="Times New Roman" w:cs="Times New Roman"/>
          <w:sz w:val="24"/>
          <w:szCs w:val="24"/>
        </w:rPr>
        <w:t>A selected number of pixels were integrated with a dedicated</w:t>
      </w:r>
      <w:r w:rsidR="00A328CA">
        <w:rPr>
          <w:rFonts w:ascii="Times New Roman" w:hAnsi="Times New Roman" w:cs="Times New Roman"/>
          <w:sz w:val="24"/>
          <w:szCs w:val="24"/>
        </w:rPr>
        <w:t xml:space="preserve"> readout chain, which allows observing</w:t>
      </w:r>
      <w:r w:rsidR="003D5ACB">
        <w:rPr>
          <w:rFonts w:ascii="Times New Roman" w:hAnsi="Times New Roman" w:cs="Times New Roman"/>
          <w:sz w:val="24"/>
          <w:szCs w:val="24"/>
        </w:rPr>
        <w:t xml:space="preserve"> the analo</w:t>
      </w:r>
      <w:r w:rsidR="00B1415C">
        <w:rPr>
          <w:rFonts w:ascii="Times New Roman" w:hAnsi="Times New Roman" w:cs="Times New Roman"/>
          <w:sz w:val="24"/>
          <w:szCs w:val="24"/>
        </w:rPr>
        <w:t>g output for the pixel front-end</w:t>
      </w:r>
      <w:r w:rsidR="003D5ACB">
        <w:rPr>
          <w:rFonts w:ascii="Times New Roman" w:hAnsi="Times New Roman" w:cs="Times New Roman"/>
          <w:sz w:val="24"/>
          <w:szCs w:val="24"/>
        </w:rPr>
        <w:t xml:space="preserve">. </w:t>
      </w:r>
      <w:r w:rsidRPr="00A4274E">
        <w:rPr>
          <w:rFonts w:ascii="Times New Roman" w:hAnsi="Times New Roman" w:cs="Times New Roman"/>
          <w:sz w:val="24"/>
          <w:szCs w:val="24"/>
        </w:rPr>
        <w:t>The</w:t>
      </w:r>
      <w:r w:rsidR="00950860" w:rsidRPr="00A4274E">
        <w:rPr>
          <w:rFonts w:ascii="Times New Roman" w:hAnsi="Times New Roman" w:cs="Times New Roman"/>
          <w:sz w:val="24"/>
          <w:szCs w:val="24"/>
        </w:rPr>
        <w:t xml:space="preserve"> </w:t>
      </w:r>
      <w:r w:rsidR="0037270E">
        <w:rPr>
          <w:rFonts w:ascii="Times New Roman" w:hAnsi="Times New Roman" w:cs="Times New Roman"/>
          <w:sz w:val="24"/>
          <w:szCs w:val="24"/>
        </w:rPr>
        <w:t xml:space="preserve">analog </w:t>
      </w:r>
      <w:r w:rsidR="00950860" w:rsidRPr="00A4274E">
        <w:rPr>
          <w:rFonts w:ascii="Times New Roman" w:hAnsi="Times New Roman" w:cs="Times New Roman"/>
          <w:sz w:val="24"/>
          <w:szCs w:val="24"/>
        </w:rPr>
        <w:t>si</w:t>
      </w:r>
      <w:r w:rsidR="00DB40AA">
        <w:rPr>
          <w:rFonts w:ascii="Times New Roman" w:hAnsi="Times New Roman" w:cs="Times New Roman"/>
          <w:sz w:val="24"/>
          <w:szCs w:val="24"/>
        </w:rPr>
        <w:t xml:space="preserve">gnal of </w:t>
      </w:r>
      <w:r w:rsidR="0037270E">
        <w:rPr>
          <w:rFonts w:ascii="Times New Roman" w:hAnsi="Times New Roman" w:cs="Times New Roman"/>
          <w:sz w:val="24"/>
          <w:szCs w:val="24"/>
        </w:rPr>
        <w:t>a</w:t>
      </w:r>
      <w:r w:rsidR="00DB40AA">
        <w:rPr>
          <w:rFonts w:ascii="Times New Roman" w:hAnsi="Times New Roman" w:cs="Times New Roman"/>
          <w:sz w:val="24"/>
          <w:szCs w:val="24"/>
        </w:rPr>
        <w:t xml:space="preserve"> pixel </w:t>
      </w:r>
      <w:r w:rsidR="00950860" w:rsidRPr="00A4274E">
        <w:rPr>
          <w:rFonts w:ascii="Times New Roman" w:hAnsi="Times New Roman" w:cs="Times New Roman"/>
          <w:sz w:val="24"/>
          <w:szCs w:val="24"/>
        </w:rPr>
        <w:t>was accumulated by means of an oscilloscope</w:t>
      </w:r>
      <w:r w:rsidR="005D4903">
        <w:rPr>
          <w:rFonts w:ascii="Times New Roman" w:hAnsi="Times New Roman" w:cs="Times New Roman"/>
          <w:sz w:val="24"/>
          <w:szCs w:val="24"/>
        </w:rPr>
        <w:t>, as shown in Fig.</w:t>
      </w:r>
      <w:r w:rsidR="00C463A0">
        <w:rPr>
          <w:rFonts w:ascii="Times New Roman" w:hAnsi="Times New Roman" w:cs="Times New Roman"/>
          <w:sz w:val="24"/>
          <w:szCs w:val="24"/>
        </w:rPr>
        <w:t xml:space="preserve"> 8</w:t>
      </w:r>
      <w:r w:rsidR="005A7D55" w:rsidRPr="00A4274E">
        <w:rPr>
          <w:rFonts w:ascii="Times New Roman" w:hAnsi="Times New Roman" w:cs="Times New Roman"/>
          <w:sz w:val="24"/>
          <w:szCs w:val="24"/>
        </w:rPr>
        <w:t xml:space="preserve">. One observed that the pulse length and delay times of the leading edge decrease with the signal amplitude </w:t>
      </w:r>
      <w:r w:rsidR="005A7D55" w:rsidRPr="00A4274E">
        <w:rPr>
          <w:rFonts w:ascii="Times New Roman" w:hAnsi="Times New Roman" w:cs="Times New Roman"/>
          <w:sz w:val="24"/>
          <w:szCs w:val="24"/>
        </w:rPr>
        <w:lastRenderedPageBreak/>
        <w:t xml:space="preserve">increases. </w:t>
      </w:r>
      <w:r w:rsidR="00E57FA2" w:rsidRPr="00A4274E">
        <w:rPr>
          <w:rFonts w:ascii="Times New Roman" w:hAnsi="Times New Roman" w:cs="Times New Roman"/>
          <w:sz w:val="24"/>
          <w:szCs w:val="24"/>
        </w:rPr>
        <w:t>The distributions of the hits over the S1-S4 pixel sectors were also tested and remained without unexpected features.</w:t>
      </w:r>
      <w:r w:rsidR="00410054" w:rsidRPr="00A4274E">
        <w:rPr>
          <w:rFonts w:ascii="Times New Roman" w:hAnsi="Times New Roman" w:cs="Times New Roman"/>
          <w:sz w:val="24"/>
          <w:szCs w:val="24"/>
        </w:rPr>
        <w:t xml:space="preserve">  </w:t>
      </w:r>
    </w:p>
    <w:p w14:paraId="7BBCECA2" w14:textId="24B83F55" w:rsidR="00506570" w:rsidRDefault="00D222CB" w:rsidP="00A7292A">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The S1-S4 pixel sectors were exposed to the </w:t>
      </w:r>
      <w:r w:rsidR="007D02AB" w:rsidRPr="007D02AB">
        <w:rPr>
          <w:rFonts w:ascii="Times New Roman" w:hAnsi="Times New Roman" w:cs="Times New Roman"/>
          <w:sz w:val="24"/>
          <w:szCs w:val="24"/>
          <w:vertAlign w:val="superscript"/>
        </w:rPr>
        <w:t>90</w:t>
      </w:r>
      <w:r w:rsidRPr="00A4274E">
        <w:rPr>
          <w:rFonts w:ascii="Times New Roman" w:hAnsi="Times New Roman" w:cs="Times New Roman"/>
          <w:sz w:val="24"/>
          <w:szCs w:val="24"/>
        </w:rPr>
        <w:t>Sr source with different threshold settings</w:t>
      </w:r>
      <w:r w:rsidR="00B90C86">
        <w:rPr>
          <w:rFonts w:ascii="Times New Roman" w:hAnsi="Times New Roman" w:cs="Times New Roman"/>
          <w:sz w:val="24"/>
          <w:szCs w:val="24"/>
        </w:rPr>
        <w:t xml:space="preserve"> (ITHR)</w:t>
      </w:r>
      <w:r w:rsidRPr="00A4274E">
        <w:rPr>
          <w:rFonts w:ascii="Times New Roman" w:hAnsi="Times New Roman" w:cs="Times New Roman"/>
          <w:sz w:val="24"/>
          <w:szCs w:val="24"/>
        </w:rPr>
        <w:t>. The cluster size for each sector was analyzed with the hit address and timestamp information</w:t>
      </w:r>
      <w:r w:rsidR="00F64D15">
        <w:rPr>
          <w:rFonts w:ascii="Times New Roman" w:hAnsi="Times New Roman" w:cs="Times New Roman"/>
          <w:sz w:val="24"/>
          <w:szCs w:val="24"/>
        </w:rPr>
        <w:t xml:space="preserve"> on the EOC</w:t>
      </w:r>
      <w:r w:rsidR="00580E1B">
        <w:rPr>
          <w:rFonts w:ascii="Times New Roman" w:hAnsi="Times New Roman" w:cs="Times New Roman"/>
          <w:sz w:val="24"/>
          <w:szCs w:val="24"/>
        </w:rPr>
        <w:t xml:space="preserve"> and the acquisition system</w:t>
      </w:r>
      <w:r w:rsidR="00F64D15">
        <w:rPr>
          <w:rFonts w:ascii="Times New Roman" w:hAnsi="Times New Roman" w:cs="Times New Roman"/>
          <w:sz w:val="24"/>
          <w:szCs w:val="24"/>
        </w:rPr>
        <w:t xml:space="preserve">. </w:t>
      </w:r>
      <w:r w:rsidR="001F1DE3" w:rsidRPr="00A4274E">
        <w:rPr>
          <w:rFonts w:ascii="Times New Roman" w:hAnsi="Times New Roman" w:cs="Times New Roman"/>
          <w:sz w:val="24"/>
          <w:szCs w:val="24"/>
        </w:rPr>
        <w:t>Fig.</w:t>
      </w:r>
      <w:r w:rsidR="00E4174E">
        <w:rPr>
          <w:rFonts w:ascii="Times New Roman" w:hAnsi="Times New Roman" w:cs="Times New Roman"/>
          <w:sz w:val="24"/>
          <w:szCs w:val="24"/>
        </w:rPr>
        <w:t> </w:t>
      </w:r>
      <w:r w:rsidR="00C463A0">
        <w:rPr>
          <w:rFonts w:ascii="Times New Roman" w:hAnsi="Times New Roman" w:cs="Times New Roman"/>
          <w:sz w:val="24"/>
          <w:szCs w:val="24"/>
        </w:rPr>
        <w:t>9</w:t>
      </w:r>
      <w:r w:rsidRPr="00A4274E">
        <w:rPr>
          <w:rFonts w:ascii="Times New Roman" w:hAnsi="Times New Roman" w:cs="Times New Roman"/>
          <w:sz w:val="24"/>
          <w:szCs w:val="24"/>
        </w:rPr>
        <w:t xml:space="preserve"> presents the </w:t>
      </w:r>
      <w:r w:rsidR="00796672">
        <w:rPr>
          <w:rFonts w:ascii="Times New Roman" w:hAnsi="Times New Roman" w:cs="Times New Roman"/>
          <w:sz w:val="24"/>
          <w:szCs w:val="24"/>
        </w:rPr>
        <w:t>average</w:t>
      </w:r>
      <w:r w:rsidRPr="00A4274E">
        <w:rPr>
          <w:rFonts w:ascii="Times New Roman" w:hAnsi="Times New Roman" w:cs="Times New Roman"/>
          <w:sz w:val="24"/>
          <w:szCs w:val="24"/>
        </w:rPr>
        <w:t xml:space="preserve"> cluster size for each pixel sector as a function of the threshold</w:t>
      </w:r>
      <w:r w:rsidR="00C24B48">
        <w:rPr>
          <w:rFonts w:ascii="Times New Roman" w:hAnsi="Times New Roman" w:cs="Times New Roman"/>
          <w:sz w:val="24"/>
          <w:szCs w:val="24"/>
        </w:rPr>
        <w:t xml:space="preserve"> setting</w:t>
      </w:r>
      <w:r w:rsidRPr="00A4274E">
        <w:rPr>
          <w:rFonts w:ascii="Times New Roman" w:hAnsi="Times New Roman" w:cs="Times New Roman"/>
          <w:sz w:val="24"/>
          <w:szCs w:val="24"/>
        </w:rPr>
        <w:t xml:space="preserve">. </w:t>
      </w:r>
      <w:r w:rsidR="0011129C" w:rsidRPr="00A4274E">
        <w:rPr>
          <w:rFonts w:ascii="Times New Roman" w:hAnsi="Times New Roman" w:cs="Times New Roman"/>
          <w:sz w:val="24"/>
          <w:szCs w:val="24"/>
        </w:rPr>
        <w:t xml:space="preserve">For all sectors, the cluster size decreases with the threshold increasing as expected. </w:t>
      </w:r>
      <w:r w:rsidR="00F60DAE">
        <w:rPr>
          <w:rFonts w:ascii="Times New Roman" w:hAnsi="Times New Roman" w:cs="Times New Roman"/>
          <w:sz w:val="24"/>
          <w:szCs w:val="24"/>
        </w:rPr>
        <w:t>S</w:t>
      </w:r>
      <w:r w:rsidR="0011129C" w:rsidRPr="00A4274E">
        <w:rPr>
          <w:rFonts w:ascii="Times New Roman" w:hAnsi="Times New Roman" w:cs="Times New Roman"/>
          <w:sz w:val="24"/>
          <w:szCs w:val="24"/>
        </w:rPr>
        <w:t xml:space="preserve">ector 1 exhibits </w:t>
      </w:r>
      <w:r w:rsidR="001F2202">
        <w:rPr>
          <w:rFonts w:ascii="Times New Roman" w:hAnsi="Times New Roman" w:cs="Times New Roman"/>
          <w:sz w:val="24"/>
          <w:szCs w:val="24"/>
        </w:rPr>
        <w:t xml:space="preserve">the </w:t>
      </w:r>
      <w:r w:rsidR="0011129C" w:rsidRPr="00A4274E">
        <w:rPr>
          <w:rFonts w:ascii="Times New Roman" w:hAnsi="Times New Roman" w:cs="Times New Roman"/>
          <w:sz w:val="24"/>
          <w:szCs w:val="24"/>
        </w:rPr>
        <w:t>largest</w:t>
      </w:r>
      <w:r w:rsidR="003D0B98">
        <w:rPr>
          <w:rFonts w:ascii="Times New Roman" w:hAnsi="Times New Roman" w:cs="Times New Roman"/>
          <w:sz w:val="24"/>
          <w:szCs w:val="24"/>
        </w:rPr>
        <w:t xml:space="preserve"> </w:t>
      </w:r>
      <w:r w:rsidR="00796672">
        <w:rPr>
          <w:rFonts w:ascii="Times New Roman" w:hAnsi="Times New Roman" w:cs="Times New Roman"/>
          <w:sz w:val="24"/>
          <w:szCs w:val="24"/>
        </w:rPr>
        <w:t>average</w:t>
      </w:r>
      <w:r w:rsidR="003D0B98">
        <w:rPr>
          <w:rFonts w:ascii="Times New Roman" w:hAnsi="Times New Roman" w:cs="Times New Roman"/>
          <w:sz w:val="24"/>
          <w:szCs w:val="24"/>
        </w:rPr>
        <w:t xml:space="preserve"> cluster size for the same </w:t>
      </w:r>
      <w:r w:rsidR="0011129C" w:rsidRPr="00A4274E">
        <w:rPr>
          <w:rFonts w:ascii="Times New Roman" w:hAnsi="Times New Roman" w:cs="Times New Roman"/>
          <w:sz w:val="24"/>
          <w:szCs w:val="24"/>
        </w:rPr>
        <w:t>thr</w:t>
      </w:r>
      <w:r w:rsidR="00D56B26">
        <w:rPr>
          <w:rFonts w:ascii="Times New Roman" w:hAnsi="Times New Roman" w:cs="Times New Roman"/>
          <w:sz w:val="24"/>
          <w:szCs w:val="24"/>
        </w:rPr>
        <w:t xml:space="preserve">eshold setting, which indicates </w:t>
      </w:r>
      <w:r w:rsidR="0011129C" w:rsidRPr="00A4274E">
        <w:rPr>
          <w:rFonts w:ascii="Times New Roman" w:hAnsi="Times New Roman" w:cs="Times New Roman"/>
          <w:sz w:val="24"/>
          <w:szCs w:val="24"/>
        </w:rPr>
        <w:t xml:space="preserve">S1 </w:t>
      </w:r>
      <w:r w:rsidR="001F2202">
        <w:rPr>
          <w:rFonts w:ascii="Times New Roman" w:hAnsi="Times New Roman" w:cs="Times New Roman"/>
          <w:sz w:val="24"/>
          <w:szCs w:val="24"/>
        </w:rPr>
        <w:t>has the</w:t>
      </w:r>
      <w:r w:rsidR="0011129C" w:rsidRPr="00A4274E">
        <w:rPr>
          <w:rFonts w:ascii="Times New Roman" w:hAnsi="Times New Roman" w:cs="Times New Roman"/>
          <w:sz w:val="24"/>
          <w:szCs w:val="24"/>
        </w:rPr>
        <w:t xml:space="preserve"> lowest threshold compared to the other sectors as verified by the test in section 3.</w:t>
      </w:r>
      <w:r w:rsidR="00DF23FF">
        <w:rPr>
          <w:rFonts w:ascii="Times New Roman" w:hAnsi="Times New Roman" w:cs="Times New Roman"/>
          <w:sz w:val="24"/>
          <w:szCs w:val="24"/>
        </w:rPr>
        <w:t>2</w:t>
      </w:r>
      <w:r w:rsidR="0011129C" w:rsidRPr="00A4274E">
        <w:rPr>
          <w:rFonts w:ascii="Times New Roman" w:hAnsi="Times New Roman" w:cs="Times New Roman"/>
          <w:sz w:val="24"/>
          <w:szCs w:val="24"/>
        </w:rPr>
        <w:t>.</w:t>
      </w:r>
      <w:r w:rsidR="00F502C6" w:rsidRPr="00F502C6">
        <w:t xml:space="preserve"> </w:t>
      </w:r>
      <w:r w:rsidR="00F502C6" w:rsidRPr="00F502C6">
        <w:rPr>
          <w:rFonts w:ascii="Times New Roman" w:hAnsi="Times New Roman" w:cs="Times New Roman"/>
          <w:color w:val="2E74B5" w:themeColor="accent1" w:themeShade="BF"/>
          <w:sz w:val="24"/>
          <w:szCs w:val="24"/>
        </w:rPr>
        <w:t>The measured cluster size is larger than one and is likely attributed to charge sharing, that is beneficial for the spatial resolution.</w:t>
      </w:r>
    </w:p>
    <w:p w14:paraId="1B1EF441" w14:textId="77777777" w:rsidR="008C46A9" w:rsidRPr="00A4274E" w:rsidRDefault="008C46A9" w:rsidP="008C46A9">
      <w:pPr>
        <w:jc w:val="center"/>
        <w:rPr>
          <w:rFonts w:ascii="Times New Roman" w:hAnsi="Times New Roman" w:cs="Times New Roman"/>
        </w:rPr>
      </w:pPr>
      <w:r w:rsidRPr="009A1104">
        <w:rPr>
          <w:rFonts w:ascii="Times New Roman" w:hAnsi="Times New Roman" w:cs="Times New Roman"/>
          <w:noProof/>
        </w:rPr>
        <w:drawing>
          <wp:inline distT="0" distB="0" distL="0" distR="0" wp14:anchorId="79775920" wp14:editId="37846424">
            <wp:extent cx="3290347" cy="2346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385" cy="2355546"/>
                    </a:xfrm>
                    <a:prstGeom prst="rect">
                      <a:avLst/>
                    </a:prstGeom>
                    <a:noFill/>
                    <a:ln>
                      <a:noFill/>
                    </a:ln>
                  </pic:spPr>
                </pic:pic>
              </a:graphicData>
            </a:graphic>
          </wp:inline>
        </w:drawing>
      </w:r>
    </w:p>
    <w:p w14:paraId="0D8D1BFC" w14:textId="5AE0946A" w:rsidR="008C46A9" w:rsidRPr="00A4274E" w:rsidRDefault="008C46A9" w:rsidP="008C46A9">
      <w:pPr>
        <w:jc w:val="center"/>
        <w:rPr>
          <w:rFonts w:ascii="Times New Roman" w:hAnsi="Times New Roman" w:cs="Times New Roman"/>
        </w:rPr>
      </w:pPr>
      <w:r w:rsidRPr="00A4274E">
        <w:rPr>
          <w:rFonts w:ascii="Times New Roman" w:hAnsi="Times New Roman" w:cs="Times New Roman"/>
        </w:rPr>
        <w:t xml:space="preserve">Fig. </w:t>
      </w:r>
      <w:r w:rsidR="00C463A0">
        <w:rPr>
          <w:rFonts w:ascii="Times New Roman" w:hAnsi="Times New Roman" w:cs="Times New Roman"/>
        </w:rPr>
        <w:t>8</w:t>
      </w:r>
      <w:r w:rsidRPr="00A4274E">
        <w:rPr>
          <w:rFonts w:ascii="Times New Roman" w:hAnsi="Times New Roman" w:cs="Times New Roman"/>
        </w:rPr>
        <w:t xml:space="preserve">. Response of a pixel of S1 sector to electrons from a </w:t>
      </w:r>
      <w:r w:rsidRPr="00A4274E">
        <w:rPr>
          <w:rFonts w:ascii="Times New Roman" w:hAnsi="Times New Roman" w:cs="Times New Roman"/>
          <w:vertAlign w:val="superscript"/>
        </w:rPr>
        <w:t>90</w:t>
      </w:r>
      <w:r w:rsidRPr="00A4274E">
        <w:rPr>
          <w:rFonts w:ascii="Times New Roman" w:hAnsi="Times New Roman" w:cs="Times New Roman"/>
        </w:rPr>
        <w:t>Sr source</w:t>
      </w:r>
      <w:r>
        <w:rPr>
          <w:rFonts w:ascii="Times New Roman" w:hAnsi="Times New Roman" w:cs="Times New Roman"/>
        </w:rPr>
        <w:t>, measured by an oscilloscope.</w:t>
      </w:r>
    </w:p>
    <w:p w14:paraId="42265538" w14:textId="3B390D1F" w:rsidR="00506570" w:rsidRPr="00A4274E" w:rsidRDefault="009A1104" w:rsidP="00410054">
      <w:pPr>
        <w:jc w:val="center"/>
        <w:rPr>
          <w:rFonts w:ascii="Times New Roman" w:hAnsi="Times New Roman" w:cs="Times New Roman"/>
        </w:rPr>
      </w:pPr>
      <w:r w:rsidRPr="009A1104">
        <w:rPr>
          <w:rFonts w:ascii="Times New Roman" w:hAnsi="Times New Roman" w:cs="Times New Roman"/>
          <w:noProof/>
        </w:rPr>
        <w:drawing>
          <wp:inline distT="0" distB="0" distL="0" distR="0" wp14:anchorId="7B3A0EE7" wp14:editId="465A6EE4">
            <wp:extent cx="3368040" cy="22669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8948" cy="2281023"/>
                    </a:xfrm>
                    <a:prstGeom prst="rect">
                      <a:avLst/>
                    </a:prstGeom>
                    <a:noFill/>
                    <a:ln>
                      <a:noFill/>
                    </a:ln>
                  </pic:spPr>
                </pic:pic>
              </a:graphicData>
            </a:graphic>
          </wp:inline>
        </w:drawing>
      </w:r>
    </w:p>
    <w:p w14:paraId="76D0124D" w14:textId="31B3A611" w:rsidR="00215160" w:rsidRPr="00725C4A" w:rsidRDefault="00F44C78" w:rsidP="00725C4A">
      <w:pPr>
        <w:jc w:val="center"/>
        <w:rPr>
          <w:rFonts w:ascii="Times New Roman" w:hAnsi="Times New Roman" w:cs="Times New Roman"/>
        </w:rPr>
      </w:pPr>
      <w:r>
        <w:rPr>
          <w:rFonts w:ascii="Times New Roman" w:hAnsi="Times New Roman" w:cs="Times New Roman"/>
        </w:rPr>
        <w:t xml:space="preserve">Fig. </w:t>
      </w:r>
      <w:r w:rsidR="00C463A0">
        <w:rPr>
          <w:rFonts w:ascii="Times New Roman" w:hAnsi="Times New Roman" w:cs="Times New Roman"/>
        </w:rPr>
        <w:t>9</w:t>
      </w:r>
      <w:r w:rsidR="00215160" w:rsidRPr="00A4274E">
        <w:rPr>
          <w:rFonts w:ascii="Times New Roman" w:hAnsi="Times New Roman" w:cs="Times New Roman"/>
        </w:rPr>
        <w:t xml:space="preserve">. </w:t>
      </w:r>
      <w:r w:rsidR="00D0369B">
        <w:rPr>
          <w:rFonts w:ascii="Times New Roman" w:hAnsi="Times New Roman" w:cs="Times New Roman"/>
        </w:rPr>
        <w:t>The a</w:t>
      </w:r>
      <w:r w:rsidR="00A907E6">
        <w:rPr>
          <w:rFonts w:ascii="Times New Roman" w:hAnsi="Times New Roman" w:cs="Times New Roman"/>
        </w:rPr>
        <w:t>verage</w:t>
      </w:r>
      <w:r w:rsidR="00215160" w:rsidRPr="00A4274E">
        <w:rPr>
          <w:rFonts w:ascii="Times New Roman" w:hAnsi="Times New Roman" w:cs="Times New Roman"/>
        </w:rPr>
        <w:t xml:space="preserve"> cluster size for different pixel sectors </w:t>
      </w:r>
      <w:r w:rsidR="00C318D1">
        <w:rPr>
          <w:rFonts w:ascii="Times New Roman" w:hAnsi="Times New Roman" w:cs="Times New Roman"/>
        </w:rPr>
        <w:t xml:space="preserve">exposure to a </w:t>
      </w:r>
      <w:r w:rsidR="00C318D1" w:rsidRPr="00C318D1">
        <w:rPr>
          <w:rFonts w:ascii="Times New Roman" w:hAnsi="Times New Roman" w:cs="Times New Roman"/>
          <w:vertAlign w:val="superscript"/>
        </w:rPr>
        <w:t>90</w:t>
      </w:r>
      <w:r w:rsidR="00C318D1">
        <w:rPr>
          <w:rFonts w:ascii="Times New Roman" w:hAnsi="Times New Roman" w:cs="Times New Roman"/>
        </w:rPr>
        <w:t xml:space="preserve">Sr source </w:t>
      </w:r>
      <w:r w:rsidR="00215160" w:rsidRPr="00A4274E">
        <w:rPr>
          <w:rFonts w:ascii="Times New Roman" w:hAnsi="Times New Roman" w:cs="Times New Roman"/>
        </w:rPr>
        <w:t xml:space="preserve">as a function of the threshold setting </w:t>
      </w:r>
      <w:r w:rsidR="0055789D">
        <w:rPr>
          <w:rFonts w:ascii="Times New Roman" w:hAnsi="Times New Roman" w:cs="Times New Roman"/>
        </w:rPr>
        <w:t>‘</w:t>
      </w:r>
      <w:r w:rsidR="00215160" w:rsidRPr="00A4274E">
        <w:rPr>
          <w:rFonts w:ascii="Times New Roman" w:hAnsi="Times New Roman" w:cs="Times New Roman"/>
        </w:rPr>
        <w:t>ITHR</w:t>
      </w:r>
      <w:r w:rsidR="0055789D">
        <w:rPr>
          <w:rFonts w:ascii="Times New Roman" w:hAnsi="Times New Roman" w:cs="Times New Roman"/>
        </w:rPr>
        <w:t>’</w:t>
      </w:r>
      <w:r w:rsidR="00AA29AC">
        <w:rPr>
          <w:rFonts w:ascii="Times New Roman" w:hAnsi="Times New Roman" w:cs="Times New Roman"/>
        </w:rPr>
        <w:t>.</w:t>
      </w:r>
    </w:p>
    <w:p w14:paraId="6685A668" w14:textId="77777777" w:rsidR="00742CCB" w:rsidRPr="00A4274E" w:rsidRDefault="00CD66AD" w:rsidP="00CD66AD">
      <w:pPr>
        <w:pStyle w:val="3"/>
        <w:numPr>
          <w:ilvl w:val="0"/>
          <w:numId w:val="1"/>
        </w:numPr>
        <w:rPr>
          <w:rFonts w:ascii="Times New Roman" w:hAnsi="Times New Roman" w:cs="Times New Roman"/>
          <w:sz w:val="24"/>
        </w:rPr>
      </w:pPr>
      <w:r w:rsidRPr="00A4274E">
        <w:rPr>
          <w:rFonts w:ascii="Times New Roman" w:hAnsi="Times New Roman" w:cs="Times New Roman"/>
          <w:sz w:val="24"/>
        </w:rPr>
        <w:t>Conclusion</w:t>
      </w:r>
    </w:p>
    <w:p w14:paraId="304DC590" w14:textId="4D70A48F" w:rsidR="00A305CC" w:rsidRPr="00043E7B" w:rsidRDefault="006E4E7B" w:rsidP="00043E7B">
      <w:pPr>
        <w:ind w:firstLineChars="200" w:firstLine="480"/>
        <w:rPr>
          <w:rFonts w:ascii="Times New Roman" w:hAnsi="Times New Roman" w:cs="Times New Roman"/>
          <w:sz w:val="24"/>
          <w:szCs w:val="24"/>
        </w:rPr>
      </w:pPr>
      <w:r w:rsidRPr="006E4E7B">
        <w:rPr>
          <w:rFonts w:ascii="Times New Roman" w:hAnsi="Times New Roman" w:cs="Times New Roman"/>
          <w:sz w:val="24"/>
          <w:szCs w:val="24"/>
        </w:rPr>
        <w:t xml:space="preserve">The TaichuPix chip is a </w:t>
      </w:r>
      <w:r>
        <w:rPr>
          <w:rFonts w:ascii="Times New Roman" w:hAnsi="Times New Roman" w:cs="Times New Roman"/>
          <w:sz w:val="24"/>
          <w:szCs w:val="24"/>
        </w:rPr>
        <w:t xml:space="preserve">dedicated </w:t>
      </w:r>
      <w:r w:rsidRPr="006E4E7B">
        <w:rPr>
          <w:rFonts w:ascii="Times New Roman" w:hAnsi="Times New Roman" w:cs="Times New Roman"/>
          <w:sz w:val="24"/>
          <w:szCs w:val="24"/>
        </w:rPr>
        <w:t xml:space="preserve">CMOS Pixel Sensor that is being developed for the first </w:t>
      </w:r>
      <w:r w:rsidR="00B130D6">
        <w:rPr>
          <w:rFonts w:ascii="Times New Roman" w:hAnsi="Times New Roman" w:cs="Times New Roman"/>
          <w:sz w:val="24"/>
          <w:szCs w:val="24"/>
        </w:rPr>
        <w:t>6</w:t>
      </w:r>
      <w:r w:rsidRPr="006E4E7B">
        <w:rPr>
          <w:rFonts w:ascii="Times New Roman" w:hAnsi="Times New Roman" w:cs="Times New Roman"/>
          <w:sz w:val="24"/>
          <w:szCs w:val="24"/>
        </w:rPr>
        <w:t xml:space="preserve">-layer silicon vertex detector prototype </w:t>
      </w:r>
      <w:r w:rsidR="00A61064">
        <w:rPr>
          <w:rFonts w:ascii="Times New Roman" w:hAnsi="Times New Roman" w:cs="Times New Roman"/>
          <w:sz w:val="24"/>
          <w:szCs w:val="24"/>
        </w:rPr>
        <w:t>for</w:t>
      </w:r>
      <w:r w:rsidRPr="006E4E7B">
        <w:rPr>
          <w:rFonts w:ascii="Times New Roman" w:hAnsi="Times New Roman" w:cs="Times New Roman"/>
          <w:sz w:val="24"/>
          <w:szCs w:val="24"/>
        </w:rPr>
        <w:t xml:space="preserve"> the CEPC vertex detector R&amp;D.</w:t>
      </w:r>
      <w:r w:rsidR="00321589">
        <w:rPr>
          <w:rFonts w:ascii="Times New Roman" w:hAnsi="Times New Roman" w:cs="Times New Roman"/>
          <w:sz w:val="24"/>
          <w:szCs w:val="24"/>
        </w:rPr>
        <w:t xml:space="preserve"> </w:t>
      </w:r>
      <w:r w:rsidR="00321589" w:rsidRPr="00321589">
        <w:rPr>
          <w:rFonts w:ascii="Times New Roman" w:hAnsi="Times New Roman" w:cs="Times New Roman"/>
          <w:color w:val="2E74B5" w:themeColor="accent1" w:themeShade="BF"/>
          <w:sz w:val="24"/>
          <w:szCs w:val="24"/>
        </w:rPr>
        <w:lastRenderedPageBreak/>
        <w:t>The detector prototype needs to fulfill the requirement of 5 µm spatial resolution. The TaichuPix chip requires to achieve a 25 µm pixel pitch, 50 µm thickness and a hit rate of up to 36 MHz/cm</w:t>
      </w:r>
      <w:r w:rsidR="00321589" w:rsidRPr="00321589">
        <w:rPr>
          <w:rFonts w:ascii="Times New Roman" w:hAnsi="Times New Roman" w:cs="Times New Roman"/>
          <w:color w:val="2E74B5" w:themeColor="accent1" w:themeShade="BF"/>
          <w:sz w:val="24"/>
          <w:szCs w:val="24"/>
          <w:vertAlign w:val="superscript"/>
        </w:rPr>
        <w:t>2</w:t>
      </w:r>
      <w:r w:rsidR="00321589">
        <w:rPr>
          <w:rFonts w:ascii="Times New Roman" w:hAnsi="Times New Roman" w:cs="Times New Roman"/>
          <w:color w:val="2E74B5" w:themeColor="accent1" w:themeShade="BF"/>
          <w:sz w:val="24"/>
          <w:szCs w:val="24"/>
        </w:rPr>
        <w:t xml:space="preserve">. </w:t>
      </w:r>
      <w:r w:rsidR="00C5426E">
        <w:rPr>
          <w:rFonts w:ascii="Times New Roman" w:hAnsi="Times New Roman" w:cs="Times New Roman"/>
          <w:sz w:val="24"/>
          <w:szCs w:val="24"/>
        </w:rPr>
        <w:t xml:space="preserve">TacihuPix-2, </w:t>
      </w:r>
      <w:r w:rsidR="001B2F94">
        <w:rPr>
          <w:rFonts w:ascii="Times New Roman" w:hAnsi="Times New Roman" w:cs="Times New Roman"/>
          <w:sz w:val="24"/>
          <w:szCs w:val="24"/>
        </w:rPr>
        <w:t>a small-</w:t>
      </w:r>
      <w:r w:rsidR="003D3C84">
        <w:rPr>
          <w:rFonts w:ascii="Times New Roman" w:hAnsi="Times New Roman" w:cs="Times New Roman"/>
          <w:sz w:val="24"/>
          <w:szCs w:val="24"/>
        </w:rPr>
        <w:t>scale prototype with</w:t>
      </w:r>
      <w:r w:rsidR="001F2202">
        <w:rPr>
          <w:rFonts w:ascii="Times New Roman" w:hAnsi="Times New Roman" w:cs="Times New Roman"/>
          <w:sz w:val="24"/>
          <w:szCs w:val="24"/>
        </w:rPr>
        <w:t xml:space="preserve"> the</w:t>
      </w:r>
      <w:r w:rsidR="003D3C84">
        <w:rPr>
          <w:rFonts w:ascii="Times New Roman" w:hAnsi="Times New Roman" w:cs="Times New Roman"/>
          <w:sz w:val="24"/>
          <w:szCs w:val="24"/>
        </w:rPr>
        <w:t xml:space="preserve"> same features </w:t>
      </w:r>
      <w:r w:rsidR="001F2202">
        <w:rPr>
          <w:rFonts w:ascii="Times New Roman" w:hAnsi="Times New Roman" w:cs="Times New Roman"/>
          <w:sz w:val="24"/>
          <w:szCs w:val="24"/>
        </w:rPr>
        <w:t xml:space="preserve">as </w:t>
      </w:r>
      <w:r w:rsidR="002024AD">
        <w:rPr>
          <w:rFonts w:ascii="Times New Roman" w:hAnsi="Times New Roman" w:cs="Times New Roman"/>
          <w:sz w:val="24"/>
          <w:szCs w:val="24"/>
        </w:rPr>
        <w:t>the final full-</w:t>
      </w:r>
      <w:r w:rsidR="003D3C84">
        <w:rPr>
          <w:rFonts w:ascii="Times New Roman" w:hAnsi="Times New Roman" w:cs="Times New Roman"/>
          <w:sz w:val="24"/>
          <w:szCs w:val="24"/>
        </w:rPr>
        <w:t xml:space="preserve">scale chip, </w:t>
      </w:r>
      <w:r w:rsidR="00B6410C">
        <w:rPr>
          <w:rFonts w:ascii="Times New Roman" w:hAnsi="Times New Roman" w:cs="Times New Roman"/>
          <w:sz w:val="24"/>
          <w:szCs w:val="24"/>
        </w:rPr>
        <w:t>has been</w:t>
      </w:r>
      <w:r w:rsidR="00043E7B" w:rsidRPr="00043E7B">
        <w:rPr>
          <w:rFonts w:ascii="Times New Roman" w:hAnsi="Times New Roman" w:cs="Times New Roman"/>
          <w:sz w:val="24"/>
          <w:szCs w:val="24"/>
        </w:rPr>
        <w:t xml:space="preserve"> developed and characterized to address the chip architecture</w:t>
      </w:r>
      <w:r w:rsidR="00000809">
        <w:rPr>
          <w:rFonts w:ascii="Times New Roman" w:hAnsi="Times New Roman" w:cs="Times New Roman"/>
          <w:sz w:val="24"/>
          <w:szCs w:val="24"/>
        </w:rPr>
        <w:t xml:space="preserve"> and major functionalities. Preliminary </w:t>
      </w:r>
      <w:r w:rsidR="00043E7B" w:rsidRPr="00043E7B">
        <w:rPr>
          <w:rFonts w:ascii="Times New Roman" w:hAnsi="Times New Roman" w:cs="Times New Roman"/>
          <w:sz w:val="24"/>
          <w:szCs w:val="24"/>
        </w:rPr>
        <w:t xml:space="preserve">test results show the average </w:t>
      </w:r>
      <w:r w:rsidR="003D3C84">
        <w:rPr>
          <w:rFonts w:ascii="Times New Roman" w:hAnsi="Times New Roman" w:cs="Times New Roman"/>
          <w:sz w:val="24"/>
          <w:szCs w:val="24"/>
        </w:rPr>
        <w:t>temporal</w:t>
      </w:r>
      <w:r w:rsidR="00043E7B" w:rsidRPr="00043E7B">
        <w:rPr>
          <w:rFonts w:ascii="Times New Roman" w:hAnsi="Times New Roman" w:cs="Times New Roman"/>
          <w:sz w:val="24"/>
          <w:szCs w:val="24"/>
        </w:rPr>
        <w:t xml:space="preserve"> noise </w:t>
      </w:r>
      <w:r w:rsidR="003D3C84">
        <w:rPr>
          <w:rFonts w:ascii="Times New Roman" w:hAnsi="Times New Roman" w:cs="Times New Roman"/>
          <w:sz w:val="24"/>
          <w:szCs w:val="24"/>
        </w:rPr>
        <w:t xml:space="preserve">of pixel </w:t>
      </w:r>
      <w:r w:rsidR="00043E7B" w:rsidRPr="00043E7B">
        <w:rPr>
          <w:rFonts w:ascii="Times New Roman" w:hAnsi="Times New Roman" w:cs="Times New Roman"/>
          <w:sz w:val="24"/>
          <w:szCs w:val="24"/>
        </w:rPr>
        <w:t xml:space="preserve">is </w:t>
      </w:r>
      <w:r w:rsidR="004E1757">
        <w:rPr>
          <w:rFonts w:ascii="Times New Roman" w:hAnsi="Times New Roman" w:cs="Times New Roman"/>
          <w:sz w:val="24"/>
          <w:szCs w:val="24"/>
        </w:rPr>
        <w:t xml:space="preserve">20-29 </w:t>
      </w:r>
      <w:r w:rsidR="00043E7B" w:rsidRPr="00043E7B">
        <w:rPr>
          <w:rFonts w:ascii="Times New Roman" w:hAnsi="Times New Roman" w:cs="Times New Roman"/>
          <w:sz w:val="24"/>
          <w:szCs w:val="24"/>
        </w:rPr>
        <w:t>e- a</w:t>
      </w:r>
      <w:r w:rsidR="004E1757">
        <w:rPr>
          <w:rFonts w:ascii="Times New Roman" w:hAnsi="Times New Roman" w:cs="Times New Roman"/>
          <w:sz w:val="24"/>
          <w:szCs w:val="24"/>
        </w:rPr>
        <w:t xml:space="preserve">nd the threshold dispersion is </w:t>
      </w:r>
      <w:r w:rsidR="00043E7B" w:rsidRPr="00043E7B">
        <w:rPr>
          <w:rFonts w:ascii="Times New Roman" w:hAnsi="Times New Roman" w:cs="Times New Roman"/>
          <w:sz w:val="24"/>
          <w:szCs w:val="24"/>
        </w:rPr>
        <w:t>5</w:t>
      </w:r>
      <w:r w:rsidR="004E1757">
        <w:rPr>
          <w:rFonts w:ascii="Times New Roman" w:hAnsi="Times New Roman" w:cs="Times New Roman"/>
          <w:sz w:val="24"/>
          <w:szCs w:val="24"/>
        </w:rPr>
        <w:t>0</w:t>
      </w:r>
      <w:r w:rsidR="00043E7B" w:rsidRPr="00043E7B">
        <w:rPr>
          <w:rFonts w:ascii="Times New Roman" w:hAnsi="Times New Roman" w:cs="Times New Roman"/>
          <w:sz w:val="24"/>
          <w:szCs w:val="24"/>
        </w:rPr>
        <w:t>-58 e-, depending on the pixel variants. One of the two parallel in-pixel digital designs is properly operating at a 40 MHz clock.</w:t>
      </w:r>
      <w:r w:rsidR="003D3C84">
        <w:rPr>
          <w:rFonts w:ascii="Times New Roman" w:hAnsi="Times New Roman" w:cs="Times New Roman"/>
          <w:sz w:val="24"/>
          <w:szCs w:val="24"/>
        </w:rPr>
        <w:t xml:space="preserve"> </w:t>
      </w:r>
      <w:r w:rsidR="00FB752B">
        <w:rPr>
          <w:rFonts w:ascii="Times New Roman" w:hAnsi="Times New Roman" w:cs="Times New Roman"/>
          <w:sz w:val="24"/>
          <w:szCs w:val="24"/>
        </w:rPr>
        <w:t>The measured time walk with the column-level timestamp logic indicates that a ~60 ns time resolution is</w:t>
      </w:r>
      <w:r w:rsidR="00FB752B" w:rsidRPr="00FB752B">
        <w:rPr>
          <w:rFonts w:ascii="Times New Roman" w:hAnsi="Times New Roman" w:cs="Times New Roman"/>
          <w:sz w:val="24"/>
          <w:szCs w:val="24"/>
        </w:rPr>
        <w:t xml:space="preserve"> </w:t>
      </w:r>
      <w:r w:rsidR="00FB752B">
        <w:rPr>
          <w:rFonts w:ascii="Times New Roman" w:hAnsi="Times New Roman" w:cs="Times New Roman"/>
          <w:sz w:val="24"/>
          <w:szCs w:val="24"/>
        </w:rPr>
        <w:t xml:space="preserve">conceptually reached. </w:t>
      </w:r>
      <w:r w:rsidR="00522813">
        <w:rPr>
          <w:rFonts w:ascii="Times New Roman" w:hAnsi="Times New Roman" w:cs="Times New Roman"/>
          <w:sz w:val="24"/>
          <w:szCs w:val="24"/>
        </w:rPr>
        <w:t xml:space="preserve">Preliminary tests of </w:t>
      </w:r>
      <w:r w:rsidR="003D3C84">
        <w:rPr>
          <w:rFonts w:ascii="Times New Roman" w:hAnsi="Times New Roman" w:cs="Times New Roman"/>
          <w:sz w:val="24"/>
          <w:szCs w:val="24"/>
        </w:rPr>
        <w:t xml:space="preserve">the TaichuPix-2 </w:t>
      </w:r>
      <w:r w:rsidR="00B52B57">
        <w:rPr>
          <w:rFonts w:ascii="Times New Roman" w:hAnsi="Times New Roman" w:cs="Times New Roman"/>
          <w:sz w:val="24"/>
          <w:szCs w:val="24"/>
        </w:rPr>
        <w:t>demonstrate</w:t>
      </w:r>
      <w:r w:rsidR="00522813">
        <w:rPr>
          <w:rFonts w:ascii="Times New Roman" w:hAnsi="Times New Roman" w:cs="Times New Roman"/>
          <w:sz w:val="24"/>
          <w:szCs w:val="24"/>
        </w:rPr>
        <w:t xml:space="preserve"> successful integration of the in-pixel front-end and the FEI3-like digital logics, the periphery readout circuits and the slow control units. The properties of the </w:t>
      </w:r>
      <w:r w:rsidR="00B6410C">
        <w:rPr>
          <w:rFonts w:ascii="Times New Roman" w:hAnsi="Times New Roman" w:cs="Times New Roman"/>
          <w:sz w:val="24"/>
          <w:szCs w:val="24"/>
        </w:rPr>
        <w:t>variants of</w:t>
      </w:r>
      <w:r w:rsidR="00633D4F">
        <w:rPr>
          <w:rFonts w:ascii="Times New Roman" w:hAnsi="Times New Roman" w:cs="Times New Roman"/>
          <w:sz w:val="24"/>
          <w:szCs w:val="24"/>
        </w:rPr>
        <w:t xml:space="preserve"> pixel cell</w:t>
      </w:r>
      <w:r w:rsidR="001F2202">
        <w:rPr>
          <w:rFonts w:ascii="Times New Roman" w:hAnsi="Times New Roman" w:cs="Times New Roman"/>
          <w:sz w:val="24"/>
          <w:szCs w:val="24"/>
        </w:rPr>
        <w:t>s</w:t>
      </w:r>
      <w:r w:rsidR="00633D4F">
        <w:rPr>
          <w:rFonts w:ascii="Times New Roman" w:hAnsi="Times New Roman" w:cs="Times New Roman"/>
          <w:sz w:val="24"/>
          <w:szCs w:val="24"/>
        </w:rPr>
        <w:t xml:space="preserve"> </w:t>
      </w:r>
      <w:r w:rsidR="00B6410C">
        <w:rPr>
          <w:rFonts w:ascii="Times New Roman" w:hAnsi="Times New Roman" w:cs="Times New Roman"/>
          <w:sz w:val="24"/>
          <w:szCs w:val="24"/>
        </w:rPr>
        <w:t>are</w:t>
      </w:r>
      <w:r w:rsidR="00522813">
        <w:rPr>
          <w:rFonts w:ascii="Times New Roman" w:hAnsi="Times New Roman" w:cs="Times New Roman"/>
          <w:sz w:val="24"/>
          <w:szCs w:val="24"/>
        </w:rPr>
        <w:t xml:space="preserve"> studied an</w:t>
      </w:r>
      <w:r w:rsidR="00B6410C">
        <w:rPr>
          <w:rFonts w:ascii="Times New Roman" w:hAnsi="Times New Roman" w:cs="Times New Roman"/>
          <w:sz w:val="24"/>
          <w:szCs w:val="24"/>
        </w:rPr>
        <w:t>d it will guide the pixel design of the next prototype</w:t>
      </w:r>
      <w:r w:rsidR="00522813">
        <w:rPr>
          <w:rFonts w:ascii="Times New Roman" w:hAnsi="Times New Roman" w:cs="Times New Roman"/>
          <w:sz w:val="24"/>
          <w:szCs w:val="24"/>
        </w:rPr>
        <w:t xml:space="preserve">. </w:t>
      </w:r>
      <w:r w:rsidR="001C2133" w:rsidRPr="001C2133">
        <w:rPr>
          <w:rFonts w:ascii="Times New Roman" w:hAnsi="Times New Roman" w:cs="Times New Roman"/>
          <w:color w:val="2E74B5" w:themeColor="accent1" w:themeShade="BF"/>
          <w:sz w:val="24"/>
          <w:szCs w:val="24"/>
        </w:rPr>
        <w:t xml:space="preserve">First indications of average cluster sizes in the range of 1.6 to 2.2 could lead to </w:t>
      </w:r>
      <w:r w:rsidR="00A13246">
        <w:rPr>
          <w:rFonts w:ascii="Times New Roman" w:hAnsi="Times New Roman" w:cs="Times New Roman"/>
          <w:color w:val="2E74B5" w:themeColor="accent1" w:themeShade="BF"/>
          <w:sz w:val="24"/>
          <w:szCs w:val="24"/>
        </w:rPr>
        <w:t xml:space="preserve">benefit the </w:t>
      </w:r>
      <w:r w:rsidR="001C2133" w:rsidRPr="001C2133">
        <w:rPr>
          <w:rFonts w:ascii="Times New Roman" w:hAnsi="Times New Roman" w:cs="Times New Roman"/>
          <w:color w:val="2E74B5" w:themeColor="accent1" w:themeShade="BF"/>
          <w:sz w:val="24"/>
          <w:szCs w:val="24"/>
        </w:rPr>
        <w:t>position resolution.</w:t>
      </w:r>
      <w:r w:rsidR="002B6DCF">
        <w:rPr>
          <w:rFonts w:ascii="Times New Roman" w:hAnsi="Times New Roman" w:cs="Times New Roman"/>
          <w:sz w:val="24"/>
          <w:szCs w:val="24"/>
        </w:rPr>
        <w:t xml:space="preserve"> </w:t>
      </w:r>
      <w:r w:rsidR="00B52B57">
        <w:rPr>
          <w:rFonts w:ascii="Times New Roman" w:hAnsi="Times New Roman" w:cs="Times New Roman"/>
          <w:sz w:val="24"/>
          <w:szCs w:val="24"/>
        </w:rPr>
        <w:t>The next design iteration</w:t>
      </w:r>
      <w:r w:rsidR="00087D3D">
        <w:rPr>
          <w:rFonts w:ascii="Times New Roman" w:hAnsi="Times New Roman" w:cs="Times New Roman"/>
          <w:sz w:val="24"/>
          <w:szCs w:val="24"/>
        </w:rPr>
        <w:t xml:space="preserve">, </w:t>
      </w:r>
      <w:r w:rsidR="002024AD">
        <w:rPr>
          <w:rFonts w:ascii="Times New Roman" w:hAnsi="Times New Roman" w:cs="Times New Roman"/>
          <w:sz w:val="24"/>
          <w:szCs w:val="24"/>
        </w:rPr>
        <w:t>a full-</w:t>
      </w:r>
      <w:r w:rsidR="00B52B57">
        <w:rPr>
          <w:rFonts w:ascii="Times New Roman" w:hAnsi="Times New Roman" w:cs="Times New Roman"/>
          <w:sz w:val="24"/>
          <w:szCs w:val="24"/>
        </w:rPr>
        <w:t>scale (26 × 17 mm</w:t>
      </w:r>
      <w:r w:rsidR="00B52B57" w:rsidRPr="00B52B57">
        <w:rPr>
          <w:rFonts w:ascii="Times New Roman" w:hAnsi="Times New Roman" w:cs="Times New Roman"/>
          <w:sz w:val="24"/>
          <w:szCs w:val="24"/>
          <w:vertAlign w:val="superscript"/>
        </w:rPr>
        <w:t>2</w:t>
      </w:r>
      <w:r w:rsidR="00B52B57">
        <w:rPr>
          <w:rFonts w:ascii="Times New Roman" w:hAnsi="Times New Roman" w:cs="Times New Roman"/>
          <w:sz w:val="24"/>
          <w:szCs w:val="24"/>
        </w:rPr>
        <w:t xml:space="preserve">) </w:t>
      </w:r>
      <w:r w:rsidR="00087D3D">
        <w:rPr>
          <w:rFonts w:ascii="Times New Roman" w:hAnsi="Times New Roman" w:cs="Times New Roman"/>
          <w:sz w:val="24"/>
          <w:szCs w:val="24"/>
        </w:rPr>
        <w:t xml:space="preserve">TaichuPix </w:t>
      </w:r>
      <w:r w:rsidR="00B52B57">
        <w:rPr>
          <w:rFonts w:ascii="Times New Roman" w:hAnsi="Times New Roman" w:cs="Times New Roman"/>
          <w:sz w:val="24"/>
          <w:szCs w:val="24"/>
        </w:rPr>
        <w:t>prototype</w:t>
      </w:r>
      <w:r w:rsidR="00087D3D">
        <w:rPr>
          <w:rFonts w:ascii="Times New Roman" w:hAnsi="Times New Roman" w:cs="Times New Roman"/>
          <w:sz w:val="24"/>
          <w:szCs w:val="24"/>
        </w:rPr>
        <w:t>, is</w:t>
      </w:r>
      <w:r w:rsidR="00B52B57">
        <w:rPr>
          <w:rFonts w:ascii="Times New Roman" w:hAnsi="Times New Roman" w:cs="Times New Roman"/>
          <w:sz w:val="24"/>
          <w:szCs w:val="24"/>
        </w:rPr>
        <w:t xml:space="preserve"> in fabrication. </w:t>
      </w:r>
      <w:r w:rsidR="00E8614C">
        <w:rPr>
          <w:rFonts w:ascii="Times New Roman" w:hAnsi="Times New Roman" w:cs="Times New Roman"/>
          <w:sz w:val="24"/>
          <w:szCs w:val="24"/>
        </w:rPr>
        <w:t xml:space="preserve">The spatial resolution and detection efficiency will be measured </w:t>
      </w:r>
      <w:r w:rsidR="00B52B57">
        <w:rPr>
          <w:rFonts w:ascii="Times New Roman" w:hAnsi="Times New Roman" w:cs="Times New Roman"/>
          <w:sz w:val="24"/>
          <w:szCs w:val="24"/>
        </w:rPr>
        <w:t>with</w:t>
      </w:r>
      <w:r w:rsidR="00087D3D">
        <w:rPr>
          <w:rFonts w:ascii="Times New Roman" w:hAnsi="Times New Roman" w:cs="Times New Roman"/>
          <w:sz w:val="24"/>
          <w:szCs w:val="24"/>
        </w:rPr>
        <w:t xml:space="preserve"> the first</w:t>
      </w:r>
      <w:r w:rsidR="001F2202">
        <w:rPr>
          <w:rFonts w:ascii="Times New Roman" w:hAnsi="Times New Roman" w:cs="Times New Roman"/>
          <w:sz w:val="24"/>
          <w:szCs w:val="24"/>
        </w:rPr>
        <w:t xml:space="preserve"> full-</w:t>
      </w:r>
      <w:r w:rsidR="00B52B57">
        <w:rPr>
          <w:rFonts w:ascii="Times New Roman" w:hAnsi="Times New Roman" w:cs="Times New Roman"/>
          <w:sz w:val="24"/>
          <w:szCs w:val="24"/>
        </w:rPr>
        <w:t xml:space="preserve">scale TaichuPix with </w:t>
      </w:r>
      <w:r w:rsidR="009D7104">
        <w:rPr>
          <w:rFonts w:ascii="Times New Roman" w:hAnsi="Times New Roman" w:cs="Times New Roman"/>
          <w:sz w:val="24"/>
          <w:szCs w:val="24"/>
        </w:rPr>
        <w:t xml:space="preserve">a </w:t>
      </w:r>
      <w:r w:rsidR="00B52B57">
        <w:rPr>
          <w:rFonts w:ascii="Times New Roman" w:hAnsi="Times New Roman" w:cs="Times New Roman"/>
          <w:sz w:val="24"/>
          <w:szCs w:val="24"/>
        </w:rPr>
        <w:t xml:space="preserve">test beam </w:t>
      </w:r>
      <w:r w:rsidR="00B52B57" w:rsidRPr="00C5527A">
        <w:rPr>
          <w:rFonts w:ascii="Times New Roman" w:hAnsi="Times New Roman" w:cs="Times New Roman"/>
          <w:color w:val="2E74B5" w:themeColor="accent1" w:themeShade="BF"/>
          <w:sz w:val="24"/>
          <w:szCs w:val="24"/>
        </w:rPr>
        <w:t>in</w:t>
      </w:r>
      <w:r w:rsidR="008E4895" w:rsidRPr="00C5527A">
        <w:rPr>
          <w:rFonts w:ascii="Times New Roman" w:hAnsi="Times New Roman" w:cs="Times New Roman"/>
          <w:color w:val="2E74B5" w:themeColor="accent1" w:themeShade="BF"/>
          <w:sz w:val="24"/>
          <w:szCs w:val="24"/>
        </w:rPr>
        <w:t xml:space="preserve"> the near </w:t>
      </w:r>
      <w:r w:rsidR="00B52B57" w:rsidRPr="00C5527A">
        <w:rPr>
          <w:rFonts w:ascii="Times New Roman" w:hAnsi="Times New Roman" w:cs="Times New Roman"/>
          <w:color w:val="2E74B5" w:themeColor="accent1" w:themeShade="BF"/>
          <w:sz w:val="24"/>
          <w:szCs w:val="24"/>
        </w:rPr>
        <w:t xml:space="preserve">future. </w:t>
      </w:r>
    </w:p>
    <w:p w14:paraId="32A100BA" w14:textId="77777777" w:rsidR="00742CCB" w:rsidRPr="00A4274E" w:rsidRDefault="00742CCB" w:rsidP="00C865F4">
      <w:pPr>
        <w:pStyle w:val="3"/>
        <w:rPr>
          <w:rFonts w:ascii="Times New Roman" w:hAnsi="Times New Roman" w:cs="Times New Roman"/>
          <w:sz w:val="24"/>
        </w:rPr>
      </w:pPr>
      <w:r w:rsidRPr="00A4274E">
        <w:rPr>
          <w:rFonts w:ascii="Times New Roman" w:hAnsi="Times New Roman" w:cs="Times New Roman"/>
          <w:sz w:val="24"/>
        </w:rPr>
        <w:t>Acknowledgments</w:t>
      </w:r>
    </w:p>
    <w:p w14:paraId="65A5AA1F" w14:textId="10B1E720" w:rsidR="00D7115A" w:rsidRDefault="001E6292" w:rsidP="00FD3A22">
      <w:pPr>
        <w:ind w:firstLineChars="200" w:firstLine="480"/>
        <w:rPr>
          <w:rFonts w:ascii="Times New Roman" w:hAnsi="Times New Roman" w:cs="Times New Roman"/>
          <w:sz w:val="24"/>
          <w:szCs w:val="24"/>
        </w:rPr>
      </w:pPr>
      <w:r w:rsidRPr="00A4274E">
        <w:rPr>
          <w:rFonts w:ascii="Times New Roman" w:hAnsi="Times New Roman" w:cs="Times New Roman"/>
          <w:sz w:val="24"/>
          <w:szCs w:val="24"/>
        </w:rPr>
        <w:t xml:space="preserve">The research was supported and financed in </w:t>
      </w:r>
      <w:r w:rsidR="000D1C83">
        <w:rPr>
          <w:rFonts w:ascii="Times New Roman" w:hAnsi="Times New Roman" w:cs="Times New Roman"/>
          <w:sz w:val="24"/>
          <w:szCs w:val="24"/>
        </w:rPr>
        <w:t xml:space="preserve">large </w:t>
      </w:r>
      <w:r w:rsidRPr="00A4274E">
        <w:rPr>
          <w:rFonts w:ascii="Times New Roman" w:hAnsi="Times New Roman" w:cs="Times New Roman"/>
          <w:sz w:val="24"/>
          <w:szCs w:val="24"/>
        </w:rPr>
        <w:t xml:space="preserve">part by </w:t>
      </w:r>
      <w:r w:rsidR="00F75836" w:rsidRPr="00A4274E">
        <w:rPr>
          <w:rFonts w:ascii="Times New Roman" w:hAnsi="Times New Roman" w:cs="Times New Roman"/>
          <w:sz w:val="24"/>
          <w:szCs w:val="24"/>
        </w:rPr>
        <w:t xml:space="preserve">the National Key Research and Development Program of China under Grant No. </w:t>
      </w:r>
      <w:r w:rsidR="00CF1B34" w:rsidRPr="00CF1B34">
        <w:rPr>
          <w:rFonts w:ascii="Times New Roman" w:hAnsi="Times New Roman" w:cs="Times New Roman"/>
          <w:sz w:val="24"/>
          <w:szCs w:val="24"/>
        </w:rPr>
        <w:t>2018YFA0404302</w:t>
      </w:r>
      <w:r w:rsidR="00CF1B34">
        <w:rPr>
          <w:rFonts w:ascii="Times New Roman" w:hAnsi="Times New Roman" w:cs="Times New Roman"/>
          <w:sz w:val="24"/>
          <w:szCs w:val="24"/>
        </w:rPr>
        <w:t xml:space="preserve"> </w:t>
      </w:r>
      <w:r w:rsidR="00CF1B34" w:rsidRPr="00CF1B34">
        <w:rPr>
          <w:rFonts w:ascii="Times New Roman" w:hAnsi="Times New Roman" w:cs="Times New Roman"/>
          <w:sz w:val="24"/>
          <w:szCs w:val="24"/>
        </w:rPr>
        <w:t>from the Ministry of Science and</w:t>
      </w:r>
      <w:r w:rsidR="00CF1B34">
        <w:rPr>
          <w:rFonts w:ascii="Times New Roman" w:hAnsi="Times New Roman" w:cs="Times New Roman"/>
          <w:sz w:val="24"/>
          <w:szCs w:val="24"/>
        </w:rPr>
        <w:t xml:space="preserve"> Technology</w:t>
      </w:r>
      <w:r w:rsidR="000D1C83">
        <w:rPr>
          <w:rFonts w:ascii="Times New Roman" w:hAnsi="Times New Roman" w:cs="Times New Roman"/>
          <w:sz w:val="24"/>
          <w:szCs w:val="24"/>
        </w:rPr>
        <w:t>. Additional support was provided by</w:t>
      </w:r>
      <w:r w:rsidR="00FD3A22">
        <w:rPr>
          <w:rFonts w:ascii="Times New Roman" w:hAnsi="Times New Roman" w:cs="Times New Roman"/>
          <w:sz w:val="24"/>
          <w:szCs w:val="24"/>
        </w:rPr>
        <w:t xml:space="preserve"> </w:t>
      </w:r>
      <w:r w:rsidR="00FD3A22" w:rsidRPr="00FD3A22">
        <w:rPr>
          <w:rFonts w:ascii="Times New Roman" w:hAnsi="Times New Roman" w:cs="Times New Roman"/>
          <w:sz w:val="24"/>
          <w:szCs w:val="24"/>
        </w:rPr>
        <w:t>the Youth Innovation Promotion Association of t</w:t>
      </w:r>
      <w:r w:rsidR="00FD3A22">
        <w:rPr>
          <w:rFonts w:ascii="Times New Roman" w:hAnsi="Times New Roman" w:cs="Times New Roman"/>
          <w:sz w:val="24"/>
          <w:szCs w:val="24"/>
        </w:rPr>
        <w:t xml:space="preserve">he Chinese Academy of Sciences </w:t>
      </w:r>
      <w:r w:rsidR="00FD3A22" w:rsidRPr="00FD3A22">
        <w:rPr>
          <w:rFonts w:ascii="Times New Roman" w:hAnsi="Times New Roman" w:cs="Times New Roman"/>
          <w:sz w:val="24"/>
          <w:szCs w:val="24"/>
        </w:rPr>
        <w:t>No. Y201</w:t>
      </w:r>
      <w:r w:rsidR="00FD3A22">
        <w:rPr>
          <w:rFonts w:ascii="Times New Roman" w:hAnsi="Times New Roman" w:cs="Times New Roman"/>
          <w:sz w:val="24"/>
          <w:szCs w:val="24"/>
        </w:rPr>
        <w:t>905</w:t>
      </w:r>
      <w:r w:rsidR="00FD3A22">
        <w:rPr>
          <w:rFonts w:ascii="Times New Roman" w:hAnsi="Times New Roman" w:cs="Times New Roman" w:hint="eastAsia"/>
          <w:sz w:val="24"/>
          <w:szCs w:val="24"/>
        </w:rPr>
        <w:t>,</w:t>
      </w:r>
      <w:r w:rsidR="00FD3A22">
        <w:rPr>
          <w:rFonts w:ascii="Times New Roman" w:hAnsi="Times New Roman" w:cs="Times New Roman"/>
          <w:sz w:val="24"/>
          <w:szCs w:val="24"/>
        </w:rPr>
        <w:t xml:space="preserve"> </w:t>
      </w:r>
      <w:r w:rsidR="000D1C83">
        <w:rPr>
          <w:rFonts w:ascii="Times New Roman" w:hAnsi="Times New Roman" w:cs="Times New Roman"/>
          <w:sz w:val="24"/>
          <w:szCs w:val="24"/>
        </w:rPr>
        <w:t xml:space="preserve">the </w:t>
      </w:r>
      <w:r w:rsidR="000D1C83" w:rsidRPr="000D1C83">
        <w:rPr>
          <w:rFonts w:ascii="Times New Roman" w:hAnsi="Times New Roman" w:cs="Times New Roman"/>
          <w:sz w:val="24"/>
          <w:szCs w:val="24"/>
        </w:rPr>
        <w:t>National Natural Science Foundation of China under Grant No.12075142</w:t>
      </w:r>
      <w:r w:rsidR="000D1C83">
        <w:rPr>
          <w:rFonts w:ascii="Times New Roman" w:hAnsi="Times New Roman" w:cs="Times New Roman"/>
          <w:sz w:val="24"/>
          <w:szCs w:val="24"/>
        </w:rPr>
        <w:t>,</w:t>
      </w:r>
      <w:r w:rsidR="000D1C83" w:rsidRPr="000D1C83">
        <w:rPr>
          <w:rFonts w:ascii="Times New Roman" w:hAnsi="Times New Roman" w:cs="Times New Roman"/>
          <w:sz w:val="24"/>
          <w:szCs w:val="24"/>
        </w:rPr>
        <w:t xml:space="preserve"> and</w:t>
      </w:r>
      <w:r w:rsidR="000D1C83">
        <w:rPr>
          <w:rFonts w:ascii="Times New Roman" w:hAnsi="Times New Roman" w:cs="Times New Roman"/>
          <w:sz w:val="24"/>
          <w:szCs w:val="24"/>
        </w:rPr>
        <w:t xml:space="preserve"> the </w:t>
      </w:r>
      <w:r w:rsidR="000D1C83" w:rsidRPr="000D1C83">
        <w:rPr>
          <w:rFonts w:ascii="Times New Roman" w:hAnsi="Times New Roman" w:cs="Times New Roman"/>
          <w:sz w:val="24"/>
          <w:szCs w:val="24"/>
        </w:rPr>
        <w:t>Shandong Provincial Natural Science Foundation No. ZR2020MA102.</w:t>
      </w:r>
    </w:p>
    <w:p w14:paraId="1F7C5D33" w14:textId="77777777" w:rsidR="007077A7" w:rsidRPr="00A4274E" w:rsidRDefault="00742CCB" w:rsidP="00CD66AD">
      <w:pPr>
        <w:pStyle w:val="3"/>
        <w:rPr>
          <w:rFonts w:ascii="Times New Roman" w:hAnsi="Times New Roman" w:cs="Times New Roman"/>
          <w:sz w:val="24"/>
        </w:rPr>
      </w:pPr>
      <w:r w:rsidRPr="00A4274E">
        <w:rPr>
          <w:rFonts w:ascii="Times New Roman" w:hAnsi="Times New Roman" w:cs="Times New Roman"/>
          <w:sz w:val="24"/>
        </w:rPr>
        <w:t>References</w:t>
      </w:r>
    </w:p>
    <w:p w14:paraId="3BAE4D26" w14:textId="77777777" w:rsidR="00192DC2" w:rsidRPr="00A4274E" w:rsidRDefault="00192DC2" w:rsidP="00192DC2">
      <w:pPr>
        <w:pStyle w:val="a9"/>
        <w:numPr>
          <w:ilvl w:val="0"/>
          <w:numId w:val="10"/>
        </w:numPr>
        <w:ind w:firstLineChars="0"/>
        <w:rPr>
          <w:rFonts w:ascii="Times New Roman" w:hAnsi="Times New Roman" w:cs="Times New Roman"/>
        </w:rPr>
      </w:pPr>
      <w:r w:rsidRPr="00A4274E">
        <w:rPr>
          <w:rFonts w:ascii="Times New Roman" w:hAnsi="Times New Roman" w:cs="Times New Roman"/>
        </w:rPr>
        <w:t>The CEPC-SPPC Study Group, CEPC-SPPC Preliminary Conceptual Design Report, Volume I – Physics and Detector, IHEP-CEPC-DR-2015-01, IHEP-EP-2015-01, IHEP-TH-2015-01.</w:t>
      </w:r>
    </w:p>
    <w:p w14:paraId="28D271C3" w14:textId="2F4536B0" w:rsidR="00613009" w:rsidRPr="00A4274E" w:rsidRDefault="00F3371E" w:rsidP="00192DC2">
      <w:pPr>
        <w:pStyle w:val="a9"/>
        <w:numPr>
          <w:ilvl w:val="0"/>
          <w:numId w:val="10"/>
        </w:numPr>
        <w:ind w:firstLineChars="0"/>
        <w:rPr>
          <w:rFonts w:ascii="Times New Roman" w:hAnsi="Times New Roman" w:cs="Times New Roman"/>
        </w:rPr>
      </w:pPr>
      <w:r w:rsidRPr="00A4274E">
        <w:rPr>
          <w:rFonts w:ascii="Times New Roman" w:hAnsi="Times New Roman" w:cs="Times New Roman"/>
        </w:rPr>
        <w:t xml:space="preserve">The CEPC </w:t>
      </w:r>
      <w:r w:rsidR="00192DC2" w:rsidRPr="00A4274E">
        <w:rPr>
          <w:rFonts w:ascii="Times New Roman" w:hAnsi="Times New Roman" w:cs="Times New Roman"/>
        </w:rPr>
        <w:t>Study Group, CEPC Con</w:t>
      </w:r>
      <w:r w:rsidRPr="00A4274E">
        <w:rPr>
          <w:rFonts w:ascii="Times New Roman" w:hAnsi="Times New Roman" w:cs="Times New Roman"/>
        </w:rPr>
        <w:t>ceptual Design Report, Volume I</w:t>
      </w:r>
      <w:r w:rsidR="00192DC2" w:rsidRPr="00A4274E">
        <w:rPr>
          <w:rFonts w:ascii="Times New Roman" w:hAnsi="Times New Roman" w:cs="Times New Roman"/>
        </w:rPr>
        <w:t xml:space="preserve"> – Accelerator, IHEP-CEPC-DR-201</w:t>
      </w:r>
      <w:r w:rsidRPr="00A4274E">
        <w:rPr>
          <w:rFonts w:ascii="Times New Roman" w:hAnsi="Times New Roman" w:cs="Times New Roman"/>
        </w:rPr>
        <w:t>8</w:t>
      </w:r>
      <w:r w:rsidR="00192DC2" w:rsidRPr="00A4274E">
        <w:rPr>
          <w:rFonts w:ascii="Times New Roman" w:hAnsi="Times New Roman" w:cs="Times New Roman"/>
        </w:rPr>
        <w:t>-01, IHEP-AC-201</w:t>
      </w:r>
      <w:r w:rsidRPr="00A4274E">
        <w:rPr>
          <w:rFonts w:ascii="Times New Roman" w:hAnsi="Times New Roman" w:cs="Times New Roman"/>
        </w:rPr>
        <w:t>8</w:t>
      </w:r>
      <w:r w:rsidR="00192DC2" w:rsidRPr="00A4274E">
        <w:rPr>
          <w:rFonts w:ascii="Times New Roman" w:hAnsi="Times New Roman" w:cs="Times New Roman"/>
        </w:rPr>
        <w:t>-01.</w:t>
      </w:r>
    </w:p>
    <w:p w14:paraId="320B5C04" w14:textId="77777777" w:rsidR="00CD3364" w:rsidRPr="00A4274E" w:rsidRDefault="00CD3364" w:rsidP="00CD3364">
      <w:pPr>
        <w:pStyle w:val="a9"/>
        <w:numPr>
          <w:ilvl w:val="0"/>
          <w:numId w:val="10"/>
        </w:numPr>
        <w:ind w:firstLineChars="0"/>
        <w:rPr>
          <w:rFonts w:ascii="Times New Roman" w:hAnsi="Times New Roman" w:cs="Times New Roman"/>
        </w:rPr>
      </w:pPr>
      <w:r w:rsidRPr="00A4274E">
        <w:rPr>
          <w:rFonts w:ascii="Times New Roman" w:hAnsi="Times New Roman" w:cs="Times New Roman"/>
        </w:rPr>
        <w:t>C. Adolphsen, et al., The International Linear Collider Technical Design Report–Volume 3.II: Accelerator Baseline Design, 2013.</w:t>
      </w:r>
    </w:p>
    <w:p w14:paraId="6695B8AA" w14:textId="3B7195A2" w:rsidR="00CD3364" w:rsidRDefault="00CD3364" w:rsidP="00CD3364">
      <w:pPr>
        <w:pStyle w:val="a9"/>
        <w:numPr>
          <w:ilvl w:val="0"/>
          <w:numId w:val="10"/>
        </w:numPr>
        <w:ind w:firstLineChars="0"/>
        <w:rPr>
          <w:rFonts w:ascii="Times New Roman" w:hAnsi="Times New Roman" w:cs="Times New Roman"/>
        </w:rPr>
      </w:pPr>
      <w:r w:rsidRPr="00A4274E">
        <w:rPr>
          <w:rFonts w:ascii="Times New Roman" w:hAnsi="Times New Roman" w:cs="Times New Roman"/>
        </w:rPr>
        <w:t>A Multi-TeV linear collider based on CLIC technology: CLIC Conceptual Design Report, edited by M. Aicheler, et al., CERN-2012-007.</w:t>
      </w:r>
    </w:p>
    <w:p w14:paraId="0A65A1C7" w14:textId="4456A7CE" w:rsidR="00156316" w:rsidRDefault="00156316" w:rsidP="00156316">
      <w:pPr>
        <w:pStyle w:val="a9"/>
        <w:numPr>
          <w:ilvl w:val="0"/>
          <w:numId w:val="10"/>
        </w:numPr>
        <w:ind w:firstLineChars="0"/>
        <w:rPr>
          <w:rFonts w:ascii="Times New Roman" w:hAnsi="Times New Roman" w:cs="Times New Roman"/>
        </w:rPr>
      </w:pPr>
      <w:r w:rsidRPr="00A4274E">
        <w:rPr>
          <w:rFonts w:ascii="Times New Roman" w:hAnsi="Times New Roman" w:cs="Times New Roman"/>
        </w:rPr>
        <w:t>Y. Zhang, et al., Nucl. Instrum. Meth. Phys. Res. A 831 (2016) 99-104.</w:t>
      </w:r>
    </w:p>
    <w:p w14:paraId="4B706613" w14:textId="11AFCE38" w:rsidR="00656DC6" w:rsidRPr="00656DC6" w:rsidRDefault="00656DC6" w:rsidP="00656DC6">
      <w:pPr>
        <w:pStyle w:val="a9"/>
        <w:numPr>
          <w:ilvl w:val="0"/>
          <w:numId w:val="10"/>
        </w:numPr>
        <w:ind w:firstLineChars="0"/>
        <w:rPr>
          <w:rFonts w:ascii="Times New Roman" w:hAnsi="Times New Roman" w:cs="Times New Roman"/>
        </w:rPr>
      </w:pPr>
      <w:r>
        <w:rPr>
          <w:rFonts w:ascii="Times New Roman" w:hAnsi="Times New Roman" w:cs="Times New Roman"/>
        </w:rPr>
        <w:t xml:space="preserve">Y. Han, </w:t>
      </w:r>
      <w:r w:rsidRPr="00656DC6">
        <w:rPr>
          <w:rFonts w:ascii="Times New Roman" w:hAnsi="Times New Roman" w:cs="Times New Roman"/>
        </w:rPr>
        <w:t>et al.</w:t>
      </w:r>
      <w:r>
        <w:rPr>
          <w:rFonts w:ascii="Times New Roman" w:hAnsi="Times New Roman" w:cs="Times New Roman"/>
        </w:rPr>
        <w:t>,</w:t>
      </w:r>
      <w:r w:rsidRPr="00656DC6">
        <w:rPr>
          <w:rFonts w:ascii="Times New Roman" w:hAnsi="Times New Roman" w:cs="Times New Roman"/>
        </w:rPr>
        <w:t xml:space="preserve"> </w:t>
      </w:r>
      <w:r w:rsidRPr="00A4274E">
        <w:rPr>
          <w:rFonts w:ascii="Times New Roman" w:hAnsi="Times New Roman" w:cs="Times New Roman"/>
        </w:rPr>
        <w:t>Nucl. Instrum. Meth. Phys. Res.</w:t>
      </w:r>
      <w:r>
        <w:rPr>
          <w:rFonts w:ascii="Times New Roman" w:hAnsi="Times New Roman" w:cs="Times New Roman"/>
        </w:rPr>
        <w:t xml:space="preserve"> </w:t>
      </w:r>
      <w:r w:rsidRPr="00656DC6">
        <w:rPr>
          <w:rFonts w:ascii="Times New Roman" w:hAnsi="Times New Roman" w:cs="Times New Roman"/>
        </w:rPr>
        <w:t>A 977 (2020) 164267</w:t>
      </w:r>
    </w:p>
    <w:p w14:paraId="1D561E3D" w14:textId="3575CFFB" w:rsidR="003B2C8B" w:rsidRDefault="00156316" w:rsidP="000C306C">
      <w:pPr>
        <w:pStyle w:val="a9"/>
        <w:numPr>
          <w:ilvl w:val="0"/>
          <w:numId w:val="10"/>
        </w:numPr>
        <w:ind w:firstLineChars="0"/>
        <w:rPr>
          <w:rFonts w:ascii="Times New Roman" w:hAnsi="Times New Roman" w:cs="Times New Roman"/>
        </w:rPr>
      </w:pPr>
      <w:r>
        <w:rPr>
          <w:rFonts w:ascii="Times New Roman" w:hAnsi="Times New Roman" w:cs="Times New Roman"/>
        </w:rPr>
        <w:t xml:space="preserve">Y. Zhou et al., Nucl. Instrum. Meth. Phys. </w:t>
      </w:r>
      <w:r w:rsidR="005A0335">
        <w:rPr>
          <w:rFonts w:ascii="Times New Roman" w:hAnsi="Times New Roman" w:cs="Times New Roman"/>
        </w:rPr>
        <w:t>Res. A 980 (2020) 164427</w:t>
      </w:r>
      <w:r w:rsidRPr="00A4274E">
        <w:rPr>
          <w:rFonts w:ascii="Times New Roman" w:hAnsi="Times New Roman" w:cs="Times New Roman"/>
        </w:rPr>
        <w:t>.</w:t>
      </w:r>
    </w:p>
    <w:p w14:paraId="03B8A1EF" w14:textId="5A0CA4F6" w:rsidR="001C13D0" w:rsidRDefault="001C13D0" w:rsidP="000C306C">
      <w:pPr>
        <w:pStyle w:val="a9"/>
        <w:numPr>
          <w:ilvl w:val="0"/>
          <w:numId w:val="10"/>
        </w:numPr>
        <w:ind w:firstLineChars="0"/>
        <w:rPr>
          <w:rFonts w:ascii="Times New Roman" w:hAnsi="Times New Roman" w:cs="Times New Roman"/>
        </w:rPr>
      </w:pPr>
      <w:r>
        <w:rPr>
          <w:rFonts w:ascii="Times New Roman" w:hAnsi="Times New Roman" w:cs="Times New Roman"/>
        </w:rPr>
        <w:t xml:space="preserve">W. </w:t>
      </w:r>
      <w:r w:rsidR="00E95F8E">
        <w:rPr>
          <w:rFonts w:ascii="Times New Roman" w:hAnsi="Times New Roman" w:cs="Times New Roman"/>
        </w:rPr>
        <w:t>Ren e</w:t>
      </w:r>
      <w:r>
        <w:rPr>
          <w:rFonts w:ascii="Times New Roman" w:hAnsi="Times New Roman" w:cs="Times New Roman"/>
        </w:rPr>
        <w:t>t al., Nucl. Instrum. Meth. Phys. Res. A 978 (2020) 164354</w:t>
      </w:r>
      <w:r w:rsidRPr="00A4274E">
        <w:rPr>
          <w:rFonts w:ascii="Times New Roman" w:hAnsi="Times New Roman" w:cs="Times New Roman"/>
        </w:rPr>
        <w:t>.</w:t>
      </w:r>
    </w:p>
    <w:p w14:paraId="32215207" w14:textId="76269C75" w:rsidR="00506374" w:rsidRPr="00506374" w:rsidRDefault="00506374" w:rsidP="00506374">
      <w:pPr>
        <w:pStyle w:val="a9"/>
        <w:numPr>
          <w:ilvl w:val="0"/>
          <w:numId w:val="10"/>
        </w:numPr>
        <w:ind w:firstLineChars="0"/>
        <w:rPr>
          <w:rFonts w:ascii="Times New Roman" w:hAnsi="Times New Roman" w:cs="Times New Roman"/>
        </w:rPr>
      </w:pPr>
      <w:r w:rsidRPr="00BD62BE">
        <w:rPr>
          <w:rFonts w:ascii="Times New Roman" w:hAnsi="Times New Roman" w:cs="Times New Roman"/>
        </w:rPr>
        <w:t>X. Wei et al., 2019 JINST 14 C12012.</w:t>
      </w:r>
    </w:p>
    <w:p w14:paraId="43541F76" w14:textId="74881EA8" w:rsidR="00EA290F" w:rsidRPr="00EA290F" w:rsidRDefault="00EA290F" w:rsidP="00EA290F">
      <w:pPr>
        <w:pStyle w:val="a9"/>
        <w:numPr>
          <w:ilvl w:val="0"/>
          <w:numId w:val="10"/>
        </w:numPr>
        <w:ind w:firstLineChars="0"/>
        <w:rPr>
          <w:rFonts w:ascii="Times New Roman" w:hAnsi="Times New Roman" w:cs="Times New Roman"/>
        </w:rPr>
      </w:pPr>
      <w:r w:rsidRPr="00EA290F">
        <w:rPr>
          <w:rFonts w:ascii="Times New Roman" w:hAnsi="Times New Roman" w:cs="Times New Roman"/>
        </w:rPr>
        <w:t>T. Wu et al 2021 JINST 16 P09020.</w:t>
      </w:r>
    </w:p>
    <w:p w14:paraId="3B3A43DA" w14:textId="24FBBC5F" w:rsidR="00E1302B" w:rsidRDefault="00E1302B" w:rsidP="00022257">
      <w:pPr>
        <w:pStyle w:val="a9"/>
        <w:numPr>
          <w:ilvl w:val="0"/>
          <w:numId w:val="10"/>
        </w:numPr>
        <w:ind w:firstLineChars="0"/>
        <w:rPr>
          <w:rFonts w:ascii="Times New Roman" w:hAnsi="Times New Roman" w:cs="Times New Roman"/>
        </w:rPr>
      </w:pPr>
      <w:r>
        <w:rPr>
          <w:rFonts w:ascii="Times New Roman" w:hAnsi="Times New Roman" w:cs="Times New Roman"/>
        </w:rPr>
        <w:t xml:space="preserve">L. </w:t>
      </w:r>
      <w:r>
        <w:rPr>
          <w:rFonts w:ascii="Times New Roman" w:hAnsi="Times New Roman" w:cs="Times New Roman" w:hint="eastAsia"/>
        </w:rPr>
        <w:t>Chen</w:t>
      </w:r>
      <w:r>
        <w:rPr>
          <w:rFonts w:ascii="Times New Roman" w:hAnsi="Times New Roman" w:cs="Times New Roman"/>
        </w:rPr>
        <w:t xml:space="preserve"> et al., Radiat Detect Technol Methods 3, 45 (2019).</w:t>
      </w:r>
    </w:p>
    <w:p w14:paraId="31ED07D1" w14:textId="7B35CD6F" w:rsidR="00022257" w:rsidRDefault="00022257" w:rsidP="00022257">
      <w:pPr>
        <w:pStyle w:val="a9"/>
        <w:numPr>
          <w:ilvl w:val="0"/>
          <w:numId w:val="10"/>
        </w:numPr>
        <w:ind w:firstLineChars="0"/>
        <w:rPr>
          <w:rFonts w:ascii="Times New Roman" w:hAnsi="Times New Roman" w:cs="Times New Roman"/>
        </w:rPr>
      </w:pPr>
      <w:r w:rsidRPr="00A4274E">
        <w:rPr>
          <w:rFonts w:ascii="Times New Roman" w:hAnsi="Times New Roman" w:cs="Times New Roman"/>
        </w:rPr>
        <w:lastRenderedPageBreak/>
        <w:t>D. Kim, et al., JINST C02042, 11 (2016).</w:t>
      </w:r>
    </w:p>
    <w:p w14:paraId="5A172232" w14:textId="0C0EA371" w:rsidR="001640D3" w:rsidRDefault="001640D3" w:rsidP="00494688">
      <w:pPr>
        <w:pStyle w:val="a9"/>
        <w:numPr>
          <w:ilvl w:val="0"/>
          <w:numId w:val="10"/>
        </w:numPr>
        <w:ind w:firstLineChars="0"/>
        <w:rPr>
          <w:rFonts w:ascii="Times New Roman" w:hAnsi="Times New Roman" w:cs="Times New Roman"/>
          <w:color w:val="2E74B5" w:themeColor="accent1" w:themeShade="BF"/>
        </w:rPr>
      </w:pPr>
      <w:r w:rsidRPr="0047457B">
        <w:rPr>
          <w:rFonts w:ascii="Times New Roman" w:hAnsi="Times New Roman" w:cs="Times New Roman"/>
          <w:color w:val="2E74B5" w:themeColor="accent1" w:themeShade="BF"/>
        </w:rPr>
        <w:t>I. Perić, et al., Nucl. Instrum. Meth. Phys. Res. A 565 (2006) 178-187.</w:t>
      </w:r>
    </w:p>
    <w:p w14:paraId="28A0D5C8" w14:textId="21990A69" w:rsidR="00066E56" w:rsidRPr="0047457B" w:rsidRDefault="00596485" w:rsidP="00494688">
      <w:pPr>
        <w:pStyle w:val="a9"/>
        <w:numPr>
          <w:ilvl w:val="0"/>
          <w:numId w:val="10"/>
        </w:numPr>
        <w:ind w:firstLineChars="0"/>
        <w:rPr>
          <w:rFonts w:ascii="Times New Roman" w:hAnsi="Times New Roman" w:cs="Times New Roman"/>
          <w:color w:val="2E74B5" w:themeColor="accent1" w:themeShade="BF"/>
        </w:rPr>
      </w:pPr>
      <w:r>
        <w:rPr>
          <w:rFonts w:ascii="Times New Roman" w:hAnsi="Times New Roman" w:cs="Times New Roman"/>
          <w:color w:val="2E74B5" w:themeColor="accent1" w:themeShade="BF"/>
        </w:rPr>
        <w:t xml:space="preserve">P. Yang, et al., </w:t>
      </w:r>
      <w:r w:rsidRPr="0047457B">
        <w:rPr>
          <w:rFonts w:ascii="Times New Roman" w:hAnsi="Times New Roman" w:cs="Times New Roman"/>
          <w:color w:val="2E74B5" w:themeColor="accent1" w:themeShade="BF"/>
        </w:rPr>
        <w:t>Nucl. Instrum. Meth. Phys. Res.</w:t>
      </w:r>
      <w:r w:rsidRPr="00596485">
        <w:rPr>
          <w:rFonts w:ascii="Times New Roman" w:hAnsi="Times New Roman" w:cs="Times New Roman"/>
          <w:color w:val="2E74B5" w:themeColor="accent1" w:themeShade="BF"/>
        </w:rPr>
        <w:t xml:space="preserve"> A 785 (2015) 61–69</w:t>
      </w:r>
      <w:r>
        <w:rPr>
          <w:rFonts w:ascii="Times New Roman" w:hAnsi="Times New Roman" w:cs="Times New Roman"/>
          <w:color w:val="2E74B5" w:themeColor="accent1" w:themeShade="BF"/>
        </w:rPr>
        <w:t>.</w:t>
      </w:r>
    </w:p>
    <w:sectPr w:rsidR="00066E56" w:rsidRPr="0047457B" w:rsidSect="00DC71B8">
      <w:headerReference w:type="even" r:id="rId20"/>
      <w:headerReference w:type="default" r:id="rId21"/>
      <w:footerReference w:type="default" r:id="rId2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D0E4" w14:textId="77777777" w:rsidR="000D41F9" w:rsidRDefault="000D41F9" w:rsidP="00DC71B8">
      <w:r>
        <w:separator/>
      </w:r>
    </w:p>
  </w:endnote>
  <w:endnote w:type="continuationSeparator" w:id="0">
    <w:p w14:paraId="1C2E8373" w14:textId="77777777" w:rsidR="000D41F9" w:rsidRDefault="000D41F9" w:rsidP="00DC7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643050"/>
      <w:docPartObj>
        <w:docPartGallery w:val="Page Numbers (Bottom of Page)"/>
        <w:docPartUnique/>
      </w:docPartObj>
    </w:sdtPr>
    <w:sdtEndPr/>
    <w:sdtContent>
      <w:p w14:paraId="182F3386" w14:textId="60558900" w:rsidR="001F76BB" w:rsidRDefault="001F76BB">
        <w:pPr>
          <w:pStyle w:val="a5"/>
          <w:jc w:val="center"/>
        </w:pPr>
        <w:r>
          <w:fldChar w:fldCharType="begin"/>
        </w:r>
        <w:r>
          <w:instrText>PAGE   \* MERGEFORMAT</w:instrText>
        </w:r>
        <w:r>
          <w:fldChar w:fldCharType="separate"/>
        </w:r>
        <w:r w:rsidR="00666AD5" w:rsidRPr="00666AD5">
          <w:rPr>
            <w:noProof/>
            <w:lang w:val="zh-CN"/>
          </w:rPr>
          <w:t>8</w:t>
        </w:r>
        <w:r>
          <w:fldChar w:fldCharType="end"/>
        </w:r>
      </w:p>
    </w:sdtContent>
  </w:sdt>
  <w:p w14:paraId="65D84A48" w14:textId="77777777" w:rsidR="001F76BB" w:rsidRDefault="001F76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B55BD" w14:textId="77777777" w:rsidR="000D41F9" w:rsidRDefault="000D41F9" w:rsidP="00DC71B8">
      <w:r>
        <w:separator/>
      </w:r>
    </w:p>
  </w:footnote>
  <w:footnote w:type="continuationSeparator" w:id="0">
    <w:p w14:paraId="19F76C72" w14:textId="77777777" w:rsidR="000D41F9" w:rsidRDefault="000D41F9" w:rsidP="00DC7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5144A" w14:textId="77777777" w:rsidR="001F739C" w:rsidRDefault="001F739C" w:rsidP="00DC71B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A9B8E" w14:textId="77777777" w:rsidR="001F739C" w:rsidRDefault="001F739C" w:rsidP="00DC71B8">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1565"/>
    <w:multiLevelType w:val="multilevel"/>
    <w:tmpl w:val="1C8223A2"/>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D145B58"/>
    <w:multiLevelType w:val="hybridMultilevel"/>
    <w:tmpl w:val="C17A01F0"/>
    <w:lvl w:ilvl="0" w:tplc="0AAA9FE0">
      <w:start w:val="1"/>
      <w:numFmt w:val="bullet"/>
      <w:lvlText w:val="•"/>
      <w:lvlJc w:val="left"/>
      <w:pPr>
        <w:ind w:left="737" w:hanging="257"/>
      </w:pPr>
      <w:rPr>
        <w:rFonts w:ascii="Calibri" w:hAnsi="Calibri"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D714E62"/>
    <w:multiLevelType w:val="hybridMultilevel"/>
    <w:tmpl w:val="BB64853C"/>
    <w:lvl w:ilvl="0" w:tplc="C470B2BE">
      <w:start w:val="2012"/>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34A40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AD33B9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262341C"/>
    <w:multiLevelType w:val="multilevel"/>
    <w:tmpl w:val="B1E08F26"/>
    <w:lvl w:ilvl="0">
      <w:start w:val="2"/>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A801A35"/>
    <w:multiLevelType w:val="multilevel"/>
    <w:tmpl w:val="1C8223A2"/>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60154A3"/>
    <w:multiLevelType w:val="multilevel"/>
    <w:tmpl w:val="0988E090"/>
    <w:lvl w:ilvl="0">
      <w:start w:val="1"/>
      <w:numFmt w:val="decimal"/>
      <w:lvlText w:val="%1"/>
      <w:lvlJc w:val="left"/>
      <w:pPr>
        <w:ind w:left="425" w:hanging="425"/>
      </w:pPr>
      <w:rPr>
        <w:rFonts w:hint="eastAsia"/>
      </w:rPr>
    </w:lvl>
    <w:lvl w:ilvl="1">
      <w:start w:val="1"/>
      <w:numFmt w:val="decimal"/>
      <w:lvlText w:val="2.%2"/>
      <w:lvlJc w:val="left"/>
      <w:pPr>
        <w:ind w:left="454" w:hanging="454"/>
      </w:pPr>
      <w:rPr>
        <w:rFonts w:hint="eastAsia"/>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62F87F52"/>
    <w:multiLevelType w:val="hybridMultilevel"/>
    <w:tmpl w:val="59FA5434"/>
    <w:lvl w:ilvl="0" w:tplc="E774E032">
      <w:start w:val="1"/>
      <w:numFmt w:val="decimal"/>
      <w:lvlText w:val="%1."/>
      <w:lvlJc w:val="left"/>
      <w:pPr>
        <w:ind w:left="420" w:hanging="420"/>
      </w:pPr>
      <w:rPr>
        <w:rFonts w:ascii="Times New Roman" w:hAnsi="Times New Roman" w:cs="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B514C7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6C89194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6CB53891"/>
    <w:multiLevelType w:val="hybridMultilevel"/>
    <w:tmpl w:val="A552ECCE"/>
    <w:lvl w:ilvl="0" w:tplc="9CEE02BA">
      <w:start w:val="1"/>
      <w:numFmt w:val="decimal"/>
      <w:lvlText w:val="[%1]"/>
      <w:lvlJc w:val="left"/>
      <w:pPr>
        <w:ind w:left="420" w:hanging="420"/>
      </w:pPr>
      <w:rPr>
        <w:rFonts w:hint="eastAsia"/>
      </w:rPr>
    </w:lvl>
    <w:lvl w:ilvl="1" w:tplc="04090019" w:tentative="1">
      <w:start w:val="1"/>
      <w:numFmt w:val="lowerLetter"/>
      <w:lvlText w:val="%2)"/>
      <w:lvlJc w:val="left"/>
      <w:pPr>
        <w:ind w:left="415" w:hanging="420"/>
      </w:pPr>
    </w:lvl>
    <w:lvl w:ilvl="2" w:tplc="0409001B" w:tentative="1">
      <w:start w:val="1"/>
      <w:numFmt w:val="lowerRoman"/>
      <w:lvlText w:val="%3."/>
      <w:lvlJc w:val="right"/>
      <w:pPr>
        <w:ind w:left="835" w:hanging="420"/>
      </w:pPr>
    </w:lvl>
    <w:lvl w:ilvl="3" w:tplc="0409000F" w:tentative="1">
      <w:start w:val="1"/>
      <w:numFmt w:val="decimal"/>
      <w:lvlText w:val="%4."/>
      <w:lvlJc w:val="left"/>
      <w:pPr>
        <w:ind w:left="1255" w:hanging="420"/>
      </w:pPr>
    </w:lvl>
    <w:lvl w:ilvl="4" w:tplc="04090019" w:tentative="1">
      <w:start w:val="1"/>
      <w:numFmt w:val="lowerLetter"/>
      <w:lvlText w:val="%5)"/>
      <w:lvlJc w:val="left"/>
      <w:pPr>
        <w:ind w:left="1675" w:hanging="420"/>
      </w:pPr>
    </w:lvl>
    <w:lvl w:ilvl="5" w:tplc="0409001B" w:tentative="1">
      <w:start w:val="1"/>
      <w:numFmt w:val="lowerRoman"/>
      <w:lvlText w:val="%6."/>
      <w:lvlJc w:val="right"/>
      <w:pPr>
        <w:ind w:left="2095" w:hanging="420"/>
      </w:pPr>
    </w:lvl>
    <w:lvl w:ilvl="6" w:tplc="0409000F" w:tentative="1">
      <w:start w:val="1"/>
      <w:numFmt w:val="decimal"/>
      <w:lvlText w:val="%7."/>
      <w:lvlJc w:val="left"/>
      <w:pPr>
        <w:ind w:left="2515" w:hanging="420"/>
      </w:pPr>
    </w:lvl>
    <w:lvl w:ilvl="7" w:tplc="04090019" w:tentative="1">
      <w:start w:val="1"/>
      <w:numFmt w:val="lowerLetter"/>
      <w:lvlText w:val="%8)"/>
      <w:lvlJc w:val="left"/>
      <w:pPr>
        <w:ind w:left="2935" w:hanging="420"/>
      </w:pPr>
    </w:lvl>
    <w:lvl w:ilvl="8" w:tplc="0409001B" w:tentative="1">
      <w:start w:val="1"/>
      <w:numFmt w:val="lowerRoman"/>
      <w:lvlText w:val="%9."/>
      <w:lvlJc w:val="right"/>
      <w:pPr>
        <w:ind w:left="3355" w:hanging="420"/>
      </w:pPr>
    </w:lvl>
  </w:abstractNum>
  <w:abstractNum w:abstractNumId="12" w15:restartNumberingAfterBreak="0">
    <w:nsid w:val="73B41EF1"/>
    <w:multiLevelType w:val="multilevel"/>
    <w:tmpl w:val="0988E090"/>
    <w:lvl w:ilvl="0">
      <w:start w:val="1"/>
      <w:numFmt w:val="decimal"/>
      <w:lvlText w:val="%1"/>
      <w:lvlJc w:val="left"/>
      <w:pPr>
        <w:ind w:left="425" w:hanging="425"/>
      </w:pPr>
      <w:rPr>
        <w:rFonts w:hint="eastAsia"/>
      </w:rPr>
    </w:lvl>
    <w:lvl w:ilvl="1">
      <w:start w:val="1"/>
      <w:numFmt w:val="decimal"/>
      <w:lvlText w:val="2.%2"/>
      <w:lvlJc w:val="left"/>
      <w:pPr>
        <w:ind w:left="454" w:hanging="454"/>
      </w:pPr>
      <w:rPr>
        <w:rFonts w:hint="eastAsia"/>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7F873D40"/>
    <w:multiLevelType w:val="hybridMultilevel"/>
    <w:tmpl w:val="FCC6E852"/>
    <w:lvl w:ilvl="0" w:tplc="20CA49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
  </w:num>
  <w:num w:numId="3">
    <w:abstractNumId w:val="3"/>
  </w:num>
  <w:num w:numId="4">
    <w:abstractNumId w:val="10"/>
  </w:num>
  <w:num w:numId="5">
    <w:abstractNumId w:val="7"/>
  </w:num>
  <w:num w:numId="6">
    <w:abstractNumId w:val="12"/>
  </w:num>
  <w:num w:numId="7">
    <w:abstractNumId w:val="9"/>
  </w:num>
  <w:num w:numId="8">
    <w:abstractNumId w:val="4"/>
  </w:num>
  <w:num w:numId="9">
    <w:abstractNumId w:val="0"/>
  </w:num>
  <w:num w:numId="10">
    <w:abstractNumId w:val="11"/>
  </w:num>
  <w:num w:numId="11">
    <w:abstractNumId w:val="2"/>
  </w:num>
  <w:num w:numId="12">
    <w:abstractNumId w:val="6"/>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72D"/>
    <w:rsid w:val="000002D4"/>
    <w:rsid w:val="00000809"/>
    <w:rsid w:val="00001CCE"/>
    <w:rsid w:val="00006802"/>
    <w:rsid w:val="00006A8F"/>
    <w:rsid w:val="00007907"/>
    <w:rsid w:val="000119DD"/>
    <w:rsid w:val="00012259"/>
    <w:rsid w:val="000126D7"/>
    <w:rsid w:val="00012FCA"/>
    <w:rsid w:val="00013790"/>
    <w:rsid w:val="000149F0"/>
    <w:rsid w:val="0001790C"/>
    <w:rsid w:val="00020975"/>
    <w:rsid w:val="0002131A"/>
    <w:rsid w:val="00022257"/>
    <w:rsid w:val="00022BC3"/>
    <w:rsid w:val="00024146"/>
    <w:rsid w:val="00024868"/>
    <w:rsid w:val="00025230"/>
    <w:rsid w:val="00025308"/>
    <w:rsid w:val="0002557F"/>
    <w:rsid w:val="000272C0"/>
    <w:rsid w:val="00032F1F"/>
    <w:rsid w:val="000333F2"/>
    <w:rsid w:val="00035A32"/>
    <w:rsid w:val="00041E32"/>
    <w:rsid w:val="00043E7B"/>
    <w:rsid w:val="000457CE"/>
    <w:rsid w:val="00045D63"/>
    <w:rsid w:val="000465D4"/>
    <w:rsid w:val="000503DE"/>
    <w:rsid w:val="00050DDD"/>
    <w:rsid w:val="000523E7"/>
    <w:rsid w:val="00052630"/>
    <w:rsid w:val="00052C2A"/>
    <w:rsid w:val="00052FBC"/>
    <w:rsid w:val="000532BA"/>
    <w:rsid w:val="00055805"/>
    <w:rsid w:val="00056368"/>
    <w:rsid w:val="00056E84"/>
    <w:rsid w:val="0006028B"/>
    <w:rsid w:val="000633DB"/>
    <w:rsid w:val="00066E56"/>
    <w:rsid w:val="000679A9"/>
    <w:rsid w:val="0007164F"/>
    <w:rsid w:val="00071AED"/>
    <w:rsid w:val="000729CB"/>
    <w:rsid w:val="00072BA2"/>
    <w:rsid w:val="00075637"/>
    <w:rsid w:val="000761BF"/>
    <w:rsid w:val="0008080E"/>
    <w:rsid w:val="00080F93"/>
    <w:rsid w:val="0008154E"/>
    <w:rsid w:val="00081593"/>
    <w:rsid w:val="00081B57"/>
    <w:rsid w:val="00082046"/>
    <w:rsid w:val="00082C3E"/>
    <w:rsid w:val="00084076"/>
    <w:rsid w:val="000862FF"/>
    <w:rsid w:val="00086BC5"/>
    <w:rsid w:val="00087D3D"/>
    <w:rsid w:val="000901AF"/>
    <w:rsid w:val="0009073B"/>
    <w:rsid w:val="00091472"/>
    <w:rsid w:val="00093B2F"/>
    <w:rsid w:val="00095687"/>
    <w:rsid w:val="00096019"/>
    <w:rsid w:val="000963C6"/>
    <w:rsid w:val="0009686C"/>
    <w:rsid w:val="00096BA7"/>
    <w:rsid w:val="00096EC6"/>
    <w:rsid w:val="0009713B"/>
    <w:rsid w:val="00097C06"/>
    <w:rsid w:val="000A0A16"/>
    <w:rsid w:val="000A21FF"/>
    <w:rsid w:val="000A6E54"/>
    <w:rsid w:val="000A7D53"/>
    <w:rsid w:val="000B00A0"/>
    <w:rsid w:val="000B2275"/>
    <w:rsid w:val="000B3303"/>
    <w:rsid w:val="000B486D"/>
    <w:rsid w:val="000B52BA"/>
    <w:rsid w:val="000B61A3"/>
    <w:rsid w:val="000B6993"/>
    <w:rsid w:val="000B69C2"/>
    <w:rsid w:val="000C1D58"/>
    <w:rsid w:val="000C2D20"/>
    <w:rsid w:val="000C306C"/>
    <w:rsid w:val="000C317A"/>
    <w:rsid w:val="000C372D"/>
    <w:rsid w:val="000C3B10"/>
    <w:rsid w:val="000C4B53"/>
    <w:rsid w:val="000C508C"/>
    <w:rsid w:val="000C556D"/>
    <w:rsid w:val="000C77C1"/>
    <w:rsid w:val="000C7E19"/>
    <w:rsid w:val="000D09E3"/>
    <w:rsid w:val="000D1AA8"/>
    <w:rsid w:val="000D1C83"/>
    <w:rsid w:val="000D41F9"/>
    <w:rsid w:val="000D553C"/>
    <w:rsid w:val="000D602A"/>
    <w:rsid w:val="000D6228"/>
    <w:rsid w:val="000D7E64"/>
    <w:rsid w:val="000E1C9F"/>
    <w:rsid w:val="000E1DB4"/>
    <w:rsid w:val="000E440F"/>
    <w:rsid w:val="000E55A9"/>
    <w:rsid w:val="000E583A"/>
    <w:rsid w:val="000E6C7F"/>
    <w:rsid w:val="000F2750"/>
    <w:rsid w:val="000F302B"/>
    <w:rsid w:val="000F3690"/>
    <w:rsid w:val="000F380D"/>
    <w:rsid w:val="000F39B1"/>
    <w:rsid w:val="000F3C18"/>
    <w:rsid w:val="000F41EF"/>
    <w:rsid w:val="000F44A5"/>
    <w:rsid w:val="000F4F86"/>
    <w:rsid w:val="000F4FAC"/>
    <w:rsid w:val="000F757C"/>
    <w:rsid w:val="001019E5"/>
    <w:rsid w:val="00105BB2"/>
    <w:rsid w:val="00106C04"/>
    <w:rsid w:val="0011054D"/>
    <w:rsid w:val="00110DAE"/>
    <w:rsid w:val="0011129C"/>
    <w:rsid w:val="001118A0"/>
    <w:rsid w:val="00111C59"/>
    <w:rsid w:val="001124F1"/>
    <w:rsid w:val="00112CC2"/>
    <w:rsid w:val="00113B8C"/>
    <w:rsid w:val="00113F78"/>
    <w:rsid w:val="001141A4"/>
    <w:rsid w:val="00114B45"/>
    <w:rsid w:val="00114E17"/>
    <w:rsid w:val="0011643A"/>
    <w:rsid w:val="001169D1"/>
    <w:rsid w:val="00116FE0"/>
    <w:rsid w:val="00121440"/>
    <w:rsid w:val="00121A80"/>
    <w:rsid w:val="0012302D"/>
    <w:rsid w:val="00123E89"/>
    <w:rsid w:val="001265FA"/>
    <w:rsid w:val="00130814"/>
    <w:rsid w:val="00130FF3"/>
    <w:rsid w:val="00133828"/>
    <w:rsid w:val="00134AAA"/>
    <w:rsid w:val="00135AB0"/>
    <w:rsid w:val="0013696F"/>
    <w:rsid w:val="00136F5F"/>
    <w:rsid w:val="00137223"/>
    <w:rsid w:val="00140A7C"/>
    <w:rsid w:val="00140D29"/>
    <w:rsid w:val="00141014"/>
    <w:rsid w:val="00142A03"/>
    <w:rsid w:val="001467C4"/>
    <w:rsid w:val="00146C5B"/>
    <w:rsid w:val="00150831"/>
    <w:rsid w:val="00151472"/>
    <w:rsid w:val="001517F3"/>
    <w:rsid w:val="001518EF"/>
    <w:rsid w:val="00151F02"/>
    <w:rsid w:val="00152809"/>
    <w:rsid w:val="00152F34"/>
    <w:rsid w:val="0015374F"/>
    <w:rsid w:val="00156316"/>
    <w:rsid w:val="0015773A"/>
    <w:rsid w:val="00157C39"/>
    <w:rsid w:val="00163459"/>
    <w:rsid w:val="001640D3"/>
    <w:rsid w:val="00164797"/>
    <w:rsid w:val="00165666"/>
    <w:rsid w:val="00165941"/>
    <w:rsid w:val="00165AB9"/>
    <w:rsid w:val="0016624E"/>
    <w:rsid w:val="001662FC"/>
    <w:rsid w:val="00171C4B"/>
    <w:rsid w:val="00172232"/>
    <w:rsid w:val="00174D3C"/>
    <w:rsid w:val="00174D6F"/>
    <w:rsid w:val="00174FFA"/>
    <w:rsid w:val="0017502E"/>
    <w:rsid w:val="00176A86"/>
    <w:rsid w:val="001800B6"/>
    <w:rsid w:val="00180AF5"/>
    <w:rsid w:val="00182C23"/>
    <w:rsid w:val="00183152"/>
    <w:rsid w:val="001835F5"/>
    <w:rsid w:val="001849B4"/>
    <w:rsid w:val="00185307"/>
    <w:rsid w:val="001853B4"/>
    <w:rsid w:val="00185852"/>
    <w:rsid w:val="00187145"/>
    <w:rsid w:val="001909FB"/>
    <w:rsid w:val="00191328"/>
    <w:rsid w:val="00191FCB"/>
    <w:rsid w:val="001921B2"/>
    <w:rsid w:val="00192DC2"/>
    <w:rsid w:val="001930A1"/>
    <w:rsid w:val="00194483"/>
    <w:rsid w:val="00194484"/>
    <w:rsid w:val="00194748"/>
    <w:rsid w:val="00194A58"/>
    <w:rsid w:val="00196537"/>
    <w:rsid w:val="0019687E"/>
    <w:rsid w:val="001A047B"/>
    <w:rsid w:val="001A1694"/>
    <w:rsid w:val="001A1ADA"/>
    <w:rsid w:val="001A1DBA"/>
    <w:rsid w:val="001A2074"/>
    <w:rsid w:val="001A39BF"/>
    <w:rsid w:val="001A5ED5"/>
    <w:rsid w:val="001A7382"/>
    <w:rsid w:val="001A7EB4"/>
    <w:rsid w:val="001B163C"/>
    <w:rsid w:val="001B2BD2"/>
    <w:rsid w:val="001B2F94"/>
    <w:rsid w:val="001B32E9"/>
    <w:rsid w:val="001B6853"/>
    <w:rsid w:val="001C097B"/>
    <w:rsid w:val="001C0AD7"/>
    <w:rsid w:val="001C13D0"/>
    <w:rsid w:val="001C146E"/>
    <w:rsid w:val="001C2133"/>
    <w:rsid w:val="001C3008"/>
    <w:rsid w:val="001C3A02"/>
    <w:rsid w:val="001C51DD"/>
    <w:rsid w:val="001C5B3D"/>
    <w:rsid w:val="001C7F5A"/>
    <w:rsid w:val="001D0707"/>
    <w:rsid w:val="001D0B50"/>
    <w:rsid w:val="001D1D46"/>
    <w:rsid w:val="001D3ED1"/>
    <w:rsid w:val="001D4C85"/>
    <w:rsid w:val="001D52E6"/>
    <w:rsid w:val="001D5F5F"/>
    <w:rsid w:val="001D6699"/>
    <w:rsid w:val="001D79D9"/>
    <w:rsid w:val="001E2542"/>
    <w:rsid w:val="001E57CB"/>
    <w:rsid w:val="001E6203"/>
    <w:rsid w:val="001E6292"/>
    <w:rsid w:val="001E7C0E"/>
    <w:rsid w:val="001E7DA9"/>
    <w:rsid w:val="001F0120"/>
    <w:rsid w:val="001F0140"/>
    <w:rsid w:val="001F1DE3"/>
    <w:rsid w:val="001F2202"/>
    <w:rsid w:val="001F2CF2"/>
    <w:rsid w:val="001F2D9E"/>
    <w:rsid w:val="001F2E51"/>
    <w:rsid w:val="001F5503"/>
    <w:rsid w:val="001F6561"/>
    <w:rsid w:val="001F739C"/>
    <w:rsid w:val="001F76BB"/>
    <w:rsid w:val="002024AD"/>
    <w:rsid w:val="002024F7"/>
    <w:rsid w:val="002037CC"/>
    <w:rsid w:val="00204447"/>
    <w:rsid w:val="00206133"/>
    <w:rsid w:val="00206CBB"/>
    <w:rsid w:val="00206EA7"/>
    <w:rsid w:val="00210BF0"/>
    <w:rsid w:val="00210FA2"/>
    <w:rsid w:val="00212940"/>
    <w:rsid w:val="00212A0A"/>
    <w:rsid w:val="0021356E"/>
    <w:rsid w:val="00213B08"/>
    <w:rsid w:val="00213DFF"/>
    <w:rsid w:val="002141B8"/>
    <w:rsid w:val="00215160"/>
    <w:rsid w:val="00216AE5"/>
    <w:rsid w:val="00217146"/>
    <w:rsid w:val="002173E6"/>
    <w:rsid w:val="002219F7"/>
    <w:rsid w:val="00221BA9"/>
    <w:rsid w:val="002227DA"/>
    <w:rsid w:val="00224B62"/>
    <w:rsid w:val="002273F2"/>
    <w:rsid w:val="00230281"/>
    <w:rsid w:val="00230D7A"/>
    <w:rsid w:val="00231669"/>
    <w:rsid w:val="0023402C"/>
    <w:rsid w:val="00235C32"/>
    <w:rsid w:val="002360E0"/>
    <w:rsid w:val="00237BEA"/>
    <w:rsid w:val="00240B6C"/>
    <w:rsid w:val="00241A77"/>
    <w:rsid w:val="00242A3E"/>
    <w:rsid w:val="00243781"/>
    <w:rsid w:val="00243994"/>
    <w:rsid w:val="00245A9A"/>
    <w:rsid w:val="00246154"/>
    <w:rsid w:val="00246C86"/>
    <w:rsid w:val="00246DF0"/>
    <w:rsid w:val="00247710"/>
    <w:rsid w:val="00247A96"/>
    <w:rsid w:val="002526F6"/>
    <w:rsid w:val="002531C3"/>
    <w:rsid w:val="00254728"/>
    <w:rsid w:val="002547D5"/>
    <w:rsid w:val="002548E9"/>
    <w:rsid w:val="00254B34"/>
    <w:rsid w:val="00256274"/>
    <w:rsid w:val="00261422"/>
    <w:rsid w:val="00262364"/>
    <w:rsid w:val="002623B9"/>
    <w:rsid w:val="002639C0"/>
    <w:rsid w:val="00263A32"/>
    <w:rsid w:val="00263F8F"/>
    <w:rsid w:val="002644F8"/>
    <w:rsid w:val="00264A05"/>
    <w:rsid w:val="002666A1"/>
    <w:rsid w:val="002678EE"/>
    <w:rsid w:val="00271ACB"/>
    <w:rsid w:val="00272459"/>
    <w:rsid w:val="002746AA"/>
    <w:rsid w:val="00274C54"/>
    <w:rsid w:val="00274ECD"/>
    <w:rsid w:val="00275710"/>
    <w:rsid w:val="002768A5"/>
    <w:rsid w:val="00276DA4"/>
    <w:rsid w:val="00280A0D"/>
    <w:rsid w:val="002816B0"/>
    <w:rsid w:val="002850CA"/>
    <w:rsid w:val="0028682E"/>
    <w:rsid w:val="00287751"/>
    <w:rsid w:val="00290316"/>
    <w:rsid w:val="002910F1"/>
    <w:rsid w:val="00292E46"/>
    <w:rsid w:val="00293236"/>
    <w:rsid w:val="002963AF"/>
    <w:rsid w:val="002A0DDE"/>
    <w:rsid w:val="002A30A4"/>
    <w:rsid w:val="002A3425"/>
    <w:rsid w:val="002A4FC2"/>
    <w:rsid w:val="002A63A6"/>
    <w:rsid w:val="002A64F5"/>
    <w:rsid w:val="002B1208"/>
    <w:rsid w:val="002B2D52"/>
    <w:rsid w:val="002B2DD1"/>
    <w:rsid w:val="002B398C"/>
    <w:rsid w:val="002B48DC"/>
    <w:rsid w:val="002B4E71"/>
    <w:rsid w:val="002B5605"/>
    <w:rsid w:val="002B6DCF"/>
    <w:rsid w:val="002C1189"/>
    <w:rsid w:val="002C367C"/>
    <w:rsid w:val="002C4548"/>
    <w:rsid w:val="002C4B46"/>
    <w:rsid w:val="002C546D"/>
    <w:rsid w:val="002C67CC"/>
    <w:rsid w:val="002C6899"/>
    <w:rsid w:val="002C707F"/>
    <w:rsid w:val="002D17BF"/>
    <w:rsid w:val="002D1FA3"/>
    <w:rsid w:val="002D7E0E"/>
    <w:rsid w:val="002E129E"/>
    <w:rsid w:val="002E2B9C"/>
    <w:rsid w:val="002E3248"/>
    <w:rsid w:val="002E3B8D"/>
    <w:rsid w:val="002E3EB7"/>
    <w:rsid w:val="002E4390"/>
    <w:rsid w:val="002E7358"/>
    <w:rsid w:val="002E7B37"/>
    <w:rsid w:val="002F1D9B"/>
    <w:rsid w:val="002F2A3D"/>
    <w:rsid w:val="002F2B96"/>
    <w:rsid w:val="002F3C13"/>
    <w:rsid w:val="002F4353"/>
    <w:rsid w:val="002F4823"/>
    <w:rsid w:val="002F6894"/>
    <w:rsid w:val="002F7627"/>
    <w:rsid w:val="002F7A23"/>
    <w:rsid w:val="002F7A35"/>
    <w:rsid w:val="002F7DFB"/>
    <w:rsid w:val="002F7FC6"/>
    <w:rsid w:val="00300000"/>
    <w:rsid w:val="00300BDF"/>
    <w:rsid w:val="00301119"/>
    <w:rsid w:val="0030224B"/>
    <w:rsid w:val="003026F0"/>
    <w:rsid w:val="00302A52"/>
    <w:rsid w:val="00302B32"/>
    <w:rsid w:val="003039B3"/>
    <w:rsid w:val="003047FD"/>
    <w:rsid w:val="0030720B"/>
    <w:rsid w:val="003076CF"/>
    <w:rsid w:val="00311770"/>
    <w:rsid w:val="00311D6C"/>
    <w:rsid w:val="00314B51"/>
    <w:rsid w:val="00315FE3"/>
    <w:rsid w:val="00316829"/>
    <w:rsid w:val="00317BCA"/>
    <w:rsid w:val="003208B2"/>
    <w:rsid w:val="003213BD"/>
    <w:rsid w:val="00321589"/>
    <w:rsid w:val="00323B95"/>
    <w:rsid w:val="00323C07"/>
    <w:rsid w:val="0032431F"/>
    <w:rsid w:val="003246E5"/>
    <w:rsid w:val="003251F7"/>
    <w:rsid w:val="003255C5"/>
    <w:rsid w:val="003267B0"/>
    <w:rsid w:val="00326F0A"/>
    <w:rsid w:val="003306EE"/>
    <w:rsid w:val="00334E3C"/>
    <w:rsid w:val="003358EB"/>
    <w:rsid w:val="003365E5"/>
    <w:rsid w:val="00340266"/>
    <w:rsid w:val="00340865"/>
    <w:rsid w:val="00340F2B"/>
    <w:rsid w:val="00341A49"/>
    <w:rsid w:val="003421DC"/>
    <w:rsid w:val="00343249"/>
    <w:rsid w:val="00343257"/>
    <w:rsid w:val="003437D6"/>
    <w:rsid w:val="00343B39"/>
    <w:rsid w:val="00343C14"/>
    <w:rsid w:val="003447AF"/>
    <w:rsid w:val="00345A8F"/>
    <w:rsid w:val="0034606A"/>
    <w:rsid w:val="003477EA"/>
    <w:rsid w:val="00347EDB"/>
    <w:rsid w:val="00350212"/>
    <w:rsid w:val="0035093E"/>
    <w:rsid w:val="00352780"/>
    <w:rsid w:val="00352FBE"/>
    <w:rsid w:val="00354F9D"/>
    <w:rsid w:val="0035555F"/>
    <w:rsid w:val="00355A5F"/>
    <w:rsid w:val="00361133"/>
    <w:rsid w:val="003612B0"/>
    <w:rsid w:val="00363A89"/>
    <w:rsid w:val="00363B14"/>
    <w:rsid w:val="00364C97"/>
    <w:rsid w:val="00364FBA"/>
    <w:rsid w:val="00366EE9"/>
    <w:rsid w:val="00367BA7"/>
    <w:rsid w:val="0037065B"/>
    <w:rsid w:val="003717C7"/>
    <w:rsid w:val="00372057"/>
    <w:rsid w:val="0037270E"/>
    <w:rsid w:val="00376A8C"/>
    <w:rsid w:val="00377442"/>
    <w:rsid w:val="0037789E"/>
    <w:rsid w:val="00380A05"/>
    <w:rsid w:val="00383B2F"/>
    <w:rsid w:val="00384500"/>
    <w:rsid w:val="003845DA"/>
    <w:rsid w:val="003859B7"/>
    <w:rsid w:val="00385D0E"/>
    <w:rsid w:val="00386B61"/>
    <w:rsid w:val="00387923"/>
    <w:rsid w:val="0039434E"/>
    <w:rsid w:val="00394FAE"/>
    <w:rsid w:val="00396285"/>
    <w:rsid w:val="00397AF5"/>
    <w:rsid w:val="003A172A"/>
    <w:rsid w:val="003A3B3C"/>
    <w:rsid w:val="003A42BC"/>
    <w:rsid w:val="003A4FE4"/>
    <w:rsid w:val="003A7BDD"/>
    <w:rsid w:val="003B1304"/>
    <w:rsid w:val="003B1538"/>
    <w:rsid w:val="003B1EC7"/>
    <w:rsid w:val="003B1FA9"/>
    <w:rsid w:val="003B2C8B"/>
    <w:rsid w:val="003B3F66"/>
    <w:rsid w:val="003B43B5"/>
    <w:rsid w:val="003B4401"/>
    <w:rsid w:val="003B6D1E"/>
    <w:rsid w:val="003B70A7"/>
    <w:rsid w:val="003B7F26"/>
    <w:rsid w:val="003C0B11"/>
    <w:rsid w:val="003C18DA"/>
    <w:rsid w:val="003C29B5"/>
    <w:rsid w:val="003C2F78"/>
    <w:rsid w:val="003C34CD"/>
    <w:rsid w:val="003C480E"/>
    <w:rsid w:val="003C4FF5"/>
    <w:rsid w:val="003C5C25"/>
    <w:rsid w:val="003D0A89"/>
    <w:rsid w:val="003D0B98"/>
    <w:rsid w:val="003D14CB"/>
    <w:rsid w:val="003D15AD"/>
    <w:rsid w:val="003D2D23"/>
    <w:rsid w:val="003D3580"/>
    <w:rsid w:val="003D368B"/>
    <w:rsid w:val="003D3C84"/>
    <w:rsid w:val="003D480A"/>
    <w:rsid w:val="003D5ACB"/>
    <w:rsid w:val="003D5FC6"/>
    <w:rsid w:val="003D6855"/>
    <w:rsid w:val="003D686C"/>
    <w:rsid w:val="003E080D"/>
    <w:rsid w:val="003E12B7"/>
    <w:rsid w:val="003E1595"/>
    <w:rsid w:val="003E358B"/>
    <w:rsid w:val="003E6660"/>
    <w:rsid w:val="003F0FAE"/>
    <w:rsid w:val="003F5588"/>
    <w:rsid w:val="003F7EEC"/>
    <w:rsid w:val="004009DF"/>
    <w:rsid w:val="00402B94"/>
    <w:rsid w:val="00405A7E"/>
    <w:rsid w:val="00410054"/>
    <w:rsid w:val="00410061"/>
    <w:rsid w:val="004112D1"/>
    <w:rsid w:val="004131E9"/>
    <w:rsid w:val="00413BA8"/>
    <w:rsid w:val="0041449D"/>
    <w:rsid w:val="0041490B"/>
    <w:rsid w:val="004163A1"/>
    <w:rsid w:val="00416D1F"/>
    <w:rsid w:val="00417B59"/>
    <w:rsid w:val="00420A8C"/>
    <w:rsid w:val="0042105E"/>
    <w:rsid w:val="0042432D"/>
    <w:rsid w:val="00424CA7"/>
    <w:rsid w:val="00426074"/>
    <w:rsid w:val="004267BC"/>
    <w:rsid w:val="00426D23"/>
    <w:rsid w:val="00427CED"/>
    <w:rsid w:val="00432DC8"/>
    <w:rsid w:val="00434454"/>
    <w:rsid w:val="004345F8"/>
    <w:rsid w:val="0043492E"/>
    <w:rsid w:val="00434CA2"/>
    <w:rsid w:val="004355F3"/>
    <w:rsid w:val="00435E75"/>
    <w:rsid w:val="0043792A"/>
    <w:rsid w:val="00440673"/>
    <w:rsid w:val="00440B51"/>
    <w:rsid w:val="0044214D"/>
    <w:rsid w:val="00443C51"/>
    <w:rsid w:val="00445E70"/>
    <w:rsid w:val="00445EED"/>
    <w:rsid w:val="0044755F"/>
    <w:rsid w:val="00447E9C"/>
    <w:rsid w:val="004502D7"/>
    <w:rsid w:val="00451980"/>
    <w:rsid w:val="0045268E"/>
    <w:rsid w:val="004546E5"/>
    <w:rsid w:val="00455049"/>
    <w:rsid w:val="004576F2"/>
    <w:rsid w:val="00457909"/>
    <w:rsid w:val="00461901"/>
    <w:rsid w:val="00461EB6"/>
    <w:rsid w:val="004622B2"/>
    <w:rsid w:val="004628F5"/>
    <w:rsid w:val="00463CF8"/>
    <w:rsid w:val="00466491"/>
    <w:rsid w:val="004670C0"/>
    <w:rsid w:val="0047110E"/>
    <w:rsid w:val="00472A18"/>
    <w:rsid w:val="0047325D"/>
    <w:rsid w:val="00473BBE"/>
    <w:rsid w:val="0047457B"/>
    <w:rsid w:val="00476CDA"/>
    <w:rsid w:val="00476D6E"/>
    <w:rsid w:val="0047718C"/>
    <w:rsid w:val="004806E9"/>
    <w:rsid w:val="0048128E"/>
    <w:rsid w:val="004836E6"/>
    <w:rsid w:val="0048467D"/>
    <w:rsid w:val="00484B77"/>
    <w:rsid w:val="004854B6"/>
    <w:rsid w:val="00486282"/>
    <w:rsid w:val="00486557"/>
    <w:rsid w:val="004875BA"/>
    <w:rsid w:val="00487918"/>
    <w:rsid w:val="00487C38"/>
    <w:rsid w:val="004905A4"/>
    <w:rsid w:val="00490E2D"/>
    <w:rsid w:val="00490FAE"/>
    <w:rsid w:val="00491401"/>
    <w:rsid w:val="0049197C"/>
    <w:rsid w:val="0049239E"/>
    <w:rsid w:val="0049250D"/>
    <w:rsid w:val="00492BCF"/>
    <w:rsid w:val="00494688"/>
    <w:rsid w:val="0049632A"/>
    <w:rsid w:val="00496993"/>
    <w:rsid w:val="004A0D36"/>
    <w:rsid w:val="004A1863"/>
    <w:rsid w:val="004A30AD"/>
    <w:rsid w:val="004A39AF"/>
    <w:rsid w:val="004A40CD"/>
    <w:rsid w:val="004A416B"/>
    <w:rsid w:val="004A444D"/>
    <w:rsid w:val="004A5B82"/>
    <w:rsid w:val="004A5DB0"/>
    <w:rsid w:val="004A6C7F"/>
    <w:rsid w:val="004A75DC"/>
    <w:rsid w:val="004A7A1C"/>
    <w:rsid w:val="004B54B2"/>
    <w:rsid w:val="004B6CAF"/>
    <w:rsid w:val="004C0AF7"/>
    <w:rsid w:val="004C1B78"/>
    <w:rsid w:val="004C2334"/>
    <w:rsid w:val="004C28C3"/>
    <w:rsid w:val="004C5266"/>
    <w:rsid w:val="004C6220"/>
    <w:rsid w:val="004C6451"/>
    <w:rsid w:val="004D0B54"/>
    <w:rsid w:val="004D1957"/>
    <w:rsid w:val="004D336D"/>
    <w:rsid w:val="004D340E"/>
    <w:rsid w:val="004D48AF"/>
    <w:rsid w:val="004D60FF"/>
    <w:rsid w:val="004D7C64"/>
    <w:rsid w:val="004E1757"/>
    <w:rsid w:val="004E3BB6"/>
    <w:rsid w:val="004E40F1"/>
    <w:rsid w:val="004E4267"/>
    <w:rsid w:val="004E4318"/>
    <w:rsid w:val="004E4F4D"/>
    <w:rsid w:val="004E5A7C"/>
    <w:rsid w:val="004E5EF7"/>
    <w:rsid w:val="004E6EB1"/>
    <w:rsid w:val="004F0159"/>
    <w:rsid w:val="004F0C93"/>
    <w:rsid w:val="004F1B5D"/>
    <w:rsid w:val="004F2A5E"/>
    <w:rsid w:val="004F2B9E"/>
    <w:rsid w:val="004F30FD"/>
    <w:rsid w:val="004F3A1F"/>
    <w:rsid w:val="004F45CA"/>
    <w:rsid w:val="004F5595"/>
    <w:rsid w:val="005008E9"/>
    <w:rsid w:val="00502419"/>
    <w:rsid w:val="00503544"/>
    <w:rsid w:val="0050397E"/>
    <w:rsid w:val="00503CC9"/>
    <w:rsid w:val="00505D6C"/>
    <w:rsid w:val="00505F83"/>
    <w:rsid w:val="00506374"/>
    <w:rsid w:val="00506570"/>
    <w:rsid w:val="00506E58"/>
    <w:rsid w:val="0051055B"/>
    <w:rsid w:val="00510D49"/>
    <w:rsid w:val="00510EAD"/>
    <w:rsid w:val="00511044"/>
    <w:rsid w:val="005136F6"/>
    <w:rsid w:val="005168F8"/>
    <w:rsid w:val="00517362"/>
    <w:rsid w:val="005207A0"/>
    <w:rsid w:val="0052239A"/>
    <w:rsid w:val="00522813"/>
    <w:rsid w:val="005257E9"/>
    <w:rsid w:val="0052701C"/>
    <w:rsid w:val="00527573"/>
    <w:rsid w:val="005312F7"/>
    <w:rsid w:val="00531743"/>
    <w:rsid w:val="00531FB5"/>
    <w:rsid w:val="005322D8"/>
    <w:rsid w:val="005322FC"/>
    <w:rsid w:val="00535569"/>
    <w:rsid w:val="0053586F"/>
    <w:rsid w:val="005369C4"/>
    <w:rsid w:val="00537581"/>
    <w:rsid w:val="005401FD"/>
    <w:rsid w:val="00540B1E"/>
    <w:rsid w:val="00540F11"/>
    <w:rsid w:val="00541597"/>
    <w:rsid w:val="0054200D"/>
    <w:rsid w:val="00544664"/>
    <w:rsid w:val="00544B58"/>
    <w:rsid w:val="00545374"/>
    <w:rsid w:val="005469C4"/>
    <w:rsid w:val="00546FA7"/>
    <w:rsid w:val="00546FFC"/>
    <w:rsid w:val="005475D9"/>
    <w:rsid w:val="00550E19"/>
    <w:rsid w:val="005516A8"/>
    <w:rsid w:val="00551CCF"/>
    <w:rsid w:val="005524C7"/>
    <w:rsid w:val="00552C33"/>
    <w:rsid w:val="00553D69"/>
    <w:rsid w:val="005549FC"/>
    <w:rsid w:val="00556A08"/>
    <w:rsid w:val="00556BA7"/>
    <w:rsid w:val="00557735"/>
    <w:rsid w:val="0055789D"/>
    <w:rsid w:val="00557AEE"/>
    <w:rsid w:val="005627CB"/>
    <w:rsid w:val="005630BE"/>
    <w:rsid w:val="00564327"/>
    <w:rsid w:val="00564559"/>
    <w:rsid w:val="0057091A"/>
    <w:rsid w:val="00571330"/>
    <w:rsid w:val="00571ACF"/>
    <w:rsid w:val="00572501"/>
    <w:rsid w:val="005761DE"/>
    <w:rsid w:val="00577C73"/>
    <w:rsid w:val="00580518"/>
    <w:rsid w:val="005805DF"/>
    <w:rsid w:val="00580E1B"/>
    <w:rsid w:val="00581138"/>
    <w:rsid w:val="005822DE"/>
    <w:rsid w:val="00582CB5"/>
    <w:rsid w:val="00583CC2"/>
    <w:rsid w:val="00583DEE"/>
    <w:rsid w:val="005845B6"/>
    <w:rsid w:val="0059019D"/>
    <w:rsid w:val="00590350"/>
    <w:rsid w:val="00590F91"/>
    <w:rsid w:val="00591840"/>
    <w:rsid w:val="005919E8"/>
    <w:rsid w:val="00591D78"/>
    <w:rsid w:val="00592544"/>
    <w:rsid w:val="00592ADF"/>
    <w:rsid w:val="0059315F"/>
    <w:rsid w:val="005935C9"/>
    <w:rsid w:val="005950C5"/>
    <w:rsid w:val="00595F20"/>
    <w:rsid w:val="00596485"/>
    <w:rsid w:val="00596B0F"/>
    <w:rsid w:val="00596DA1"/>
    <w:rsid w:val="005A0335"/>
    <w:rsid w:val="005A1B92"/>
    <w:rsid w:val="005A2CF7"/>
    <w:rsid w:val="005A38CA"/>
    <w:rsid w:val="005A3C4D"/>
    <w:rsid w:val="005A52A8"/>
    <w:rsid w:val="005A60D5"/>
    <w:rsid w:val="005A70C7"/>
    <w:rsid w:val="005A7D55"/>
    <w:rsid w:val="005B3BAD"/>
    <w:rsid w:val="005B6C61"/>
    <w:rsid w:val="005C2FC7"/>
    <w:rsid w:val="005C3904"/>
    <w:rsid w:val="005C57E2"/>
    <w:rsid w:val="005C6199"/>
    <w:rsid w:val="005D0B41"/>
    <w:rsid w:val="005D1775"/>
    <w:rsid w:val="005D4903"/>
    <w:rsid w:val="005D4A56"/>
    <w:rsid w:val="005D5AF9"/>
    <w:rsid w:val="005D5B5F"/>
    <w:rsid w:val="005D67B3"/>
    <w:rsid w:val="005D7128"/>
    <w:rsid w:val="005E1690"/>
    <w:rsid w:val="005E2F34"/>
    <w:rsid w:val="005E371A"/>
    <w:rsid w:val="005E43D8"/>
    <w:rsid w:val="005E456A"/>
    <w:rsid w:val="005E4A2F"/>
    <w:rsid w:val="005E525E"/>
    <w:rsid w:val="005E67B0"/>
    <w:rsid w:val="005F3866"/>
    <w:rsid w:val="005F38C1"/>
    <w:rsid w:val="005F600D"/>
    <w:rsid w:val="00600B99"/>
    <w:rsid w:val="0060150F"/>
    <w:rsid w:val="00606FEC"/>
    <w:rsid w:val="006128DE"/>
    <w:rsid w:val="00612DF5"/>
    <w:rsid w:val="00613009"/>
    <w:rsid w:val="00613279"/>
    <w:rsid w:val="00614E77"/>
    <w:rsid w:val="00615539"/>
    <w:rsid w:val="00615876"/>
    <w:rsid w:val="00615B63"/>
    <w:rsid w:val="006169A6"/>
    <w:rsid w:val="006203C5"/>
    <w:rsid w:val="00620DA1"/>
    <w:rsid w:val="0062126C"/>
    <w:rsid w:val="006220C1"/>
    <w:rsid w:val="00623CB0"/>
    <w:rsid w:val="00624E56"/>
    <w:rsid w:val="006259BD"/>
    <w:rsid w:val="00625E88"/>
    <w:rsid w:val="006300A9"/>
    <w:rsid w:val="00632357"/>
    <w:rsid w:val="00632E29"/>
    <w:rsid w:val="00632FB0"/>
    <w:rsid w:val="00633D4F"/>
    <w:rsid w:val="00634002"/>
    <w:rsid w:val="00635EAF"/>
    <w:rsid w:val="006362A2"/>
    <w:rsid w:val="006410B2"/>
    <w:rsid w:val="00642806"/>
    <w:rsid w:val="0064350B"/>
    <w:rsid w:val="00646D52"/>
    <w:rsid w:val="00647684"/>
    <w:rsid w:val="00647971"/>
    <w:rsid w:val="0065101E"/>
    <w:rsid w:val="00651455"/>
    <w:rsid w:val="00651F5D"/>
    <w:rsid w:val="00652258"/>
    <w:rsid w:val="00652E69"/>
    <w:rsid w:val="006535C6"/>
    <w:rsid w:val="00654007"/>
    <w:rsid w:val="00654085"/>
    <w:rsid w:val="00654478"/>
    <w:rsid w:val="006557FD"/>
    <w:rsid w:val="00656A33"/>
    <w:rsid w:val="00656DC6"/>
    <w:rsid w:val="00661AD9"/>
    <w:rsid w:val="00662FB6"/>
    <w:rsid w:val="006637BE"/>
    <w:rsid w:val="00666AD5"/>
    <w:rsid w:val="006717EA"/>
    <w:rsid w:val="00672080"/>
    <w:rsid w:val="0067329D"/>
    <w:rsid w:val="006751B8"/>
    <w:rsid w:val="00675D0D"/>
    <w:rsid w:val="006820B2"/>
    <w:rsid w:val="00682E4F"/>
    <w:rsid w:val="00683600"/>
    <w:rsid w:val="00683F33"/>
    <w:rsid w:val="006850DA"/>
    <w:rsid w:val="00685C55"/>
    <w:rsid w:val="00685E55"/>
    <w:rsid w:val="006878D3"/>
    <w:rsid w:val="00692E8D"/>
    <w:rsid w:val="00693A02"/>
    <w:rsid w:val="00696053"/>
    <w:rsid w:val="00697556"/>
    <w:rsid w:val="00697CD0"/>
    <w:rsid w:val="006A13BA"/>
    <w:rsid w:val="006A206A"/>
    <w:rsid w:val="006A35A7"/>
    <w:rsid w:val="006A43C1"/>
    <w:rsid w:val="006A459A"/>
    <w:rsid w:val="006A4AC8"/>
    <w:rsid w:val="006A6EFC"/>
    <w:rsid w:val="006B02CE"/>
    <w:rsid w:val="006B0364"/>
    <w:rsid w:val="006B0A54"/>
    <w:rsid w:val="006B0E99"/>
    <w:rsid w:val="006B7528"/>
    <w:rsid w:val="006C1951"/>
    <w:rsid w:val="006C1F8A"/>
    <w:rsid w:val="006C2282"/>
    <w:rsid w:val="006C2684"/>
    <w:rsid w:val="006C3091"/>
    <w:rsid w:val="006C588E"/>
    <w:rsid w:val="006C66EB"/>
    <w:rsid w:val="006C6F3D"/>
    <w:rsid w:val="006C7F09"/>
    <w:rsid w:val="006D063E"/>
    <w:rsid w:val="006D22C8"/>
    <w:rsid w:val="006D24EB"/>
    <w:rsid w:val="006D3502"/>
    <w:rsid w:val="006D4263"/>
    <w:rsid w:val="006D6316"/>
    <w:rsid w:val="006D7B0D"/>
    <w:rsid w:val="006D7D4F"/>
    <w:rsid w:val="006E0D04"/>
    <w:rsid w:val="006E16D2"/>
    <w:rsid w:val="006E1E30"/>
    <w:rsid w:val="006E2D28"/>
    <w:rsid w:val="006E4735"/>
    <w:rsid w:val="006E4E7B"/>
    <w:rsid w:val="006E5430"/>
    <w:rsid w:val="006E5B1A"/>
    <w:rsid w:val="006E64A1"/>
    <w:rsid w:val="006F015F"/>
    <w:rsid w:val="006F0CB5"/>
    <w:rsid w:val="006F14C1"/>
    <w:rsid w:val="006F2703"/>
    <w:rsid w:val="006F2DA9"/>
    <w:rsid w:val="006F36BF"/>
    <w:rsid w:val="006F3F7C"/>
    <w:rsid w:val="006F4925"/>
    <w:rsid w:val="007009CB"/>
    <w:rsid w:val="00700BE7"/>
    <w:rsid w:val="007015E1"/>
    <w:rsid w:val="00702945"/>
    <w:rsid w:val="0070442A"/>
    <w:rsid w:val="00705A6C"/>
    <w:rsid w:val="00705E32"/>
    <w:rsid w:val="007077A7"/>
    <w:rsid w:val="00710427"/>
    <w:rsid w:val="00710D79"/>
    <w:rsid w:val="0071146D"/>
    <w:rsid w:val="00711EEE"/>
    <w:rsid w:val="00712007"/>
    <w:rsid w:val="007122EA"/>
    <w:rsid w:val="00713D15"/>
    <w:rsid w:val="00716558"/>
    <w:rsid w:val="007177A6"/>
    <w:rsid w:val="007202FE"/>
    <w:rsid w:val="00721B8F"/>
    <w:rsid w:val="00721CB0"/>
    <w:rsid w:val="00721D82"/>
    <w:rsid w:val="00722D66"/>
    <w:rsid w:val="00723A3A"/>
    <w:rsid w:val="00723A8E"/>
    <w:rsid w:val="007245F8"/>
    <w:rsid w:val="00725C4A"/>
    <w:rsid w:val="00730659"/>
    <w:rsid w:val="00730774"/>
    <w:rsid w:val="007327D6"/>
    <w:rsid w:val="00735020"/>
    <w:rsid w:val="0073716E"/>
    <w:rsid w:val="007416B5"/>
    <w:rsid w:val="00742CCB"/>
    <w:rsid w:val="0074307D"/>
    <w:rsid w:val="0074381F"/>
    <w:rsid w:val="0074400B"/>
    <w:rsid w:val="007441D7"/>
    <w:rsid w:val="00745791"/>
    <w:rsid w:val="00746338"/>
    <w:rsid w:val="00746AC0"/>
    <w:rsid w:val="007476BE"/>
    <w:rsid w:val="00750B9B"/>
    <w:rsid w:val="0075241C"/>
    <w:rsid w:val="00754A71"/>
    <w:rsid w:val="00755ED5"/>
    <w:rsid w:val="00757566"/>
    <w:rsid w:val="00760705"/>
    <w:rsid w:val="007618A4"/>
    <w:rsid w:val="00761D41"/>
    <w:rsid w:val="007624ED"/>
    <w:rsid w:val="007637C9"/>
    <w:rsid w:val="00763B95"/>
    <w:rsid w:val="0076609E"/>
    <w:rsid w:val="007666F1"/>
    <w:rsid w:val="00766BEA"/>
    <w:rsid w:val="00766D1B"/>
    <w:rsid w:val="00766F8B"/>
    <w:rsid w:val="00767237"/>
    <w:rsid w:val="0076793D"/>
    <w:rsid w:val="0077029F"/>
    <w:rsid w:val="00771CFC"/>
    <w:rsid w:val="00772219"/>
    <w:rsid w:val="00773097"/>
    <w:rsid w:val="0077325C"/>
    <w:rsid w:val="007732E5"/>
    <w:rsid w:val="007738DA"/>
    <w:rsid w:val="007766F1"/>
    <w:rsid w:val="00777289"/>
    <w:rsid w:val="007773B1"/>
    <w:rsid w:val="00782ADF"/>
    <w:rsid w:val="00782B51"/>
    <w:rsid w:val="007832EC"/>
    <w:rsid w:val="0078353E"/>
    <w:rsid w:val="0078491E"/>
    <w:rsid w:val="00785618"/>
    <w:rsid w:val="00787D54"/>
    <w:rsid w:val="00790DD1"/>
    <w:rsid w:val="00792797"/>
    <w:rsid w:val="007935A2"/>
    <w:rsid w:val="00793E5D"/>
    <w:rsid w:val="00795159"/>
    <w:rsid w:val="007955BA"/>
    <w:rsid w:val="00796672"/>
    <w:rsid w:val="007A32AA"/>
    <w:rsid w:val="007A6CD1"/>
    <w:rsid w:val="007A779B"/>
    <w:rsid w:val="007B074C"/>
    <w:rsid w:val="007B1F36"/>
    <w:rsid w:val="007B2FDC"/>
    <w:rsid w:val="007B3B09"/>
    <w:rsid w:val="007B47AC"/>
    <w:rsid w:val="007B54A2"/>
    <w:rsid w:val="007B7C92"/>
    <w:rsid w:val="007C0432"/>
    <w:rsid w:val="007C093B"/>
    <w:rsid w:val="007C0D7C"/>
    <w:rsid w:val="007C2BA0"/>
    <w:rsid w:val="007C52CB"/>
    <w:rsid w:val="007C74A5"/>
    <w:rsid w:val="007D02AB"/>
    <w:rsid w:val="007D1EAA"/>
    <w:rsid w:val="007D40BF"/>
    <w:rsid w:val="007D5E47"/>
    <w:rsid w:val="007D711A"/>
    <w:rsid w:val="007E1914"/>
    <w:rsid w:val="007E1CFD"/>
    <w:rsid w:val="007E343E"/>
    <w:rsid w:val="007E3917"/>
    <w:rsid w:val="007E39CB"/>
    <w:rsid w:val="007E3A6E"/>
    <w:rsid w:val="007E3F44"/>
    <w:rsid w:val="007E410B"/>
    <w:rsid w:val="007E7368"/>
    <w:rsid w:val="007F067E"/>
    <w:rsid w:val="007F3671"/>
    <w:rsid w:val="007F536D"/>
    <w:rsid w:val="007F5554"/>
    <w:rsid w:val="007F5CF9"/>
    <w:rsid w:val="007F65C8"/>
    <w:rsid w:val="007F677F"/>
    <w:rsid w:val="007F71A8"/>
    <w:rsid w:val="007F7C64"/>
    <w:rsid w:val="00800E3F"/>
    <w:rsid w:val="00802121"/>
    <w:rsid w:val="008021AB"/>
    <w:rsid w:val="00802D48"/>
    <w:rsid w:val="00802DC5"/>
    <w:rsid w:val="008073EB"/>
    <w:rsid w:val="00811CE0"/>
    <w:rsid w:val="00813A11"/>
    <w:rsid w:val="0081504D"/>
    <w:rsid w:val="00821845"/>
    <w:rsid w:val="00822229"/>
    <w:rsid w:val="00822584"/>
    <w:rsid w:val="00822BE3"/>
    <w:rsid w:val="00823797"/>
    <w:rsid w:val="00824DBA"/>
    <w:rsid w:val="00825EE4"/>
    <w:rsid w:val="00827A9E"/>
    <w:rsid w:val="008304DB"/>
    <w:rsid w:val="008304EB"/>
    <w:rsid w:val="00836770"/>
    <w:rsid w:val="00836AE3"/>
    <w:rsid w:val="00836D33"/>
    <w:rsid w:val="008371ED"/>
    <w:rsid w:val="0084000A"/>
    <w:rsid w:val="00840EF2"/>
    <w:rsid w:val="00843DB3"/>
    <w:rsid w:val="00845536"/>
    <w:rsid w:val="00850732"/>
    <w:rsid w:val="0085096B"/>
    <w:rsid w:val="008537A1"/>
    <w:rsid w:val="008550F6"/>
    <w:rsid w:val="0085544F"/>
    <w:rsid w:val="00857C21"/>
    <w:rsid w:val="008616DA"/>
    <w:rsid w:val="0086186B"/>
    <w:rsid w:val="008630BF"/>
    <w:rsid w:val="0086313D"/>
    <w:rsid w:val="00863155"/>
    <w:rsid w:val="008640A7"/>
    <w:rsid w:val="00864239"/>
    <w:rsid w:val="00867265"/>
    <w:rsid w:val="008675D7"/>
    <w:rsid w:val="00867707"/>
    <w:rsid w:val="00870163"/>
    <w:rsid w:val="0087034B"/>
    <w:rsid w:val="00871A74"/>
    <w:rsid w:val="0087287D"/>
    <w:rsid w:val="00872942"/>
    <w:rsid w:val="00873D2F"/>
    <w:rsid w:val="00874177"/>
    <w:rsid w:val="0088013C"/>
    <w:rsid w:val="00880B27"/>
    <w:rsid w:val="00881BAD"/>
    <w:rsid w:val="008823B2"/>
    <w:rsid w:val="00883C4B"/>
    <w:rsid w:val="00884455"/>
    <w:rsid w:val="00884820"/>
    <w:rsid w:val="00884BB4"/>
    <w:rsid w:val="0088596B"/>
    <w:rsid w:val="008872DC"/>
    <w:rsid w:val="00890055"/>
    <w:rsid w:val="008935E4"/>
    <w:rsid w:val="00893C56"/>
    <w:rsid w:val="008952F4"/>
    <w:rsid w:val="00896F2A"/>
    <w:rsid w:val="00897BA1"/>
    <w:rsid w:val="00897DF9"/>
    <w:rsid w:val="008A22BF"/>
    <w:rsid w:val="008A2A25"/>
    <w:rsid w:val="008A31CA"/>
    <w:rsid w:val="008A4E58"/>
    <w:rsid w:val="008A4FC6"/>
    <w:rsid w:val="008A5301"/>
    <w:rsid w:val="008A6164"/>
    <w:rsid w:val="008B00D2"/>
    <w:rsid w:val="008B2DA5"/>
    <w:rsid w:val="008B3216"/>
    <w:rsid w:val="008B3954"/>
    <w:rsid w:val="008B6D35"/>
    <w:rsid w:val="008B74DE"/>
    <w:rsid w:val="008B7A8D"/>
    <w:rsid w:val="008C0676"/>
    <w:rsid w:val="008C18D2"/>
    <w:rsid w:val="008C191D"/>
    <w:rsid w:val="008C26A4"/>
    <w:rsid w:val="008C3526"/>
    <w:rsid w:val="008C46A9"/>
    <w:rsid w:val="008C4952"/>
    <w:rsid w:val="008C4E3A"/>
    <w:rsid w:val="008C6AD7"/>
    <w:rsid w:val="008D0381"/>
    <w:rsid w:val="008D0710"/>
    <w:rsid w:val="008D1520"/>
    <w:rsid w:val="008D1891"/>
    <w:rsid w:val="008D2A69"/>
    <w:rsid w:val="008D2F8B"/>
    <w:rsid w:val="008D351C"/>
    <w:rsid w:val="008D51DF"/>
    <w:rsid w:val="008D57C9"/>
    <w:rsid w:val="008D61AF"/>
    <w:rsid w:val="008D7821"/>
    <w:rsid w:val="008D7DBF"/>
    <w:rsid w:val="008E175B"/>
    <w:rsid w:val="008E1EC8"/>
    <w:rsid w:val="008E3928"/>
    <w:rsid w:val="008E4895"/>
    <w:rsid w:val="008E499F"/>
    <w:rsid w:val="008E4C04"/>
    <w:rsid w:val="008E60EB"/>
    <w:rsid w:val="008E697B"/>
    <w:rsid w:val="008E79E7"/>
    <w:rsid w:val="008F04C4"/>
    <w:rsid w:val="008F0845"/>
    <w:rsid w:val="008F0906"/>
    <w:rsid w:val="008F15A7"/>
    <w:rsid w:val="008F2566"/>
    <w:rsid w:val="008F27B5"/>
    <w:rsid w:val="008F299E"/>
    <w:rsid w:val="008F2BE2"/>
    <w:rsid w:val="008F351D"/>
    <w:rsid w:val="008F52B6"/>
    <w:rsid w:val="009008DF"/>
    <w:rsid w:val="00900D57"/>
    <w:rsid w:val="00900F33"/>
    <w:rsid w:val="0090290A"/>
    <w:rsid w:val="00903CDE"/>
    <w:rsid w:val="00905757"/>
    <w:rsid w:val="00906008"/>
    <w:rsid w:val="009060D3"/>
    <w:rsid w:val="00907CC3"/>
    <w:rsid w:val="009121D1"/>
    <w:rsid w:val="00914882"/>
    <w:rsid w:val="00914D58"/>
    <w:rsid w:val="0091775A"/>
    <w:rsid w:val="00920085"/>
    <w:rsid w:val="0092471B"/>
    <w:rsid w:val="00925DE5"/>
    <w:rsid w:val="00926ADC"/>
    <w:rsid w:val="0092759A"/>
    <w:rsid w:val="00931BE0"/>
    <w:rsid w:val="00934049"/>
    <w:rsid w:val="00934A86"/>
    <w:rsid w:val="009367EF"/>
    <w:rsid w:val="009368B9"/>
    <w:rsid w:val="009400F3"/>
    <w:rsid w:val="00940185"/>
    <w:rsid w:val="0094212E"/>
    <w:rsid w:val="009428EA"/>
    <w:rsid w:val="00942CA9"/>
    <w:rsid w:val="00943098"/>
    <w:rsid w:val="00943959"/>
    <w:rsid w:val="00947F97"/>
    <w:rsid w:val="009507A2"/>
    <w:rsid w:val="00950860"/>
    <w:rsid w:val="009508B9"/>
    <w:rsid w:val="00951C90"/>
    <w:rsid w:val="00953BFC"/>
    <w:rsid w:val="00953C6D"/>
    <w:rsid w:val="00954CAB"/>
    <w:rsid w:val="0095532B"/>
    <w:rsid w:val="0096111A"/>
    <w:rsid w:val="00961B4D"/>
    <w:rsid w:val="00962820"/>
    <w:rsid w:val="0096633E"/>
    <w:rsid w:val="00972E6B"/>
    <w:rsid w:val="0097354A"/>
    <w:rsid w:val="00977652"/>
    <w:rsid w:val="009803D8"/>
    <w:rsid w:val="00980425"/>
    <w:rsid w:val="00981538"/>
    <w:rsid w:val="00982926"/>
    <w:rsid w:val="00983229"/>
    <w:rsid w:val="00983763"/>
    <w:rsid w:val="00983BCB"/>
    <w:rsid w:val="00992243"/>
    <w:rsid w:val="00992ADC"/>
    <w:rsid w:val="00993C12"/>
    <w:rsid w:val="00995919"/>
    <w:rsid w:val="0099626C"/>
    <w:rsid w:val="00996ACB"/>
    <w:rsid w:val="009A0F78"/>
    <w:rsid w:val="009A1104"/>
    <w:rsid w:val="009A1D6E"/>
    <w:rsid w:val="009A26A3"/>
    <w:rsid w:val="009A759B"/>
    <w:rsid w:val="009B0F2B"/>
    <w:rsid w:val="009B32ED"/>
    <w:rsid w:val="009B3421"/>
    <w:rsid w:val="009B3AA8"/>
    <w:rsid w:val="009C012D"/>
    <w:rsid w:val="009C251E"/>
    <w:rsid w:val="009C27A9"/>
    <w:rsid w:val="009C2917"/>
    <w:rsid w:val="009C44BB"/>
    <w:rsid w:val="009C4D34"/>
    <w:rsid w:val="009C5589"/>
    <w:rsid w:val="009C57DA"/>
    <w:rsid w:val="009C5B8A"/>
    <w:rsid w:val="009C6852"/>
    <w:rsid w:val="009C693E"/>
    <w:rsid w:val="009C7752"/>
    <w:rsid w:val="009C7944"/>
    <w:rsid w:val="009D044A"/>
    <w:rsid w:val="009D0B49"/>
    <w:rsid w:val="009D31E8"/>
    <w:rsid w:val="009D3721"/>
    <w:rsid w:val="009D3AD9"/>
    <w:rsid w:val="009D3F07"/>
    <w:rsid w:val="009D47F0"/>
    <w:rsid w:val="009D5A15"/>
    <w:rsid w:val="009D5DE4"/>
    <w:rsid w:val="009D7104"/>
    <w:rsid w:val="009D7EC4"/>
    <w:rsid w:val="009E0D52"/>
    <w:rsid w:val="009E0E68"/>
    <w:rsid w:val="009E277F"/>
    <w:rsid w:val="009E4247"/>
    <w:rsid w:val="009E4EE3"/>
    <w:rsid w:val="009E64A2"/>
    <w:rsid w:val="009E765E"/>
    <w:rsid w:val="009E76DF"/>
    <w:rsid w:val="009F0CE8"/>
    <w:rsid w:val="009F24A7"/>
    <w:rsid w:val="009F2BC6"/>
    <w:rsid w:val="009F4528"/>
    <w:rsid w:val="009F4E4D"/>
    <w:rsid w:val="009F5667"/>
    <w:rsid w:val="009F61B1"/>
    <w:rsid w:val="00A027A7"/>
    <w:rsid w:val="00A03995"/>
    <w:rsid w:val="00A04377"/>
    <w:rsid w:val="00A056A5"/>
    <w:rsid w:val="00A06FFE"/>
    <w:rsid w:val="00A07952"/>
    <w:rsid w:val="00A07BD3"/>
    <w:rsid w:val="00A10499"/>
    <w:rsid w:val="00A107BC"/>
    <w:rsid w:val="00A1156C"/>
    <w:rsid w:val="00A123F6"/>
    <w:rsid w:val="00A129A6"/>
    <w:rsid w:val="00A12B4F"/>
    <w:rsid w:val="00A13246"/>
    <w:rsid w:val="00A13750"/>
    <w:rsid w:val="00A13A4F"/>
    <w:rsid w:val="00A17DBD"/>
    <w:rsid w:val="00A23551"/>
    <w:rsid w:val="00A24E7A"/>
    <w:rsid w:val="00A25447"/>
    <w:rsid w:val="00A25CBD"/>
    <w:rsid w:val="00A263DC"/>
    <w:rsid w:val="00A305CC"/>
    <w:rsid w:val="00A3261D"/>
    <w:rsid w:val="00A328CA"/>
    <w:rsid w:val="00A32E4F"/>
    <w:rsid w:val="00A33B11"/>
    <w:rsid w:val="00A35FDA"/>
    <w:rsid w:val="00A4174B"/>
    <w:rsid w:val="00A421E4"/>
    <w:rsid w:val="00A4274E"/>
    <w:rsid w:val="00A43F99"/>
    <w:rsid w:val="00A4431F"/>
    <w:rsid w:val="00A4475A"/>
    <w:rsid w:val="00A460F8"/>
    <w:rsid w:val="00A50A07"/>
    <w:rsid w:val="00A51CB1"/>
    <w:rsid w:val="00A52BE8"/>
    <w:rsid w:val="00A54381"/>
    <w:rsid w:val="00A554FB"/>
    <w:rsid w:val="00A55BBC"/>
    <w:rsid w:val="00A57DF0"/>
    <w:rsid w:val="00A61064"/>
    <w:rsid w:val="00A62F25"/>
    <w:rsid w:val="00A655E8"/>
    <w:rsid w:val="00A66B06"/>
    <w:rsid w:val="00A709BA"/>
    <w:rsid w:val="00A70B21"/>
    <w:rsid w:val="00A7292A"/>
    <w:rsid w:val="00A732AA"/>
    <w:rsid w:val="00A75A8F"/>
    <w:rsid w:val="00A75B9F"/>
    <w:rsid w:val="00A767CE"/>
    <w:rsid w:val="00A778D6"/>
    <w:rsid w:val="00A817A0"/>
    <w:rsid w:val="00A81B53"/>
    <w:rsid w:val="00A82B4E"/>
    <w:rsid w:val="00A838D5"/>
    <w:rsid w:val="00A84395"/>
    <w:rsid w:val="00A8709B"/>
    <w:rsid w:val="00A87101"/>
    <w:rsid w:val="00A874D1"/>
    <w:rsid w:val="00A90061"/>
    <w:rsid w:val="00A907E6"/>
    <w:rsid w:val="00A9287B"/>
    <w:rsid w:val="00A93430"/>
    <w:rsid w:val="00A95BF0"/>
    <w:rsid w:val="00A963A4"/>
    <w:rsid w:val="00A966E4"/>
    <w:rsid w:val="00A96ACE"/>
    <w:rsid w:val="00AA22DB"/>
    <w:rsid w:val="00AA2364"/>
    <w:rsid w:val="00AA29AC"/>
    <w:rsid w:val="00AA309C"/>
    <w:rsid w:val="00AA390E"/>
    <w:rsid w:val="00AA444F"/>
    <w:rsid w:val="00AA470B"/>
    <w:rsid w:val="00AA56D8"/>
    <w:rsid w:val="00AA7A81"/>
    <w:rsid w:val="00AB017E"/>
    <w:rsid w:val="00AB071E"/>
    <w:rsid w:val="00AB0A24"/>
    <w:rsid w:val="00AB0F7F"/>
    <w:rsid w:val="00AB24F6"/>
    <w:rsid w:val="00AB286F"/>
    <w:rsid w:val="00AB2B97"/>
    <w:rsid w:val="00AB2FE0"/>
    <w:rsid w:val="00AB46D9"/>
    <w:rsid w:val="00AB6801"/>
    <w:rsid w:val="00AB7656"/>
    <w:rsid w:val="00AB76AD"/>
    <w:rsid w:val="00AB7FC3"/>
    <w:rsid w:val="00AC07E9"/>
    <w:rsid w:val="00AC12F5"/>
    <w:rsid w:val="00AC23B1"/>
    <w:rsid w:val="00AC4AE8"/>
    <w:rsid w:val="00AC56AE"/>
    <w:rsid w:val="00AD02E7"/>
    <w:rsid w:val="00AD1BBD"/>
    <w:rsid w:val="00AD25B9"/>
    <w:rsid w:val="00AD26B4"/>
    <w:rsid w:val="00AD420A"/>
    <w:rsid w:val="00AD5158"/>
    <w:rsid w:val="00AD53D6"/>
    <w:rsid w:val="00AD5C8E"/>
    <w:rsid w:val="00AD744C"/>
    <w:rsid w:val="00AE1BF9"/>
    <w:rsid w:val="00AE46F9"/>
    <w:rsid w:val="00AE4B47"/>
    <w:rsid w:val="00AE5178"/>
    <w:rsid w:val="00AE5B27"/>
    <w:rsid w:val="00AE6C58"/>
    <w:rsid w:val="00AF59E1"/>
    <w:rsid w:val="00B047AF"/>
    <w:rsid w:val="00B04AC2"/>
    <w:rsid w:val="00B069A4"/>
    <w:rsid w:val="00B0717A"/>
    <w:rsid w:val="00B073D3"/>
    <w:rsid w:val="00B07EBF"/>
    <w:rsid w:val="00B10257"/>
    <w:rsid w:val="00B120CB"/>
    <w:rsid w:val="00B1228F"/>
    <w:rsid w:val="00B130D6"/>
    <w:rsid w:val="00B1415C"/>
    <w:rsid w:val="00B15044"/>
    <w:rsid w:val="00B15083"/>
    <w:rsid w:val="00B1648D"/>
    <w:rsid w:val="00B177DD"/>
    <w:rsid w:val="00B17FCD"/>
    <w:rsid w:val="00B231F4"/>
    <w:rsid w:val="00B25630"/>
    <w:rsid w:val="00B259E0"/>
    <w:rsid w:val="00B262D0"/>
    <w:rsid w:val="00B262DA"/>
    <w:rsid w:val="00B313F1"/>
    <w:rsid w:val="00B33EDE"/>
    <w:rsid w:val="00B35B6E"/>
    <w:rsid w:val="00B3620C"/>
    <w:rsid w:val="00B41C40"/>
    <w:rsid w:val="00B42001"/>
    <w:rsid w:val="00B4215C"/>
    <w:rsid w:val="00B45F77"/>
    <w:rsid w:val="00B46A58"/>
    <w:rsid w:val="00B46D3B"/>
    <w:rsid w:val="00B514DB"/>
    <w:rsid w:val="00B52B57"/>
    <w:rsid w:val="00B52ECF"/>
    <w:rsid w:val="00B536B0"/>
    <w:rsid w:val="00B54E5D"/>
    <w:rsid w:val="00B566BA"/>
    <w:rsid w:val="00B609C7"/>
    <w:rsid w:val="00B630CA"/>
    <w:rsid w:val="00B6410C"/>
    <w:rsid w:val="00B64841"/>
    <w:rsid w:val="00B675D8"/>
    <w:rsid w:val="00B67AF8"/>
    <w:rsid w:val="00B71B57"/>
    <w:rsid w:val="00B71B86"/>
    <w:rsid w:val="00B75974"/>
    <w:rsid w:val="00B77142"/>
    <w:rsid w:val="00B771D4"/>
    <w:rsid w:val="00B80225"/>
    <w:rsid w:val="00B810C9"/>
    <w:rsid w:val="00B8303F"/>
    <w:rsid w:val="00B84423"/>
    <w:rsid w:val="00B847E8"/>
    <w:rsid w:val="00B8723D"/>
    <w:rsid w:val="00B908A1"/>
    <w:rsid w:val="00B90C86"/>
    <w:rsid w:val="00B91179"/>
    <w:rsid w:val="00B91722"/>
    <w:rsid w:val="00B91966"/>
    <w:rsid w:val="00B95B62"/>
    <w:rsid w:val="00B9696F"/>
    <w:rsid w:val="00BA0116"/>
    <w:rsid w:val="00BA05EE"/>
    <w:rsid w:val="00BA173B"/>
    <w:rsid w:val="00BA1A87"/>
    <w:rsid w:val="00BA268A"/>
    <w:rsid w:val="00BA3773"/>
    <w:rsid w:val="00BA3946"/>
    <w:rsid w:val="00BA42E7"/>
    <w:rsid w:val="00BA60C0"/>
    <w:rsid w:val="00BA7A99"/>
    <w:rsid w:val="00BB0035"/>
    <w:rsid w:val="00BB080E"/>
    <w:rsid w:val="00BB108D"/>
    <w:rsid w:val="00BB1DED"/>
    <w:rsid w:val="00BB25BD"/>
    <w:rsid w:val="00BB399F"/>
    <w:rsid w:val="00BB51D3"/>
    <w:rsid w:val="00BC2745"/>
    <w:rsid w:val="00BC46B7"/>
    <w:rsid w:val="00BC48C5"/>
    <w:rsid w:val="00BC6F6C"/>
    <w:rsid w:val="00BD1016"/>
    <w:rsid w:val="00BD2182"/>
    <w:rsid w:val="00BD3146"/>
    <w:rsid w:val="00BD47B6"/>
    <w:rsid w:val="00BD4933"/>
    <w:rsid w:val="00BD57C6"/>
    <w:rsid w:val="00BD6131"/>
    <w:rsid w:val="00BD62BE"/>
    <w:rsid w:val="00BD68E8"/>
    <w:rsid w:val="00BD6B4D"/>
    <w:rsid w:val="00BD6BB5"/>
    <w:rsid w:val="00BD722D"/>
    <w:rsid w:val="00BD7E43"/>
    <w:rsid w:val="00BE05A5"/>
    <w:rsid w:val="00BE062F"/>
    <w:rsid w:val="00BE0C23"/>
    <w:rsid w:val="00BE1B1B"/>
    <w:rsid w:val="00BE1D67"/>
    <w:rsid w:val="00BE23E3"/>
    <w:rsid w:val="00BE2843"/>
    <w:rsid w:val="00BE5D4C"/>
    <w:rsid w:val="00BE6EFF"/>
    <w:rsid w:val="00BE7CD8"/>
    <w:rsid w:val="00BF12A8"/>
    <w:rsid w:val="00BF21BB"/>
    <w:rsid w:val="00BF233D"/>
    <w:rsid w:val="00BF26AF"/>
    <w:rsid w:val="00BF3CE5"/>
    <w:rsid w:val="00BF7A63"/>
    <w:rsid w:val="00C03090"/>
    <w:rsid w:val="00C04389"/>
    <w:rsid w:val="00C04772"/>
    <w:rsid w:val="00C04A05"/>
    <w:rsid w:val="00C06FA4"/>
    <w:rsid w:val="00C07340"/>
    <w:rsid w:val="00C078C4"/>
    <w:rsid w:val="00C07C5B"/>
    <w:rsid w:val="00C10E56"/>
    <w:rsid w:val="00C12289"/>
    <w:rsid w:val="00C1381D"/>
    <w:rsid w:val="00C14A22"/>
    <w:rsid w:val="00C16EF8"/>
    <w:rsid w:val="00C175E0"/>
    <w:rsid w:val="00C178C9"/>
    <w:rsid w:val="00C17C7C"/>
    <w:rsid w:val="00C208C8"/>
    <w:rsid w:val="00C24A7E"/>
    <w:rsid w:val="00C24B48"/>
    <w:rsid w:val="00C264F9"/>
    <w:rsid w:val="00C274CA"/>
    <w:rsid w:val="00C27B0C"/>
    <w:rsid w:val="00C30173"/>
    <w:rsid w:val="00C3079C"/>
    <w:rsid w:val="00C308BC"/>
    <w:rsid w:val="00C318D1"/>
    <w:rsid w:val="00C3265F"/>
    <w:rsid w:val="00C32687"/>
    <w:rsid w:val="00C3408D"/>
    <w:rsid w:val="00C3422A"/>
    <w:rsid w:val="00C35932"/>
    <w:rsid w:val="00C407DE"/>
    <w:rsid w:val="00C41910"/>
    <w:rsid w:val="00C425F2"/>
    <w:rsid w:val="00C428A6"/>
    <w:rsid w:val="00C43733"/>
    <w:rsid w:val="00C43E4A"/>
    <w:rsid w:val="00C440AA"/>
    <w:rsid w:val="00C44174"/>
    <w:rsid w:val="00C44C23"/>
    <w:rsid w:val="00C463A0"/>
    <w:rsid w:val="00C46E16"/>
    <w:rsid w:val="00C50147"/>
    <w:rsid w:val="00C5083F"/>
    <w:rsid w:val="00C5096A"/>
    <w:rsid w:val="00C50FC1"/>
    <w:rsid w:val="00C517E5"/>
    <w:rsid w:val="00C5358D"/>
    <w:rsid w:val="00C53633"/>
    <w:rsid w:val="00C5426E"/>
    <w:rsid w:val="00C54B0D"/>
    <w:rsid w:val="00C5527A"/>
    <w:rsid w:val="00C5614F"/>
    <w:rsid w:val="00C61D22"/>
    <w:rsid w:val="00C61F7B"/>
    <w:rsid w:val="00C648FC"/>
    <w:rsid w:val="00C70574"/>
    <w:rsid w:val="00C719E2"/>
    <w:rsid w:val="00C72DA9"/>
    <w:rsid w:val="00C730EC"/>
    <w:rsid w:val="00C7428F"/>
    <w:rsid w:val="00C74352"/>
    <w:rsid w:val="00C74747"/>
    <w:rsid w:val="00C7503C"/>
    <w:rsid w:val="00C75762"/>
    <w:rsid w:val="00C76DC3"/>
    <w:rsid w:val="00C777EE"/>
    <w:rsid w:val="00C77CAA"/>
    <w:rsid w:val="00C77F65"/>
    <w:rsid w:val="00C809E3"/>
    <w:rsid w:val="00C81356"/>
    <w:rsid w:val="00C82C3D"/>
    <w:rsid w:val="00C85FAD"/>
    <w:rsid w:val="00C865F4"/>
    <w:rsid w:val="00C871FB"/>
    <w:rsid w:val="00C87790"/>
    <w:rsid w:val="00C903EE"/>
    <w:rsid w:val="00C91532"/>
    <w:rsid w:val="00C92F8E"/>
    <w:rsid w:val="00C93E49"/>
    <w:rsid w:val="00C9515D"/>
    <w:rsid w:val="00C959CE"/>
    <w:rsid w:val="00C962CE"/>
    <w:rsid w:val="00C963F4"/>
    <w:rsid w:val="00C979B8"/>
    <w:rsid w:val="00CA2005"/>
    <w:rsid w:val="00CA2154"/>
    <w:rsid w:val="00CA4073"/>
    <w:rsid w:val="00CA54B2"/>
    <w:rsid w:val="00CA7584"/>
    <w:rsid w:val="00CA7C3A"/>
    <w:rsid w:val="00CA7F17"/>
    <w:rsid w:val="00CB22B9"/>
    <w:rsid w:val="00CB29DA"/>
    <w:rsid w:val="00CB2DB7"/>
    <w:rsid w:val="00CB3E7C"/>
    <w:rsid w:val="00CB4FBE"/>
    <w:rsid w:val="00CB57C4"/>
    <w:rsid w:val="00CB5864"/>
    <w:rsid w:val="00CB655E"/>
    <w:rsid w:val="00CB6A2B"/>
    <w:rsid w:val="00CB7F9D"/>
    <w:rsid w:val="00CC1682"/>
    <w:rsid w:val="00CC2523"/>
    <w:rsid w:val="00CC48C6"/>
    <w:rsid w:val="00CC5A56"/>
    <w:rsid w:val="00CC639D"/>
    <w:rsid w:val="00CD13C7"/>
    <w:rsid w:val="00CD22EB"/>
    <w:rsid w:val="00CD3364"/>
    <w:rsid w:val="00CD45F0"/>
    <w:rsid w:val="00CD5522"/>
    <w:rsid w:val="00CD579F"/>
    <w:rsid w:val="00CD5D64"/>
    <w:rsid w:val="00CD66AD"/>
    <w:rsid w:val="00CD6C63"/>
    <w:rsid w:val="00CE0A89"/>
    <w:rsid w:val="00CE0F54"/>
    <w:rsid w:val="00CE2118"/>
    <w:rsid w:val="00CE21B7"/>
    <w:rsid w:val="00CE2A75"/>
    <w:rsid w:val="00CE2EEC"/>
    <w:rsid w:val="00CE4823"/>
    <w:rsid w:val="00CE5D30"/>
    <w:rsid w:val="00CE767B"/>
    <w:rsid w:val="00CF0FFC"/>
    <w:rsid w:val="00CF1381"/>
    <w:rsid w:val="00CF1B34"/>
    <w:rsid w:val="00CF20FB"/>
    <w:rsid w:val="00CF27A4"/>
    <w:rsid w:val="00CF2D97"/>
    <w:rsid w:val="00CF48A6"/>
    <w:rsid w:val="00CF4AF9"/>
    <w:rsid w:val="00CF5C40"/>
    <w:rsid w:val="00CF6171"/>
    <w:rsid w:val="00CF62FC"/>
    <w:rsid w:val="00D01E9B"/>
    <w:rsid w:val="00D02B28"/>
    <w:rsid w:val="00D0369B"/>
    <w:rsid w:val="00D04D25"/>
    <w:rsid w:val="00D07626"/>
    <w:rsid w:val="00D10B41"/>
    <w:rsid w:val="00D1140C"/>
    <w:rsid w:val="00D12CDB"/>
    <w:rsid w:val="00D141C1"/>
    <w:rsid w:val="00D161F8"/>
    <w:rsid w:val="00D16C38"/>
    <w:rsid w:val="00D216A9"/>
    <w:rsid w:val="00D222CB"/>
    <w:rsid w:val="00D22615"/>
    <w:rsid w:val="00D24189"/>
    <w:rsid w:val="00D25BDA"/>
    <w:rsid w:val="00D276B0"/>
    <w:rsid w:val="00D27E80"/>
    <w:rsid w:val="00D307B7"/>
    <w:rsid w:val="00D31032"/>
    <w:rsid w:val="00D31335"/>
    <w:rsid w:val="00D33889"/>
    <w:rsid w:val="00D33954"/>
    <w:rsid w:val="00D3540C"/>
    <w:rsid w:val="00D364AA"/>
    <w:rsid w:val="00D376C2"/>
    <w:rsid w:val="00D4141A"/>
    <w:rsid w:val="00D41456"/>
    <w:rsid w:val="00D41676"/>
    <w:rsid w:val="00D42702"/>
    <w:rsid w:val="00D431D2"/>
    <w:rsid w:val="00D43215"/>
    <w:rsid w:val="00D4324F"/>
    <w:rsid w:val="00D435DB"/>
    <w:rsid w:val="00D43C65"/>
    <w:rsid w:val="00D445B0"/>
    <w:rsid w:val="00D44777"/>
    <w:rsid w:val="00D44954"/>
    <w:rsid w:val="00D476CD"/>
    <w:rsid w:val="00D520FF"/>
    <w:rsid w:val="00D529A8"/>
    <w:rsid w:val="00D5395E"/>
    <w:rsid w:val="00D5396F"/>
    <w:rsid w:val="00D560C1"/>
    <w:rsid w:val="00D56B26"/>
    <w:rsid w:val="00D56F56"/>
    <w:rsid w:val="00D638BC"/>
    <w:rsid w:val="00D64395"/>
    <w:rsid w:val="00D67074"/>
    <w:rsid w:val="00D67E90"/>
    <w:rsid w:val="00D70667"/>
    <w:rsid w:val="00D70D02"/>
    <w:rsid w:val="00D7115A"/>
    <w:rsid w:val="00D71B51"/>
    <w:rsid w:val="00D7384A"/>
    <w:rsid w:val="00D7435C"/>
    <w:rsid w:val="00D74E32"/>
    <w:rsid w:val="00D76B1E"/>
    <w:rsid w:val="00D76BE4"/>
    <w:rsid w:val="00D807E8"/>
    <w:rsid w:val="00D82114"/>
    <w:rsid w:val="00D84528"/>
    <w:rsid w:val="00D85884"/>
    <w:rsid w:val="00D87C3D"/>
    <w:rsid w:val="00D904A3"/>
    <w:rsid w:val="00D9270A"/>
    <w:rsid w:val="00D92BA4"/>
    <w:rsid w:val="00D9360C"/>
    <w:rsid w:val="00D93CBE"/>
    <w:rsid w:val="00D94BB9"/>
    <w:rsid w:val="00D97966"/>
    <w:rsid w:val="00DA07AE"/>
    <w:rsid w:val="00DA0D8B"/>
    <w:rsid w:val="00DA121D"/>
    <w:rsid w:val="00DA2397"/>
    <w:rsid w:val="00DA31BA"/>
    <w:rsid w:val="00DA3302"/>
    <w:rsid w:val="00DA4CDB"/>
    <w:rsid w:val="00DA68EB"/>
    <w:rsid w:val="00DA7C30"/>
    <w:rsid w:val="00DB04AC"/>
    <w:rsid w:val="00DB09DD"/>
    <w:rsid w:val="00DB1445"/>
    <w:rsid w:val="00DB2B64"/>
    <w:rsid w:val="00DB40AA"/>
    <w:rsid w:val="00DB4573"/>
    <w:rsid w:val="00DB4B92"/>
    <w:rsid w:val="00DB5607"/>
    <w:rsid w:val="00DC0E80"/>
    <w:rsid w:val="00DC1D7B"/>
    <w:rsid w:val="00DC23A2"/>
    <w:rsid w:val="00DC23C4"/>
    <w:rsid w:val="00DC34B1"/>
    <w:rsid w:val="00DC3D55"/>
    <w:rsid w:val="00DC41B0"/>
    <w:rsid w:val="00DC60A4"/>
    <w:rsid w:val="00DC71B8"/>
    <w:rsid w:val="00DC7442"/>
    <w:rsid w:val="00DC7A95"/>
    <w:rsid w:val="00DC7EDD"/>
    <w:rsid w:val="00DC7FBB"/>
    <w:rsid w:val="00DD0055"/>
    <w:rsid w:val="00DD00A2"/>
    <w:rsid w:val="00DD034A"/>
    <w:rsid w:val="00DD0A2A"/>
    <w:rsid w:val="00DD0FD0"/>
    <w:rsid w:val="00DD15FA"/>
    <w:rsid w:val="00DD2B0B"/>
    <w:rsid w:val="00DD42CF"/>
    <w:rsid w:val="00DD4CF1"/>
    <w:rsid w:val="00DD5B57"/>
    <w:rsid w:val="00DD6CCA"/>
    <w:rsid w:val="00DD6E54"/>
    <w:rsid w:val="00DD7E38"/>
    <w:rsid w:val="00DE14F2"/>
    <w:rsid w:val="00DE253F"/>
    <w:rsid w:val="00DE3BD9"/>
    <w:rsid w:val="00DE67E8"/>
    <w:rsid w:val="00DE74B8"/>
    <w:rsid w:val="00DF0AC2"/>
    <w:rsid w:val="00DF1503"/>
    <w:rsid w:val="00DF23FF"/>
    <w:rsid w:val="00DF4032"/>
    <w:rsid w:val="00DF4078"/>
    <w:rsid w:val="00DF4494"/>
    <w:rsid w:val="00E00DE8"/>
    <w:rsid w:val="00E02BED"/>
    <w:rsid w:val="00E0354C"/>
    <w:rsid w:val="00E04523"/>
    <w:rsid w:val="00E04561"/>
    <w:rsid w:val="00E04D3E"/>
    <w:rsid w:val="00E070E6"/>
    <w:rsid w:val="00E1021D"/>
    <w:rsid w:val="00E10965"/>
    <w:rsid w:val="00E1302B"/>
    <w:rsid w:val="00E13EFE"/>
    <w:rsid w:val="00E146EA"/>
    <w:rsid w:val="00E14C55"/>
    <w:rsid w:val="00E14D5A"/>
    <w:rsid w:val="00E14D8B"/>
    <w:rsid w:val="00E15754"/>
    <w:rsid w:val="00E15E8C"/>
    <w:rsid w:val="00E21248"/>
    <w:rsid w:val="00E232C3"/>
    <w:rsid w:val="00E238D2"/>
    <w:rsid w:val="00E24A26"/>
    <w:rsid w:val="00E24BCF"/>
    <w:rsid w:val="00E253A0"/>
    <w:rsid w:val="00E256F9"/>
    <w:rsid w:val="00E30C20"/>
    <w:rsid w:val="00E32111"/>
    <w:rsid w:val="00E331F8"/>
    <w:rsid w:val="00E3327F"/>
    <w:rsid w:val="00E341FE"/>
    <w:rsid w:val="00E354F8"/>
    <w:rsid w:val="00E35CF2"/>
    <w:rsid w:val="00E36104"/>
    <w:rsid w:val="00E36BDC"/>
    <w:rsid w:val="00E36EE5"/>
    <w:rsid w:val="00E40D58"/>
    <w:rsid w:val="00E40E29"/>
    <w:rsid w:val="00E4174E"/>
    <w:rsid w:val="00E42D5F"/>
    <w:rsid w:val="00E4573E"/>
    <w:rsid w:val="00E45A4F"/>
    <w:rsid w:val="00E4624F"/>
    <w:rsid w:val="00E50519"/>
    <w:rsid w:val="00E509BB"/>
    <w:rsid w:val="00E50B04"/>
    <w:rsid w:val="00E50CDF"/>
    <w:rsid w:val="00E51761"/>
    <w:rsid w:val="00E51DD5"/>
    <w:rsid w:val="00E532E4"/>
    <w:rsid w:val="00E553B4"/>
    <w:rsid w:val="00E56FC2"/>
    <w:rsid w:val="00E57FA2"/>
    <w:rsid w:val="00E610F3"/>
    <w:rsid w:val="00E614AC"/>
    <w:rsid w:val="00E6183B"/>
    <w:rsid w:val="00E625AB"/>
    <w:rsid w:val="00E64DB3"/>
    <w:rsid w:val="00E666C8"/>
    <w:rsid w:val="00E671DE"/>
    <w:rsid w:val="00E67DC4"/>
    <w:rsid w:val="00E70590"/>
    <w:rsid w:val="00E729F2"/>
    <w:rsid w:val="00E764EF"/>
    <w:rsid w:val="00E82167"/>
    <w:rsid w:val="00E82473"/>
    <w:rsid w:val="00E836D5"/>
    <w:rsid w:val="00E83CCD"/>
    <w:rsid w:val="00E83FAD"/>
    <w:rsid w:val="00E84BCD"/>
    <w:rsid w:val="00E8614C"/>
    <w:rsid w:val="00E86BD5"/>
    <w:rsid w:val="00E878D6"/>
    <w:rsid w:val="00E901E5"/>
    <w:rsid w:val="00E91EA7"/>
    <w:rsid w:val="00E94BCE"/>
    <w:rsid w:val="00E94EC9"/>
    <w:rsid w:val="00E954F9"/>
    <w:rsid w:val="00E955B6"/>
    <w:rsid w:val="00E95F8E"/>
    <w:rsid w:val="00E9727A"/>
    <w:rsid w:val="00E9792F"/>
    <w:rsid w:val="00EA0CB8"/>
    <w:rsid w:val="00EA1359"/>
    <w:rsid w:val="00EA1B7B"/>
    <w:rsid w:val="00EA290F"/>
    <w:rsid w:val="00EA52B2"/>
    <w:rsid w:val="00EA53BE"/>
    <w:rsid w:val="00EA6DA4"/>
    <w:rsid w:val="00EA70DC"/>
    <w:rsid w:val="00EA759C"/>
    <w:rsid w:val="00EA7642"/>
    <w:rsid w:val="00EA780A"/>
    <w:rsid w:val="00EB0309"/>
    <w:rsid w:val="00EB097D"/>
    <w:rsid w:val="00EB29A3"/>
    <w:rsid w:val="00EB319D"/>
    <w:rsid w:val="00EB4AC9"/>
    <w:rsid w:val="00EB4F65"/>
    <w:rsid w:val="00EB58C8"/>
    <w:rsid w:val="00EB60A4"/>
    <w:rsid w:val="00EB666E"/>
    <w:rsid w:val="00EB7673"/>
    <w:rsid w:val="00EC04A1"/>
    <w:rsid w:val="00EC1319"/>
    <w:rsid w:val="00EC2053"/>
    <w:rsid w:val="00EC24AB"/>
    <w:rsid w:val="00EC256D"/>
    <w:rsid w:val="00EC2A63"/>
    <w:rsid w:val="00EC2D45"/>
    <w:rsid w:val="00EC4EF0"/>
    <w:rsid w:val="00EC6CD2"/>
    <w:rsid w:val="00EC704B"/>
    <w:rsid w:val="00EC732E"/>
    <w:rsid w:val="00ED17DF"/>
    <w:rsid w:val="00ED1EE0"/>
    <w:rsid w:val="00ED4014"/>
    <w:rsid w:val="00ED4563"/>
    <w:rsid w:val="00ED52FE"/>
    <w:rsid w:val="00ED5952"/>
    <w:rsid w:val="00ED5D05"/>
    <w:rsid w:val="00ED64A0"/>
    <w:rsid w:val="00EE01BD"/>
    <w:rsid w:val="00EE0C76"/>
    <w:rsid w:val="00EE1DC1"/>
    <w:rsid w:val="00EE38F5"/>
    <w:rsid w:val="00EE3B27"/>
    <w:rsid w:val="00EE7003"/>
    <w:rsid w:val="00EF0ED8"/>
    <w:rsid w:val="00EF143C"/>
    <w:rsid w:val="00EF1A32"/>
    <w:rsid w:val="00EF4677"/>
    <w:rsid w:val="00EF5EA5"/>
    <w:rsid w:val="00EF619A"/>
    <w:rsid w:val="00EF687C"/>
    <w:rsid w:val="00EF7BF0"/>
    <w:rsid w:val="00F011BB"/>
    <w:rsid w:val="00F03D58"/>
    <w:rsid w:val="00F03F64"/>
    <w:rsid w:val="00F0556E"/>
    <w:rsid w:val="00F05667"/>
    <w:rsid w:val="00F07D23"/>
    <w:rsid w:val="00F10245"/>
    <w:rsid w:val="00F107E0"/>
    <w:rsid w:val="00F1142F"/>
    <w:rsid w:val="00F1171C"/>
    <w:rsid w:val="00F12D77"/>
    <w:rsid w:val="00F1487C"/>
    <w:rsid w:val="00F20197"/>
    <w:rsid w:val="00F20200"/>
    <w:rsid w:val="00F21838"/>
    <w:rsid w:val="00F21C8A"/>
    <w:rsid w:val="00F235CC"/>
    <w:rsid w:val="00F2448F"/>
    <w:rsid w:val="00F251B3"/>
    <w:rsid w:val="00F25A00"/>
    <w:rsid w:val="00F25AB9"/>
    <w:rsid w:val="00F2697E"/>
    <w:rsid w:val="00F278CF"/>
    <w:rsid w:val="00F30764"/>
    <w:rsid w:val="00F30C76"/>
    <w:rsid w:val="00F31474"/>
    <w:rsid w:val="00F31700"/>
    <w:rsid w:val="00F31F58"/>
    <w:rsid w:val="00F3371E"/>
    <w:rsid w:val="00F338B5"/>
    <w:rsid w:val="00F359B1"/>
    <w:rsid w:val="00F3656B"/>
    <w:rsid w:val="00F3708E"/>
    <w:rsid w:val="00F373E4"/>
    <w:rsid w:val="00F411D7"/>
    <w:rsid w:val="00F412C5"/>
    <w:rsid w:val="00F41816"/>
    <w:rsid w:val="00F41BD5"/>
    <w:rsid w:val="00F4311A"/>
    <w:rsid w:val="00F43B2E"/>
    <w:rsid w:val="00F442F4"/>
    <w:rsid w:val="00F4449E"/>
    <w:rsid w:val="00F44C78"/>
    <w:rsid w:val="00F45315"/>
    <w:rsid w:val="00F502C6"/>
    <w:rsid w:val="00F52768"/>
    <w:rsid w:val="00F53D89"/>
    <w:rsid w:val="00F55898"/>
    <w:rsid w:val="00F56861"/>
    <w:rsid w:val="00F605F9"/>
    <w:rsid w:val="00F60DAE"/>
    <w:rsid w:val="00F629A0"/>
    <w:rsid w:val="00F64460"/>
    <w:rsid w:val="00F64D15"/>
    <w:rsid w:val="00F70438"/>
    <w:rsid w:val="00F71231"/>
    <w:rsid w:val="00F71589"/>
    <w:rsid w:val="00F719A4"/>
    <w:rsid w:val="00F746EB"/>
    <w:rsid w:val="00F757CC"/>
    <w:rsid w:val="00F75836"/>
    <w:rsid w:val="00F81D73"/>
    <w:rsid w:val="00F83564"/>
    <w:rsid w:val="00F838BC"/>
    <w:rsid w:val="00F83F3B"/>
    <w:rsid w:val="00F8450C"/>
    <w:rsid w:val="00F85860"/>
    <w:rsid w:val="00F85A4C"/>
    <w:rsid w:val="00F91BE4"/>
    <w:rsid w:val="00F9212F"/>
    <w:rsid w:val="00F92DA3"/>
    <w:rsid w:val="00F9320C"/>
    <w:rsid w:val="00F94D2E"/>
    <w:rsid w:val="00F9577F"/>
    <w:rsid w:val="00F95FCB"/>
    <w:rsid w:val="00F974C4"/>
    <w:rsid w:val="00FA1877"/>
    <w:rsid w:val="00FA1A4B"/>
    <w:rsid w:val="00FA2AFC"/>
    <w:rsid w:val="00FA5404"/>
    <w:rsid w:val="00FA6140"/>
    <w:rsid w:val="00FA67F5"/>
    <w:rsid w:val="00FB0FA5"/>
    <w:rsid w:val="00FB1543"/>
    <w:rsid w:val="00FB173C"/>
    <w:rsid w:val="00FB2CD7"/>
    <w:rsid w:val="00FB5146"/>
    <w:rsid w:val="00FB5332"/>
    <w:rsid w:val="00FB5EA1"/>
    <w:rsid w:val="00FB699E"/>
    <w:rsid w:val="00FB752B"/>
    <w:rsid w:val="00FB7875"/>
    <w:rsid w:val="00FC0A3C"/>
    <w:rsid w:val="00FC0D75"/>
    <w:rsid w:val="00FC1045"/>
    <w:rsid w:val="00FC142B"/>
    <w:rsid w:val="00FC5198"/>
    <w:rsid w:val="00FC6C10"/>
    <w:rsid w:val="00FC7EA2"/>
    <w:rsid w:val="00FD3403"/>
    <w:rsid w:val="00FD3A22"/>
    <w:rsid w:val="00FD57D7"/>
    <w:rsid w:val="00FD5DB6"/>
    <w:rsid w:val="00FD5DDB"/>
    <w:rsid w:val="00FD5E42"/>
    <w:rsid w:val="00FD695A"/>
    <w:rsid w:val="00FD6F13"/>
    <w:rsid w:val="00FE0636"/>
    <w:rsid w:val="00FE45B7"/>
    <w:rsid w:val="00FE67DA"/>
    <w:rsid w:val="00FE78E0"/>
    <w:rsid w:val="00FF047B"/>
    <w:rsid w:val="00FF0B2F"/>
    <w:rsid w:val="00FF1F54"/>
    <w:rsid w:val="00FF230E"/>
    <w:rsid w:val="00FF263F"/>
    <w:rsid w:val="00FF32F4"/>
    <w:rsid w:val="00FF4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F575E"/>
  <w15:docId w15:val="{08E58F99-DB7F-46F1-BA0A-92796F3B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D61AF"/>
    <w:pPr>
      <w:widowControl w:val="0"/>
      <w:jc w:val="both"/>
    </w:pPr>
  </w:style>
  <w:style w:type="paragraph" w:styleId="1">
    <w:name w:val="heading 1"/>
    <w:basedOn w:val="a"/>
    <w:next w:val="a"/>
    <w:link w:val="10"/>
    <w:uiPriority w:val="9"/>
    <w:qFormat/>
    <w:rsid w:val="008D61A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A7EB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721CB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D61AF"/>
    <w:rPr>
      <w:b/>
      <w:bCs/>
      <w:kern w:val="44"/>
      <w:sz w:val="44"/>
      <w:szCs w:val="44"/>
    </w:rPr>
  </w:style>
  <w:style w:type="character" w:customStyle="1" w:styleId="20">
    <w:name w:val="标题 2 字符"/>
    <w:basedOn w:val="a0"/>
    <w:link w:val="2"/>
    <w:uiPriority w:val="9"/>
    <w:rsid w:val="001A7EB4"/>
    <w:rPr>
      <w:rFonts w:asciiTheme="majorHAnsi" w:eastAsiaTheme="majorEastAsia" w:hAnsiTheme="majorHAnsi" w:cstheme="majorBidi"/>
      <w:b/>
      <w:bCs/>
      <w:sz w:val="32"/>
      <w:szCs w:val="32"/>
    </w:rPr>
  </w:style>
  <w:style w:type="character" w:customStyle="1" w:styleId="30">
    <w:name w:val="标题 3 字符"/>
    <w:basedOn w:val="a0"/>
    <w:link w:val="3"/>
    <w:uiPriority w:val="9"/>
    <w:rsid w:val="00721CB0"/>
    <w:rPr>
      <w:b/>
      <w:bCs/>
      <w:sz w:val="32"/>
      <w:szCs w:val="32"/>
    </w:rPr>
  </w:style>
  <w:style w:type="paragraph" w:styleId="a3">
    <w:name w:val="header"/>
    <w:basedOn w:val="a"/>
    <w:link w:val="a4"/>
    <w:uiPriority w:val="99"/>
    <w:unhideWhenUsed/>
    <w:rsid w:val="00DC71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71B8"/>
    <w:rPr>
      <w:sz w:val="18"/>
      <w:szCs w:val="18"/>
    </w:rPr>
  </w:style>
  <w:style w:type="paragraph" w:styleId="a5">
    <w:name w:val="footer"/>
    <w:basedOn w:val="a"/>
    <w:link w:val="a6"/>
    <w:uiPriority w:val="99"/>
    <w:unhideWhenUsed/>
    <w:rsid w:val="00DC71B8"/>
    <w:pPr>
      <w:tabs>
        <w:tab w:val="center" w:pos="4153"/>
        <w:tab w:val="right" w:pos="8306"/>
      </w:tabs>
      <w:snapToGrid w:val="0"/>
      <w:jc w:val="left"/>
    </w:pPr>
    <w:rPr>
      <w:sz w:val="18"/>
      <w:szCs w:val="18"/>
    </w:rPr>
  </w:style>
  <w:style w:type="character" w:customStyle="1" w:styleId="a6">
    <w:name w:val="页脚 字符"/>
    <w:basedOn w:val="a0"/>
    <w:link w:val="a5"/>
    <w:uiPriority w:val="99"/>
    <w:rsid w:val="00DC71B8"/>
    <w:rPr>
      <w:sz w:val="18"/>
      <w:szCs w:val="18"/>
    </w:rPr>
  </w:style>
  <w:style w:type="character" w:styleId="a7">
    <w:name w:val="line number"/>
    <w:basedOn w:val="a0"/>
    <w:uiPriority w:val="99"/>
    <w:semiHidden/>
    <w:unhideWhenUsed/>
    <w:rsid w:val="00DC71B8"/>
  </w:style>
  <w:style w:type="character" w:styleId="a8">
    <w:name w:val="Placeholder Text"/>
    <w:basedOn w:val="a0"/>
    <w:uiPriority w:val="99"/>
    <w:semiHidden/>
    <w:rsid w:val="00D07626"/>
    <w:rPr>
      <w:color w:val="808080"/>
    </w:rPr>
  </w:style>
  <w:style w:type="paragraph" w:styleId="a9">
    <w:name w:val="List Paragraph"/>
    <w:basedOn w:val="a"/>
    <w:uiPriority w:val="34"/>
    <w:qFormat/>
    <w:rsid w:val="00150831"/>
    <w:pPr>
      <w:ind w:firstLineChars="200" w:firstLine="420"/>
    </w:pPr>
  </w:style>
  <w:style w:type="table" w:styleId="aa">
    <w:name w:val="Table Grid"/>
    <w:basedOn w:val="a1"/>
    <w:uiPriority w:val="39"/>
    <w:rsid w:val="00C74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D22615"/>
    <w:pPr>
      <w:spacing w:before="240" w:after="60"/>
      <w:jc w:val="center"/>
      <w:outlineLvl w:val="0"/>
    </w:pPr>
    <w:rPr>
      <w:rFonts w:asciiTheme="majorHAnsi" w:eastAsia="宋体" w:hAnsiTheme="majorHAnsi" w:cstheme="majorBidi"/>
      <w:b/>
      <w:bCs/>
      <w:sz w:val="32"/>
      <w:szCs w:val="32"/>
    </w:rPr>
  </w:style>
  <w:style w:type="character" w:customStyle="1" w:styleId="ac">
    <w:name w:val="标题 字符"/>
    <w:basedOn w:val="a0"/>
    <w:link w:val="ab"/>
    <w:uiPriority w:val="10"/>
    <w:rsid w:val="00D22615"/>
    <w:rPr>
      <w:rFonts w:asciiTheme="majorHAnsi" w:eastAsia="宋体" w:hAnsiTheme="majorHAnsi" w:cstheme="majorBidi"/>
      <w:b/>
      <w:bCs/>
      <w:sz w:val="32"/>
      <w:szCs w:val="32"/>
    </w:rPr>
  </w:style>
  <w:style w:type="paragraph" w:styleId="ad">
    <w:name w:val="Subtitle"/>
    <w:basedOn w:val="a"/>
    <w:next w:val="a"/>
    <w:link w:val="ae"/>
    <w:uiPriority w:val="11"/>
    <w:qFormat/>
    <w:rsid w:val="00D2261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e">
    <w:name w:val="副标题 字符"/>
    <w:basedOn w:val="a0"/>
    <w:link w:val="ad"/>
    <w:uiPriority w:val="11"/>
    <w:rsid w:val="00D22615"/>
    <w:rPr>
      <w:rFonts w:asciiTheme="majorHAnsi" w:eastAsia="宋体" w:hAnsiTheme="majorHAnsi" w:cstheme="majorBidi"/>
      <w:b/>
      <w:bCs/>
      <w:kern w:val="28"/>
      <w:sz w:val="32"/>
      <w:szCs w:val="32"/>
    </w:rPr>
  </w:style>
  <w:style w:type="paragraph" w:styleId="af">
    <w:name w:val="Balloon Text"/>
    <w:basedOn w:val="a"/>
    <w:link w:val="af0"/>
    <w:uiPriority w:val="99"/>
    <w:semiHidden/>
    <w:unhideWhenUsed/>
    <w:rsid w:val="00D22615"/>
    <w:rPr>
      <w:sz w:val="18"/>
      <w:szCs w:val="18"/>
    </w:rPr>
  </w:style>
  <w:style w:type="character" w:customStyle="1" w:styleId="af0">
    <w:name w:val="批注框文本 字符"/>
    <w:basedOn w:val="a0"/>
    <w:link w:val="af"/>
    <w:uiPriority w:val="99"/>
    <w:semiHidden/>
    <w:rsid w:val="00D22615"/>
    <w:rPr>
      <w:sz w:val="18"/>
      <w:szCs w:val="18"/>
    </w:rPr>
  </w:style>
  <w:style w:type="character" w:styleId="af1">
    <w:name w:val="Hyperlink"/>
    <w:basedOn w:val="a0"/>
    <w:uiPriority w:val="99"/>
    <w:unhideWhenUsed/>
    <w:rsid w:val="00C979B8"/>
    <w:rPr>
      <w:color w:val="0563C1" w:themeColor="hyperlink"/>
      <w:u w:val="single"/>
    </w:rPr>
  </w:style>
  <w:style w:type="character" w:styleId="af2">
    <w:name w:val="annotation reference"/>
    <w:basedOn w:val="a0"/>
    <w:uiPriority w:val="99"/>
    <w:semiHidden/>
    <w:unhideWhenUsed/>
    <w:rsid w:val="006D3502"/>
    <w:rPr>
      <w:sz w:val="21"/>
      <w:szCs w:val="21"/>
    </w:rPr>
  </w:style>
  <w:style w:type="paragraph" w:styleId="af3">
    <w:name w:val="annotation text"/>
    <w:basedOn w:val="a"/>
    <w:link w:val="af4"/>
    <w:uiPriority w:val="99"/>
    <w:semiHidden/>
    <w:unhideWhenUsed/>
    <w:rsid w:val="006D3502"/>
    <w:pPr>
      <w:jc w:val="left"/>
    </w:pPr>
  </w:style>
  <w:style w:type="character" w:customStyle="1" w:styleId="af4">
    <w:name w:val="批注文字 字符"/>
    <w:basedOn w:val="a0"/>
    <w:link w:val="af3"/>
    <w:uiPriority w:val="99"/>
    <w:semiHidden/>
    <w:rsid w:val="006D3502"/>
  </w:style>
  <w:style w:type="paragraph" w:styleId="af5">
    <w:name w:val="annotation subject"/>
    <w:basedOn w:val="af3"/>
    <w:next w:val="af3"/>
    <w:link w:val="af6"/>
    <w:uiPriority w:val="99"/>
    <w:semiHidden/>
    <w:unhideWhenUsed/>
    <w:rsid w:val="006D3502"/>
    <w:rPr>
      <w:b/>
      <w:bCs/>
    </w:rPr>
  </w:style>
  <w:style w:type="character" w:customStyle="1" w:styleId="af6">
    <w:name w:val="批注主题 字符"/>
    <w:basedOn w:val="af4"/>
    <w:link w:val="af5"/>
    <w:uiPriority w:val="99"/>
    <w:semiHidden/>
    <w:rsid w:val="006D35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ying83@ihep.ac.cn"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5F8D6-A871-498F-9505-55922D3B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ZY</dc:creator>
  <cp:lastModifiedBy>zy</cp:lastModifiedBy>
  <cp:revision>2</cp:revision>
  <cp:lastPrinted>2022-03-16T09:56:00Z</cp:lastPrinted>
  <dcterms:created xsi:type="dcterms:W3CDTF">2022-05-18T00:49:00Z</dcterms:created>
  <dcterms:modified xsi:type="dcterms:W3CDTF">2022-05-18T00:49:00Z</dcterms:modified>
</cp:coreProperties>
</file>