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0" w:line="240" w:lineRule="auto"/>
        <w:jc w:val="center"/>
        <w:rPr>
          <w:rFonts w:ascii="宋体" w:hAnsi="宋体" w:eastAsia="宋体"/>
          <w:b/>
          <w:sz w:val="28"/>
          <w:szCs w:val="28"/>
        </w:rPr>
      </w:pPr>
      <w:r>
        <w:rPr>
          <w:rFonts w:hint="eastAsia" w:ascii="宋体" w:hAnsi="宋体" w:eastAsia="宋体"/>
          <w:b/>
          <w:sz w:val="28"/>
          <w:szCs w:val="28"/>
          <w:lang w:val="en-US" w:eastAsia="zh-CN"/>
        </w:rPr>
        <w:t>标准模型有效场论和新物理</w:t>
      </w:r>
      <w:r>
        <w:rPr>
          <w:rFonts w:hint="eastAsia" w:ascii="宋体" w:hAnsi="宋体" w:eastAsia="宋体"/>
          <w:b/>
          <w:sz w:val="28"/>
          <w:szCs w:val="28"/>
        </w:rPr>
        <w:t>研讨会</w:t>
      </w:r>
    </w:p>
    <w:p>
      <w:pPr>
        <w:snapToGrid w:val="0"/>
        <w:spacing w:before="156" w:beforeLines="50" w:after="0" w:line="240" w:lineRule="auto"/>
        <w:jc w:val="center"/>
        <w:rPr>
          <w:rFonts w:ascii="宋体" w:hAnsi="宋体" w:eastAsia="宋体"/>
          <w:b/>
          <w:sz w:val="28"/>
          <w:szCs w:val="28"/>
        </w:rPr>
      </w:pPr>
      <w:r>
        <w:rPr>
          <w:rFonts w:hint="eastAsia" w:ascii="宋体" w:hAnsi="宋体" w:eastAsia="宋体"/>
          <w:b/>
          <w:sz w:val="28"/>
          <w:szCs w:val="28"/>
        </w:rPr>
        <w:t>（会议通知）</w:t>
      </w:r>
    </w:p>
    <w:p>
      <w:pPr>
        <w:snapToGrid w:val="0"/>
        <w:spacing w:before="624" w:beforeLines="200" w:after="0" w:line="360" w:lineRule="auto"/>
        <w:ind w:firstLine="480" w:firstLineChars="200"/>
        <w:jc w:val="both"/>
        <w:rPr>
          <w:rFonts w:hint="eastAsia" w:ascii="宋体" w:hAnsi="宋体" w:eastAsia="宋体"/>
          <w:sz w:val="24"/>
          <w:szCs w:val="24"/>
        </w:rPr>
      </w:pPr>
      <w:r>
        <w:rPr>
          <w:rFonts w:hint="eastAsia" w:ascii="宋体" w:hAnsi="宋体" w:eastAsia="宋体"/>
          <w:sz w:val="24"/>
          <w:szCs w:val="24"/>
        </w:rPr>
        <w:t>有效场论被广泛地应用于理论物理的各个研究方向，已成为探索物质世界</w:t>
      </w:r>
      <w:bookmarkStart w:id="2" w:name="_GoBack"/>
      <w:bookmarkEnd w:id="2"/>
      <w:r>
        <w:rPr>
          <w:rFonts w:hint="eastAsia" w:ascii="宋体" w:hAnsi="宋体" w:eastAsia="宋体"/>
          <w:sz w:val="24"/>
          <w:szCs w:val="24"/>
        </w:rPr>
        <w:t>基本规律的重要方法。为加强国内高能物理学界针对标准模型有效场论及新物理研究进行广泛和深入的学术交流，中国科学院高能物理研究所将于2023年5月29日-5月31日在中国高等科学技术中心（CCAST）举办标准模型有效场论和新物理的小型研讨会。此次会议将邀请国内专家总结领域现状、探讨目前理论研究存在的困难以及未来可能的发展方向，激发大家共同思考有效场论及相关应用的进一步发展。</w:t>
      </w:r>
    </w:p>
    <w:p>
      <w:pPr>
        <w:snapToGrid w:val="0"/>
        <w:spacing w:after="0" w:line="360" w:lineRule="auto"/>
        <w:ind w:firstLine="440"/>
        <w:jc w:val="both"/>
        <w:rPr>
          <w:rFonts w:ascii="宋体" w:hAnsi="宋体" w:eastAsia="宋体"/>
          <w:sz w:val="24"/>
          <w:szCs w:val="24"/>
        </w:rPr>
      </w:pPr>
    </w:p>
    <w:p>
      <w:pPr>
        <w:snapToGrid w:val="0"/>
        <w:spacing w:after="0" w:line="360" w:lineRule="auto"/>
        <w:jc w:val="both"/>
        <w:rPr>
          <w:rFonts w:ascii="宋体" w:hAnsi="宋体" w:eastAsia="宋体"/>
          <w:sz w:val="24"/>
          <w:szCs w:val="24"/>
        </w:rPr>
      </w:pPr>
      <w:r>
        <w:rPr>
          <w:rFonts w:hint="eastAsia" w:ascii="宋体" w:hAnsi="宋体" w:eastAsia="宋体"/>
          <w:b/>
          <w:sz w:val="24"/>
          <w:szCs w:val="24"/>
        </w:rPr>
        <w:t>一、会议日期</w:t>
      </w:r>
      <w:r>
        <w:rPr>
          <w:rFonts w:hint="eastAsia" w:ascii="宋体" w:hAnsi="宋体" w:eastAsia="宋体"/>
          <w:sz w:val="24"/>
          <w:szCs w:val="24"/>
        </w:rPr>
        <w:t>：2</w:t>
      </w:r>
      <w:r>
        <w:rPr>
          <w:rFonts w:ascii="宋体" w:hAnsi="宋体" w:eastAsia="宋体"/>
          <w:sz w:val="24"/>
          <w:szCs w:val="24"/>
        </w:rPr>
        <w:t>023</w:t>
      </w:r>
      <w:r>
        <w:rPr>
          <w:rFonts w:hint="eastAsia" w:ascii="宋体" w:hAnsi="宋体" w:eastAsia="宋体"/>
          <w:sz w:val="24"/>
          <w:szCs w:val="24"/>
        </w:rPr>
        <w:t>年</w:t>
      </w:r>
      <w:r>
        <w:rPr>
          <w:rFonts w:hint="eastAsia" w:ascii="宋体" w:hAnsi="宋体" w:eastAsia="宋体"/>
          <w:sz w:val="24"/>
          <w:szCs w:val="24"/>
          <w:lang w:val="en-US" w:eastAsia="zh-CN"/>
        </w:rPr>
        <w:t>5</w:t>
      </w:r>
      <w:r>
        <w:rPr>
          <w:rFonts w:hint="eastAsia" w:ascii="宋体" w:hAnsi="宋体" w:eastAsia="宋体"/>
          <w:sz w:val="24"/>
          <w:szCs w:val="24"/>
        </w:rPr>
        <w:t>月</w:t>
      </w:r>
      <w:r>
        <w:rPr>
          <w:rFonts w:hint="eastAsia" w:ascii="宋体" w:hAnsi="宋体" w:eastAsia="宋体"/>
          <w:sz w:val="24"/>
          <w:szCs w:val="24"/>
          <w:lang w:val="en-US" w:eastAsia="zh-CN"/>
        </w:rPr>
        <w:t>28</w:t>
      </w:r>
      <w:r>
        <w:rPr>
          <w:rFonts w:hint="eastAsia" w:ascii="宋体" w:hAnsi="宋体" w:eastAsia="宋体"/>
          <w:sz w:val="24"/>
          <w:szCs w:val="24"/>
        </w:rPr>
        <w:t>日报到，2</w:t>
      </w:r>
      <w:r>
        <w:rPr>
          <w:rFonts w:hint="eastAsia" w:ascii="宋体" w:hAnsi="宋体" w:eastAsia="宋体"/>
          <w:sz w:val="24"/>
          <w:szCs w:val="24"/>
          <w:lang w:val="en-US" w:eastAsia="zh-CN"/>
        </w:rPr>
        <w:t>9-31</w:t>
      </w:r>
      <w:r>
        <w:rPr>
          <w:rFonts w:hint="eastAsia" w:ascii="宋体" w:hAnsi="宋体" w:eastAsia="宋体"/>
          <w:sz w:val="24"/>
          <w:szCs w:val="24"/>
        </w:rPr>
        <w:t>日会议</w:t>
      </w:r>
    </w:p>
    <w:p>
      <w:pPr>
        <w:snapToGrid w:val="0"/>
        <w:spacing w:after="0" w:line="360" w:lineRule="auto"/>
        <w:jc w:val="both"/>
        <w:rPr>
          <w:rFonts w:ascii="宋体" w:hAnsi="宋体" w:eastAsia="宋体"/>
          <w:sz w:val="24"/>
          <w:szCs w:val="24"/>
        </w:rPr>
      </w:pPr>
      <w:r>
        <w:rPr>
          <w:rFonts w:hint="eastAsia" w:ascii="宋体" w:hAnsi="宋体" w:eastAsia="宋体"/>
          <w:b/>
          <w:sz w:val="24"/>
          <w:szCs w:val="24"/>
        </w:rPr>
        <w:t>二、会议地点</w:t>
      </w:r>
      <w:r>
        <w:rPr>
          <w:rFonts w:hint="eastAsia" w:ascii="宋体" w:hAnsi="宋体" w:eastAsia="宋体"/>
          <w:sz w:val="24"/>
          <w:szCs w:val="24"/>
        </w:rPr>
        <w:t>：CCAST五层报告厅（北京市海淀区中关村东路5</w:t>
      </w:r>
      <w:r>
        <w:rPr>
          <w:rFonts w:ascii="宋体" w:hAnsi="宋体" w:eastAsia="宋体"/>
          <w:sz w:val="24"/>
          <w:szCs w:val="24"/>
        </w:rPr>
        <w:t>5</w:t>
      </w:r>
      <w:r>
        <w:rPr>
          <w:rFonts w:hint="eastAsia" w:ascii="宋体" w:hAnsi="宋体" w:eastAsia="宋体"/>
          <w:sz w:val="24"/>
          <w:szCs w:val="24"/>
        </w:rPr>
        <w:t>号理论所北楼5层）</w:t>
      </w:r>
    </w:p>
    <w:p>
      <w:pPr>
        <w:snapToGrid w:val="0"/>
        <w:spacing w:after="0" w:line="360" w:lineRule="auto"/>
        <w:jc w:val="both"/>
        <w:rPr>
          <w:rFonts w:ascii="宋体" w:hAnsi="宋体" w:eastAsia="宋体"/>
          <w:sz w:val="24"/>
          <w:szCs w:val="24"/>
        </w:rPr>
      </w:pPr>
      <w:r>
        <w:rPr>
          <w:rFonts w:hint="eastAsia" w:ascii="宋体" w:hAnsi="宋体" w:eastAsia="宋体"/>
          <w:b/>
          <w:sz w:val="24"/>
          <w:szCs w:val="24"/>
        </w:rPr>
        <w:t>三、会议组织</w:t>
      </w:r>
      <w:r>
        <w:rPr>
          <w:rFonts w:hint="eastAsia" w:ascii="宋体" w:hAnsi="宋体" w:eastAsia="宋体"/>
          <w:sz w:val="24"/>
          <w:szCs w:val="24"/>
        </w:rPr>
        <w:t>：</w:t>
      </w:r>
      <w:r>
        <w:rPr>
          <w:rFonts w:hint="eastAsia" w:ascii="宋体" w:hAnsi="宋体" w:eastAsia="宋体"/>
          <w:sz w:val="24"/>
          <w:szCs w:val="24"/>
          <w:lang w:val="en-US" w:eastAsia="zh-CN"/>
        </w:rPr>
        <w:t>岩斌、</w:t>
      </w:r>
      <w:r>
        <w:rPr>
          <w:rFonts w:hint="eastAsia" w:ascii="宋体" w:hAnsi="宋体" w:eastAsia="宋体"/>
          <w:sz w:val="24"/>
          <w:szCs w:val="24"/>
        </w:rPr>
        <w:t>周顺</w:t>
      </w:r>
    </w:p>
    <w:p>
      <w:pPr>
        <w:snapToGrid w:val="0"/>
        <w:spacing w:after="0" w:line="360" w:lineRule="auto"/>
        <w:jc w:val="both"/>
        <w:rPr>
          <w:rFonts w:ascii="宋体" w:hAnsi="宋体" w:eastAsia="宋体"/>
          <w:sz w:val="24"/>
          <w:szCs w:val="24"/>
        </w:rPr>
      </w:pPr>
      <w:r>
        <w:rPr>
          <w:rFonts w:hint="eastAsia" w:ascii="宋体" w:hAnsi="宋体" w:eastAsia="宋体"/>
          <w:b/>
          <w:sz w:val="24"/>
          <w:szCs w:val="24"/>
        </w:rPr>
        <w:t>四、会务联系</w:t>
      </w:r>
      <w:r>
        <w:rPr>
          <w:rFonts w:hint="eastAsia" w:ascii="宋体" w:hAnsi="宋体" w:eastAsia="宋体"/>
          <w:sz w:val="24"/>
          <w:szCs w:val="24"/>
        </w:rPr>
        <w:t xml:space="preserve">：江倩 </w:t>
      </w:r>
      <w:r>
        <w:rPr>
          <w:rFonts w:ascii="宋体" w:hAnsi="宋体" w:eastAsia="宋体"/>
          <w:sz w:val="24"/>
          <w:szCs w:val="24"/>
        </w:rPr>
        <w:t xml:space="preserve">  </w:t>
      </w:r>
      <w:r>
        <w:rPr>
          <w:rFonts w:hint="eastAsia" w:ascii="宋体" w:hAnsi="宋体" w:eastAsia="宋体"/>
          <w:sz w:val="24"/>
          <w:szCs w:val="24"/>
        </w:rPr>
        <w:t>电话：1</w:t>
      </w:r>
      <w:r>
        <w:rPr>
          <w:rFonts w:ascii="宋体" w:hAnsi="宋体" w:eastAsia="宋体"/>
          <w:sz w:val="24"/>
          <w:szCs w:val="24"/>
        </w:rPr>
        <w:t>3261815088</w:t>
      </w: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邮箱：jiangqian</w:t>
      </w:r>
      <w:r>
        <w:rPr>
          <w:rFonts w:ascii="宋体" w:hAnsi="宋体" w:eastAsia="宋体"/>
          <w:sz w:val="24"/>
          <w:szCs w:val="24"/>
        </w:rPr>
        <w:t>@ihep.ac.cn</w:t>
      </w:r>
    </w:p>
    <w:p>
      <w:pPr>
        <w:snapToGrid w:val="0"/>
        <w:spacing w:after="0" w:line="360" w:lineRule="auto"/>
        <w:ind w:firstLine="1680" w:firstLineChars="700"/>
        <w:jc w:val="both"/>
        <w:rPr>
          <w:rFonts w:ascii="宋体" w:hAnsi="宋体" w:eastAsia="宋体"/>
          <w:sz w:val="24"/>
          <w:szCs w:val="24"/>
        </w:rPr>
      </w:pPr>
      <w:r>
        <w:rPr>
          <w:rFonts w:hint="eastAsia" w:ascii="宋体" w:hAnsi="宋体" w:eastAsia="宋体"/>
          <w:sz w:val="24"/>
          <w:szCs w:val="24"/>
        </w:rPr>
        <w:t>张京京 电话：</w:t>
      </w:r>
      <w:r>
        <w:rPr>
          <w:rFonts w:ascii="宋体" w:hAnsi="宋体" w:eastAsia="宋体"/>
          <w:sz w:val="24"/>
          <w:szCs w:val="24"/>
        </w:rPr>
        <w:t xml:space="preserve">18500217948  </w:t>
      </w:r>
      <w:r>
        <w:rPr>
          <w:rFonts w:hint="eastAsia" w:ascii="宋体" w:hAnsi="宋体" w:eastAsia="宋体"/>
          <w:sz w:val="24"/>
          <w:szCs w:val="24"/>
        </w:rPr>
        <w:t>邮箱：</w:t>
      </w:r>
      <w:r>
        <w:rPr>
          <w:rFonts w:ascii="宋体" w:hAnsi="宋体" w:eastAsia="宋体"/>
          <w:sz w:val="24"/>
          <w:szCs w:val="24"/>
        </w:rPr>
        <w:t>zhangjingjing@ihep.ac.cn</w:t>
      </w:r>
    </w:p>
    <w:p>
      <w:pPr>
        <w:snapToGrid w:val="0"/>
        <w:spacing w:after="0" w:line="360" w:lineRule="auto"/>
        <w:jc w:val="both"/>
        <w:rPr>
          <w:rFonts w:ascii="宋体" w:hAnsi="宋体" w:eastAsia="宋体"/>
          <w:sz w:val="24"/>
          <w:szCs w:val="24"/>
        </w:rPr>
      </w:pPr>
    </w:p>
    <w:p>
      <w:pPr>
        <w:snapToGrid w:val="0"/>
        <w:spacing w:after="0" w:line="360" w:lineRule="auto"/>
        <w:jc w:val="both"/>
        <w:rPr>
          <w:rFonts w:ascii="宋体" w:hAnsi="宋体" w:eastAsia="宋体"/>
          <w:sz w:val="24"/>
          <w:szCs w:val="24"/>
        </w:rPr>
      </w:pPr>
    </w:p>
    <w:p>
      <w:pPr>
        <w:snapToGrid w:val="0"/>
        <w:spacing w:after="0" w:line="360" w:lineRule="auto"/>
        <w:jc w:val="both"/>
        <w:rPr>
          <w:rFonts w:ascii="宋体" w:hAnsi="宋体" w:eastAsia="宋体"/>
          <w:sz w:val="24"/>
          <w:szCs w:val="24"/>
        </w:rPr>
      </w:pPr>
    </w:p>
    <w:p>
      <w:pPr>
        <w:snapToGrid w:val="0"/>
        <w:spacing w:after="0" w:line="360" w:lineRule="auto"/>
        <w:jc w:val="both"/>
        <w:rPr>
          <w:rFonts w:ascii="宋体" w:hAnsi="宋体" w:eastAsia="宋体"/>
          <w:sz w:val="24"/>
          <w:szCs w:val="24"/>
        </w:rPr>
      </w:pPr>
    </w:p>
    <w:p>
      <w:pPr>
        <w:snapToGrid w:val="0"/>
        <w:spacing w:after="0" w:line="360" w:lineRule="auto"/>
        <w:jc w:val="both"/>
        <w:rPr>
          <w:rFonts w:ascii="宋体" w:hAnsi="宋体" w:eastAsia="宋体"/>
          <w:sz w:val="24"/>
          <w:szCs w:val="24"/>
        </w:rPr>
      </w:pPr>
    </w:p>
    <w:p>
      <w:pPr>
        <w:snapToGrid w:val="0"/>
        <w:spacing w:after="0" w:line="360" w:lineRule="auto"/>
        <w:jc w:val="both"/>
        <w:rPr>
          <w:rFonts w:ascii="宋体" w:hAnsi="宋体" w:eastAsia="宋体"/>
          <w:sz w:val="24"/>
          <w:szCs w:val="24"/>
        </w:rPr>
      </w:pPr>
    </w:p>
    <w:p>
      <w:pPr>
        <w:rPr>
          <w:rFonts w:ascii="宋体" w:hAnsi="宋体" w:eastAsia="宋体"/>
          <w:sz w:val="24"/>
          <w:szCs w:val="24"/>
        </w:rPr>
      </w:pPr>
    </w:p>
    <w:p>
      <w:pPr>
        <w:tabs>
          <w:tab w:val="left" w:pos="5415"/>
        </w:tabs>
        <w:rPr>
          <w:rFonts w:ascii="宋体" w:hAnsi="宋体" w:eastAsia="宋体"/>
          <w:sz w:val="24"/>
          <w:szCs w:val="24"/>
        </w:rPr>
      </w:pPr>
      <w:r>
        <w:rPr>
          <w:rFonts w:ascii="宋体" w:hAnsi="宋体" w:eastAsia="宋体"/>
          <w:sz w:val="24"/>
          <w:szCs w:val="24"/>
        </w:rPr>
        <w:tab/>
      </w:r>
      <w:r>
        <w:rPr>
          <w:rFonts w:hint="eastAsia" w:ascii="宋体" w:hAnsi="宋体" w:eastAsia="宋体"/>
          <w:sz w:val="24"/>
          <w:szCs w:val="24"/>
        </w:rPr>
        <w:t>中国科学院高能物理研究所</w:t>
      </w:r>
    </w:p>
    <w:p>
      <w:pPr>
        <w:tabs>
          <w:tab w:val="left" w:pos="5415"/>
        </w:tabs>
        <w:jc w:val="right"/>
        <w:rPr>
          <w:rFonts w:ascii="宋体" w:hAnsi="宋体" w:eastAsia="宋体"/>
          <w:sz w:val="24"/>
          <w:szCs w:val="24"/>
        </w:rPr>
      </w:pPr>
      <w:r>
        <w:rPr>
          <w:rFonts w:hint="eastAsia" w:ascii="宋体" w:hAnsi="宋体" w:eastAsia="宋体"/>
          <w:sz w:val="24"/>
          <w:szCs w:val="24"/>
        </w:rPr>
        <w:t>中国高等科学技术中心</w:t>
      </w:r>
    </w:p>
    <w:p>
      <w:pPr>
        <w:tabs>
          <w:tab w:val="left" w:pos="5415"/>
        </w:tabs>
        <w:jc w:val="right"/>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023</w:t>
      </w:r>
      <w:r>
        <w:rPr>
          <w:rFonts w:hint="eastAsia" w:ascii="宋体" w:hAnsi="宋体" w:eastAsia="宋体"/>
          <w:sz w:val="24"/>
          <w:szCs w:val="24"/>
        </w:rPr>
        <w:t>年</w:t>
      </w:r>
      <w:r>
        <w:rPr>
          <w:rFonts w:hint="eastAsia" w:ascii="宋体" w:hAnsi="宋体" w:eastAsia="宋体"/>
          <w:sz w:val="24"/>
          <w:szCs w:val="24"/>
          <w:lang w:val="en-US" w:eastAsia="zh-CN"/>
        </w:rPr>
        <w:t>5</w:t>
      </w:r>
      <w:r>
        <w:rPr>
          <w:rFonts w:hint="eastAsia" w:ascii="宋体" w:hAnsi="宋体" w:eastAsia="宋体"/>
          <w:sz w:val="24"/>
          <w:szCs w:val="24"/>
        </w:rPr>
        <w:t>月</w:t>
      </w:r>
      <w:r>
        <w:rPr>
          <w:rFonts w:hint="eastAsia" w:ascii="宋体" w:hAnsi="宋体" w:eastAsia="宋体"/>
          <w:sz w:val="24"/>
          <w:szCs w:val="24"/>
          <w:lang w:val="en-US" w:eastAsia="zh-CN"/>
        </w:rPr>
        <w:t>5</w:t>
      </w:r>
      <w:r>
        <w:rPr>
          <w:rFonts w:hint="eastAsia" w:ascii="宋体" w:hAnsi="宋体" w:eastAsia="宋体"/>
          <w:sz w:val="24"/>
          <w:szCs w:val="24"/>
        </w:rPr>
        <w:t>日</w:t>
      </w:r>
    </w:p>
    <w:p>
      <w:pPr>
        <w:tabs>
          <w:tab w:val="left" w:pos="5415"/>
        </w:tabs>
        <w:jc w:val="right"/>
        <w:rPr>
          <w:rFonts w:ascii="宋体" w:hAnsi="宋体" w:eastAsia="宋体"/>
          <w:sz w:val="24"/>
          <w:szCs w:val="24"/>
        </w:rPr>
      </w:pPr>
    </w:p>
    <w:p>
      <w:pPr>
        <w:tabs>
          <w:tab w:val="left" w:pos="5415"/>
        </w:tabs>
        <w:jc w:val="right"/>
        <w:rPr>
          <w:rFonts w:ascii="宋体" w:hAnsi="宋体" w:eastAsia="宋体"/>
          <w:sz w:val="24"/>
          <w:szCs w:val="24"/>
        </w:rPr>
      </w:pPr>
    </w:p>
    <w:p>
      <w:pPr>
        <w:snapToGrid w:val="0"/>
        <w:spacing w:after="0" w:line="360" w:lineRule="auto"/>
        <w:rPr>
          <w:rFonts w:ascii="宋体" w:hAnsi="宋体" w:eastAsia="宋体" w:cs="Times New Roman"/>
          <w:b/>
          <w:bCs/>
          <w:kern w:val="2"/>
          <w:sz w:val="24"/>
        </w:rPr>
      </w:pPr>
      <w:r>
        <w:rPr>
          <w:rFonts w:hint="eastAsia" w:ascii="宋体" w:hAnsi="宋体" w:eastAsia="宋体" w:cs="Times New Roman"/>
          <w:b/>
          <w:bCs/>
          <w:kern w:val="2"/>
          <w:sz w:val="24"/>
        </w:rPr>
        <w:t>会议相关事项说明</w:t>
      </w:r>
    </w:p>
    <w:p>
      <w:pPr>
        <w:snapToGrid w:val="0"/>
        <w:spacing w:after="0" w:line="360" w:lineRule="auto"/>
        <w:rPr>
          <w:rFonts w:ascii="宋体" w:hAnsi="宋体" w:eastAsia="宋体" w:cs="Times New Roman"/>
          <w:b/>
          <w:bCs/>
          <w:kern w:val="2"/>
          <w:sz w:val="24"/>
        </w:rPr>
      </w:pPr>
      <w:r>
        <w:rPr>
          <w:rFonts w:hint="eastAsia" w:ascii="宋体" w:hAnsi="宋体" w:eastAsia="宋体" w:cs="Times New Roman"/>
          <w:b/>
          <w:bCs/>
          <w:kern w:val="2"/>
          <w:sz w:val="24"/>
        </w:rPr>
        <w:t>一、交通信息</w:t>
      </w:r>
    </w:p>
    <w:p>
      <w:pPr>
        <w:snapToGrid w:val="0"/>
        <w:spacing w:after="0" w:line="360" w:lineRule="auto"/>
        <w:rPr>
          <w:rFonts w:ascii="宋体" w:hAnsi="宋体" w:eastAsia="宋体" w:cs="Times New Roman"/>
          <w:kern w:val="2"/>
          <w:sz w:val="24"/>
        </w:rPr>
      </w:pPr>
      <w:r>
        <w:rPr>
          <w:rFonts w:hint="eastAsia" w:ascii="宋体" w:hAnsi="宋体" w:eastAsia="宋体" w:cs="Times New Roman"/>
          <w:kern w:val="2"/>
          <w:sz w:val="24"/>
        </w:rPr>
        <w:t>1</w:t>
      </w:r>
      <w:r>
        <w:rPr>
          <w:rFonts w:ascii="宋体" w:hAnsi="宋体" w:eastAsia="宋体" w:cs="Times New Roman"/>
          <w:kern w:val="2"/>
          <w:sz w:val="24"/>
        </w:rPr>
        <w:t xml:space="preserve">. </w:t>
      </w:r>
      <w:r>
        <w:rPr>
          <w:rFonts w:hint="eastAsia" w:ascii="宋体" w:hAnsi="宋体" w:eastAsia="宋体" w:cs="Times New Roman"/>
          <w:kern w:val="2"/>
          <w:sz w:val="24"/>
        </w:rPr>
        <w:t>地铁可在知春里站下车，公交可在保福寺桥站下车。</w:t>
      </w:r>
    </w:p>
    <w:p>
      <w:pPr>
        <w:snapToGrid w:val="0"/>
        <w:spacing w:after="0" w:line="360" w:lineRule="auto"/>
        <w:rPr>
          <w:rFonts w:ascii="宋体" w:hAnsi="宋体" w:eastAsia="宋体" w:cs="Times New Roman"/>
          <w:color w:val="000000"/>
          <w:kern w:val="2"/>
          <w:sz w:val="24"/>
        </w:rPr>
      </w:pPr>
      <w:r>
        <w:rPr>
          <w:rFonts w:hint="eastAsia" w:ascii="宋体" w:hAnsi="宋体" w:eastAsia="宋体" w:cs="Times New Roman"/>
          <w:kern w:val="2"/>
          <w:sz w:val="24"/>
        </w:rPr>
        <w:t>2</w:t>
      </w:r>
      <w:r>
        <w:rPr>
          <w:rFonts w:ascii="宋体" w:hAnsi="宋体" w:eastAsia="宋体" w:cs="Times New Roman"/>
          <w:kern w:val="2"/>
          <w:sz w:val="24"/>
        </w:rPr>
        <w:t xml:space="preserve">. </w:t>
      </w:r>
      <w:r>
        <w:rPr>
          <w:rFonts w:hint="eastAsia" w:ascii="宋体" w:hAnsi="宋体" w:eastAsia="宋体" w:cs="Times New Roman"/>
          <w:kern w:val="2"/>
          <w:sz w:val="24"/>
        </w:rPr>
        <w:t>园区</w:t>
      </w:r>
      <w:r>
        <w:rPr>
          <w:rFonts w:hint="eastAsia" w:ascii="宋体" w:hAnsi="宋体" w:eastAsia="宋体" w:cs="Times New Roman"/>
          <w:b/>
          <w:bCs/>
          <w:color w:val="000000"/>
          <w:kern w:val="2"/>
          <w:sz w:val="24"/>
        </w:rPr>
        <w:t>东北门</w:t>
      </w:r>
      <w:r>
        <w:rPr>
          <w:rFonts w:hint="eastAsia" w:ascii="宋体" w:hAnsi="宋体" w:eastAsia="宋体" w:cs="Times New Roman"/>
          <w:color w:val="000000"/>
          <w:kern w:val="2"/>
          <w:sz w:val="24"/>
        </w:rPr>
        <w:t>距离最近，仅限行人通行。</w:t>
      </w:r>
    </w:p>
    <w:p>
      <w:pPr>
        <w:snapToGrid w:val="0"/>
        <w:spacing w:after="0" w:line="360" w:lineRule="auto"/>
        <w:rPr>
          <w:rFonts w:ascii="宋体" w:hAnsi="宋体" w:eastAsia="宋体" w:cs="Calibri"/>
          <w:color w:val="000000"/>
          <w:kern w:val="2"/>
          <w:sz w:val="24"/>
          <w:szCs w:val="24"/>
        </w:rPr>
      </w:pPr>
      <w:r>
        <w:rPr>
          <w:rFonts w:ascii="宋体" w:hAnsi="宋体" w:eastAsia="宋体" w:cs="Times New Roman"/>
          <w:color w:val="000000"/>
          <w:kern w:val="2"/>
          <w:sz w:val="24"/>
        </w:rPr>
        <w:t xml:space="preserve">3. </w:t>
      </w:r>
      <w:r>
        <w:rPr>
          <w:rFonts w:hint="eastAsia" w:ascii="宋体" w:hAnsi="宋体" w:eastAsia="宋体" w:cs="Times New Roman"/>
          <w:color w:val="000000"/>
          <w:kern w:val="2"/>
          <w:sz w:val="24"/>
        </w:rPr>
        <w:t>自行开车前往请走</w:t>
      </w:r>
      <w:r>
        <w:rPr>
          <w:rFonts w:hint="eastAsia" w:ascii="宋体" w:hAnsi="宋体" w:eastAsia="宋体" w:cs="Times New Roman"/>
          <w:b/>
          <w:bCs/>
          <w:color w:val="000000"/>
          <w:kern w:val="2"/>
          <w:sz w:val="24"/>
        </w:rPr>
        <w:t>东门</w:t>
      </w:r>
      <w:r>
        <w:rPr>
          <w:rFonts w:hint="eastAsia" w:ascii="宋体" w:hAnsi="宋体" w:eastAsia="宋体" w:cs="Times New Roman"/>
          <w:kern w:val="2"/>
          <w:sz w:val="24"/>
        </w:rPr>
        <w:t>，需提前预约（预约后不收取停车费）：</w:t>
      </w:r>
      <w:r>
        <w:rPr>
          <w:rFonts w:ascii="宋体" w:hAnsi="宋体" w:eastAsia="宋体" w:cs="Calibri"/>
          <w:color w:val="000000"/>
          <w:kern w:val="2"/>
          <w:sz w:val="24"/>
          <w:szCs w:val="24"/>
        </w:rPr>
        <w:t>关注公众号“中科院基础科学园区停车”，填写预约申请</w:t>
      </w:r>
      <w:r>
        <w:rPr>
          <w:rFonts w:hint="eastAsia" w:ascii="宋体" w:hAnsi="宋体" w:eastAsia="宋体" w:cs="Calibri"/>
          <w:color w:val="000000"/>
          <w:kern w:val="2"/>
          <w:sz w:val="24"/>
          <w:szCs w:val="24"/>
        </w:rPr>
        <w:t>，</w:t>
      </w:r>
      <w:r>
        <w:rPr>
          <w:rFonts w:ascii="宋体" w:hAnsi="宋体" w:eastAsia="宋体" w:cs="Calibri"/>
          <w:color w:val="000000"/>
          <w:kern w:val="2"/>
          <w:sz w:val="24"/>
          <w:szCs w:val="24"/>
        </w:rPr>
        <w:t>其中被访人</w:t>
      </w:r>
      <w:r>
        <w:rPr>
          <w:rFonts w:hint="eastAsia" w:ascii="宋体" w:hAnsi="宋体" w:eastAsia="宋体" w:cs="Calibri"/>
          <w:color w:val="000000"/>
          <w:kern w:val="2"/>
          <w:sz w:val="24"/>
          <w:szCs w:val="24"/>
        </w:rPr>
        <w:t>姓名</w:t>
      </w:r>
      <w:r>
        <w:rPr>
          <w:rFonts w:ascii="宋体" w:hAnsi="宋体" w:eastAsia="宋体" w:cs="Calibri"/>
          <w:color w:val="000000"/>
          <w:kern w:val="2"/>
          <w:sz w:val="24"/>
          <w:szCs w:val="24"/>
        </w:rPr>
        <w:t>“陈丽”，被访人电话“13910169332”，被访部门“高等中心”。</w:t>
      </w:r>
    </w:p>
    <w:p>
      <w:pPr>
        <w:snapToGrid w:val="0"/>
        <w:spacing w:after="0" w:line="360" w:lineRule="auto"/>
        <w:rPr>
          <w:rFonts w:ascii="宋体" w:hAnsi="宋体" w:eastAsia="宋体" w:cs="Times New Roman"/>
          <w:color w:val="000000"/>
          <w:kern w:val="2"/>
          <w:sz w:val="24"/>
        </w:rPr>
      </w:pPr>
      <w:r>
        <w:drawing>
          <wp:anchor distT="0" distB="0" distL="114300" distR="114300" simplePos="0" relativeHeight="251659264" behindDoc="1" locked="0" layoutInCell="1" allowOverlap="1">
            <wp:simplePos x="0" y="0"/>
            <wp:positionH relativeFrom="column">
              <wp:posOffset>0</wp:posOffset>
            </wp:positionH>
            <wp:positionV relativeFrom="paragraph">
              <wp:posOffset>295910</wp:posOffset>
            </wp:positionV>
            <wp:extent cx="5274310" cy="4824095"/>
            <wp:effectExtent l="0" t="0" r="2540" b="0"/>
            <wp:wrapTight wrapText="bothSides">
              <wp:wrapPolygon>
                <wp:start x="0" y="0"/>
                <wp:lineTo x="0" y="21495"/>
                <wp:lineTo x="21532" y="21495"/>
                <wp:lineTo x="21532"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4310" cy="4824095"/>
                    </a:xfrm>
                    <a:prstGeom prst="rect">
                      <a:avLst/>
                    </a:prstGeom>
                    <a:noFill/>
                    <a:ln>
                      <a:noFill/>
                    </a:ln>
                  </pic:spPr>
                </pic:pic>
              </a:graphicData>
            </a:graphic>
          </wp:anchor>
        </w:drawing>
      </w:r>
    </w:p>
    <w:p>
      <w:pPr>
        <w:tabs>
          <w:tab w:val="left" w:pos="5415"/>
        </w:tabs>
        <w:rPr>
          <w:rFonts w:ascii="宋体" w:hAnsi="宋体" w:eastAsia="宋体"/>
          <w:sz w:val="24"/>
          <w:szCs w:val="24"/>
        </w:rPr>
      </w:pPr>
    </w:p>
    <w:p>
      <w:pPr>
        <w:tabs>
          <w:tab w:val="left" w:pos="5415"/>
        </w:tabs>
        <w:jc w:val="right"/>
        <w:rPr>
          <w:rFonts w:ascii="宋体" w:hAnsi="宋体" w:eastAsia="宋体"/>
          <w:sz w:val="24"/>
          <w:szCs w:val="24"/>
        </w:rPr>
      </w:pPr>
    </w:p>
    <w:p>
      <w:pPr>
        <w:tabs>
          <w:tab w:val="left" w:pos="5415"/>
        </w:tabs>
        <w:jc w:val="right"/>
        <w:rPr>
          <w:rFonts w:ascii="宋体" w:hAnsi="宋体" w:eastAsia="宋体"/>
          <w:sz w:val="24"/>
          <w:szCs w:val="24"/>
        </w:rPr>
      </w:pPr>
    </w:p>
    <w:p>
      <w:pPr>
        <w:tabs>
          <w:tab w:val="left" w:pos="5415"/>
        </w:tabs>
        <w:jc w:val="right"/>
        <w:rPr>
          <w:rFonts w:ascii="宋体" w:hAnsi="宋体" w:eastAsia="宋体"/>
          <w:sz w:val="24"/>
          <w:szCs w:val="24"/>
        </w:rPr>
      </w:pPr>
    </w:p>
    <w:p>
      <w:pPr>
        <w:snapToGrid w:val="0"/>
        <w:spacing w:after="0" w:line="360" w:lineRule="auto"/>
        <w:rPr>
          <w:rFonts w:ascii="宋体" w:hAnsi="宋体" w:eastAsia="宋体" w:cs="Times New Roman"/>
          <w:b/>
          <w:bCs/>
          <w:kern w:val="2"/>
          <w:sz w:val="24"/>
        </w:rPr>
      </w:pPr>
      <w:bookmarkStart w:id="0" w:name="_Toc126072544"/>
    </w:p>
    <w:p>
      <w:pPr>
        <w:snapToGrid w:val="0"/>
        <w:spacing w:after="0" w:line="360" w:lineRule="auto"/>
        <w:rPr>
          <w:rFonts w:ascii="宋体" w:hAnsi="宋体" w:eastAsia="宋体" w:cs="Times New Roman"/>
          <w:b/>
          <w:bCs/>
          <w:kern w:val="2"/>
          <w:sz w:val="24"/>
        </w:rPr>
      </w:pPr>
      <w:r>
        <w:rPr>
          <w:rFonts w:hint="eastAsia" w:ascii="宋体" w:hAnsi="宋体" w:eastAsia="宋体" w:cs="Times New Roman"/>
          <w:b/>
          <w:bCs/>
          <w:kern w:val="2"/>
          <w:sz w:val="24"/>
        </w:rPr>
        <w:t>二、</w:t>
      </w:r>
      <w:bookmarkEnd w:id="0"/>
      <w:r>
        <w:rPr>
          <w:rFonts w:hint="eastAsia" w:ascii="宋体" w:hAnsi="宋体" w:eastAsia="宋体" w:cs="Times New Roman"/>
          <w:b/>
          <w:bCs/>
          <w:kern w:val="2"/>
          <w:sz w:val="24"/>
        </w:rPr>
        <w:t>住宿信息</w:t>
      </w:r>
    </w:p>
    <w:p>
      <w:pPr>
        <w:snapToGrid w:val="0"/>
        <w:spacing w:after="0" w:line="360" w:lineRule="auto"/>
        <w:rPr>
          <w:rFonts w:ascii="宋体" w:hAnsi="宋体" w:eastAsia="宋体" w:cs="Times New Roman"/>
          <w:kern w:val="2"/>
          <w:sz w:val="24"/>
        </w:rPr>
      </w:pPr>
      <w:r>
        <w:rPr>
          <w:rFonts w:hint="eastAsia" w:ascii="宋体" w:hAnsi="宋体" w:eastAsia="宋体" w:cs="Times New Roman"/>
          <w:kern w:val="2"/>
          <w:sz w:val="24"/>
        </w:rPr>
        <w:t>如您住宿，可联系会务人员协助预定。</w:t>
      </w:r>
    </w:p>
    <w:tbl>
      <w:tblPr>
        <w:tblStyle w:val="49"/>
        <w:tblpPr w:leftFromText="180" w:rightFromText="180" w:vertAnchor="text" w:horzAnchor="margin" w:tblpY="1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2213"/>
        <w:gridCol w:w="2503"/>
        <w:gridCol w:w="2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766" w:type="pct"/>
            <w:tcBorders>
              <w:top w:val="single" w:color="auto" w:sz="4" w:space="0"/>
              <w:left w:val="single" w:color="auto" w:sz="4" w:space="0"/>
              <w:bottom w:val="single" w:color="auto" w:sz="4" w:space="0"/>
              <w:right w:val="nil"/>
              <w:insideV w:val="nil"/>
            </w:tcBorders>
            <w:shd w:val="clear" w:color="auto" w:fill="5B9BD5" w:themeFill="accent5"/>
            <w:vAlign w:val="center"/>
          </w:tcPr>
          <w:p>
            <w:pPr>
              <w:adjustRightInd w:val="0"/>
              <w:snapToGrid w:val="0"/>
              <w:spacing w:after="0" w:line="240" w:lineRule="auto"/>
              <w:jc w:val="center"/>
              <w:rPr>
                <w:rFonts w:ascii="宋体" w:hAnsi="宋体" w:eastAsia="宋体"/>
                <w:b/>
                <w:bCs/>
                <w:color w:val="FFFFFF" w:themeColor="background1"/>
                <w:kern w:val="2"/>
                <w:sz w:val="24"/>
                <w14:textFill>
                  <w14:solidFill>
                    <w14:schemeClr w14:val="bg1"/>
                  </w14:solidFill>
                </w14:textFill>
              </w:rPr>
            </w:pPr>
          </w:p>
        </w:tc>
        <w:tc>
          <w:tcPr>
            <w:tcW w:w="1298" w:type="pct"/>
            <w:tcBorders>
              <w:top w:val="single" w:color="auto" w:sz="4" w:space="0"/>
              <w:left w:val="single" w:color="auto" w:sz="4" w:space="0"/>
              <w:bottom w:val="single" w:color="auto" w:sz="4" w:space="0"/>
              <w:right w:val="nil"/>
              <w:insideV w:val="nil"/>
            </w:tcBorders>
            <w:shd w:val="clear" w:color="auto" w:fill="5B9BD5" w:themeFill="accent5"/>
            <w:vAlign w:val="center"/>
          </w:tcPr>
          <w:p>
            <w:pPr>
              <w:adjustRightInd w:val="0"/>
              <w:snapToGrid w:val="0"/>
              <w:spacing w:after="0" w:line="240" w:lineRule="auto"/>
              <w:jc w:val="center"/>
              <w:rPr>
                <w:rFonts w:ascii="宋体" w:hAnsi="宋体" w:eastAsia="宋体"/>
                <w:b/>
                <w:bCs/>
                <w:color w:val="FFFFFF" w:themeColor="background1"/>
                <w:kern w:val="2"/>
                <w:sz w:val="24"/>
                <w14:textFill>
                  <w14:solidFill>
                    <w14:schemeClr w14:val="bg1"/>
                  </w14:solidFill>
                </w14:textFill>
              </w:rPr>
            </w:pPr>
            <w:r>
              <w:rPr>
                <w:rFonts w:hint="eastAsia" w:ascii="宋体" w:hAnsi="宋体" w:eastAsia="宋体"/>
                <w:b/>
                <w:bCs/>
                <w:color w:val="FFFFFF" w:themeColor="background1"/>
                <w:kern w:val="2"/>
                <w:sz w:val="24"/>
                <w14:textFill>
                  <w14:solidFill>
                    <w14:schemeClr w14:val="bg1"/>
                  </w14:solidFill>
                </w14:textFill>
              </w:rPr>
              <w:t>物科宾馆（推荐）</w:t>
            </w:r>
          </w:p>
        </w:tc>
        <w:tc>
          <w:tcPr>
            <w:tcW w:w="1469" w:type="pct"/>
            <w:tcBorders>
              <w:top w:val="single" w:color="auto" w:sz="4" w:space="0"/>
              <w:left w:val="single" w:color="auto" w:sz="4" w:space="0"/>
              <w:bottom w:val="single" w:color="auto" w:sz="4" w:space="0"/>
              <w:right w:val="nil"/>
              <w:insideV w:val="nil"/>
            </w:tcBorders>
            <w:shd w:val="clear" w:color="auto" w:fill="5B9BD5" w:themeFill="accent5"/>
            <w:vAlign w:val="center"/>
          </w:tcPr>
          <w:p>
            <w:pPr>
              <w:adjustRightInd w:val="0"/>
              <w:snapToGrid w:val="0"/>
              <w:spacing w:after="0" w:line="240" w:lineRule="auto"/>
              <w:jc w:val="center"/>
              <w:rPr>
                <w:rFonts w:ascii="宋体" w:hAnsi="宋体" w:eastAsia="宋体"/>
                <w:b/>
                <w:bCs/>
                <w:color w:val="FFFFFF" w:themeColor="background1"/>
                <w:kern w:val="2"/>
                <w:sz w:val="24"/>
                <w14:textFill>
                  <w14:solidFill>
                    <w14:schemeClr w14:val="bg1"/>
                  </w14:solidFill>
                </w14:textFill>
              </w:rPr>
            </w:pPr>
            <w:r>
              <w:rPr>
                <w:rFonts w:hint="eastAsia" w:ascii="宋体" w:hAnsi="宋体" w:eastAsia="宋体"/>
                <w:b/>
                <w:bCs/>
                <w:color w:val="FFFFFF" w:themeColor="background1"/>
                <w:kern w:val="2"/>
                <w:sz w:val="24"/>
                <w14:textFill>
                  <w14:solidFill>
                    <w14:schemeClr w14:val="bg1"/>
                  </w14:solidFill>
                </w14:textFill>
              </w:rPr>
              <w:t>科苑酒店</w:t>
            </w:r>
          </w:p>
        </w:tc>
        <w:tc>
          <w:tcPr>
            <w:tcW w:w="1467" w:type="pct"/>
            <w:tcBorders>
              <w:top w:val="single" w:color="auto" w:sz="4" w:space="0"/>
              <w:left w:val="single" w:color="auto" w:sz="4" w:space="0"/>
              <w:bottom w:val="single" w:color="auto" w:sz="4" w:space="0"/>
              <w:right w:val="single" w:color="auto" w:sz="4" w:space="0"/>
              <w:insideV w:val="nil"/>
            </w:tcBorders>
            <w:shd w:val="clear" w:color="auto" w:fill="5B9BD5" w:themeFill="accent5"/>
            <w:vAlign w:val="center"/>
          </w:tcPr>
          <w:p>
            <w:pPr>
              <w:adjustRightInd w:val="0"/>
              <w:snapToGrid w:val="0"/>
              <w:spacing w:after="0" w:line="240" w:lineRule="auto"/>
              <w:jc w:val="center"/>
              <w:rPr>
                <w:rFonts w:ascii="宋体" w:hAnsi="宋体" w:eastAsia="宋体"/>
                <w:b/>
                <w:bCs/>
                <w:color w:val="FFFFFF" w:themeColor="background1"/>
                <w:kern w:val="2"/>
                <w:sz w:val="24"/>
                <w14:textFill>
                  <w14:solidFill>
                    <w14:schemeClr w14:val="bg1"/>
                  </w14:solidFill>
                </w14:textFill>
              </w:rPr>
            </w:pPr>
            <w:r>
              <w:rPr>
                <w:rFonts w:hint="eastAsia" w:ascii="宋体" w:hAnsi="宋体" w:eastAsia="宋体"/>
                <w:b/>
                <w:bCs/>
                <w:color w:val="FFFFFF" w:themeColor="background1"/>
                <w:kern w:val="2"/>
                <w:sz w:val="24"/>
                <w14:textFill>
                  <w14:solidFill>
                    <w14:schemeClr w14:val="bg1"/>
                  </w14:solidFill>
                </w14:textFill>
              </w:rPr>
              <w:t>辽宁大厦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766" w:type="pct"/>
            <w:tcBorders>
              <w:top w:val="single" w:color="auto" w:sz="4" w:space="0"/>
            </w:tcBorders>
            <w:shd w:val="clear" w:color="auto" w:fill="auto"/>
            <w:vAlign w:val="center"/>
          </w:tcPr>
          <w:p>
            <w:pPr>
              <w:adjustRightInd w:val="0"/>
              <w:snapToGrid w:val="0"/>
              <w:spacing w:after="0" w:line="240" w:lineRule="auto"/>
              <w:jc w:val="center"/>
              <w:rPr>
                <w:rFonts w:ascii="宋体" w:hAnsi="宋体" w:eastAsia="宋体"/>
                <w:kern w:val="2"/>
                <w:sz w:val="21"/>
                <w:szCs w:val="21"/>
              </w:rPr>
            </w:pPr>
            <w:r>
              <w:rPr>
                <w:rFonts w:hint="eastAsia" w:ascii="宋体" w:hAnsi="宋体" w:eastAsia="宋体"/>
                <w:b/>
                <w:bCs/>
                <w:kern w:val="2"/>
                <w:sz w:val="21"/>
                <w:szCs w:val="21"/>
              </w:rPr>
              <w:t>位置</w:t>
            </w:r>
          </w:p>
        </w:tc>
        <w:tc>
          <w:tcPr>
            <w:tcW w:w="1298" w:type="pct"/>
            <w:tcBorders>
              <w:top w:val="single" w:color="auto" w:sz="4" w:space="0"/>
            </w:tcBorders>
            <w:shd w:val="clear" w:color="auto" w:fill="auto"/>
            <w:vAlign w:val="center"/>
          </w:tcPr>
          <w:p>
            <w:pPr>
              <w:adjustRightInd w:val="0"/>
              <w:snapToGrid w:val="0"/>
              <w:spacing w:after="0" w:line="240" w:lineRule="auto"/>
              <w:jc w:val="center"/>
              <w:rPr>
                <w:rFonts w:ascii="宋体" w:hAnsi="宋体" w:eastAsia="宋体"/>
                <w:kern w:val="2"/>
                <w:sz w:val="21"/>
                <w:szCs w:val="21"/>
              </w:rPr>
            </w:pPr>
            <w:r>
              <w:rPr>
                <w:rFonts w:hint="eastAsia" w:ascii="宋体" w:hAnsi="宋体" w:eastAsia="宋体"/>
                <w:b/>
                <w:bCs/>
                <w:kern w:val="2"/>
                <w:sz w:val="21"/>
                <w:szCs w:val="21"/>
              </w:rPr>
              <w:t>中关村南三街8号</w:t>
            </w:r>
          </w:p>
        </w:tc>
        <w:tc>
          <w:tcPr>
            <w:tcW w:w="1469" w:type="pct"/>
            <w:tcBorders>
              <w:top w:val="single" w:color="auto" w:sz="4" w:space="0"/>
            </w:tcBorders>
            <w:shd w:val="clear" w:color="auto" w:fill="auto"/>
            <w:vAlign w:val="center"/>
          </w:tcPr>
          <w:p>
            <w:pPr>
              <w:adjustRightInd w:val="0"/>
              <w:snapToGrid w:val="0"/>
              <w:spacing w:after="0" w:line="240" w:lineRule="auto"/>
              <w:jc w:val="center"/>
              <w:rPr>
                <w:rFonts w:ascii="宋体" w:hAnsi="宋体" w:eastAsia="宋体"/>
                <w:kern w:val="2"/>
                <w:sz w:val="21"/>
                <w:szCs w:val="21"/>
              </w:rPr>
            </w:pPr>
            <w:r>
              <w:rPr>
                <w:rFonts w:hint="eastAsia" w:ascii="宋体" w:hAnsi="宋体" w:eastAsia="宋体"/>
                <w:b/>
                <w:bCs/>
                <w:kern w:val="2"/>
                <w:sz w:val="21"/>
                <w:szCs w:val="21"/>
              </w:rPr>
              <w:t>北四环西路18号</w:t>
            </w:r>
          </w:p>
        </w:tc>
        <w:tc>
          <w:tcPr>
            <w:tcW w:w="1467" w:type="pct"/>
            <w:tcBorders>
              <w:top w:val="single" w:color="auto" w:sz="4" w:space="0"/>
            </w:tcBorders>
            <w:shd w:val="clear" w:color="auto" w:fill="auto"/>
            <w:vAlign w:val="center"/>
          </w:tcPr>
          <w:p>
            <w:pPr>
              <w:adjustRightInd w:val="0"/>
              <w:snapToGrid w:val="0"/>
              <w:spacing w:after="0" w:line="240" w:lineRule="auto"/>
              <w:jc w:val="center"/>
              <w:rPr>
                <w:rFonts w:ascii="宋体" w:hAnsi="宋体" w:eastAsia="宋体"/>
                <w:b/>
                <w:bCs/>
                <w:kern w:val="2"/>
                <w:sz w:val="21"/>
                <w:szCs w:val="21"/>
              </w:rPr>
            </w:pPr>
            <w:r>
              <w:rPr>
                <w:rFonts w:hint="eastAsia" w:ascii="宋体" w:hAnsi="宋体" w:eastAsia="宋体"/>
                <w:b/>
                <w:bCs/>
                <w:kern w:val="2"/>
                <w:sz w:val="21"/>
                <w:szCs w:val="21"/>
              </w:rPr>
              <w:t>北四环西路甲2号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766" w:type="pct"/>
            <w:shd w:val="clear" w:color="auto" w:fill="auto"/>
            <w:vAlign w:val="center"/>
          </w:tcPr>
          <w:p>
            <w:pPr>
              <w:adjustRightInd w:val="0"/>
              <w:snapToGrid w:val="0"/>
              <w:spacing w:after="0" w:line="240" w:lineRule="auto"/>
              <w:jc w:val="center"/>
              <w:rPr>
                <w:rFonts w:ascii="宋体" w:hAnsi="宋体" w:eastAsia="宋体"/>
                <w:kern w:val="2"/>
                <w:sz w:val="21"/>
                <w:szCs w:val="21"/>
              </w:rPr>
            </w:pPr>
            <w:r>
              <w:rPr>
                <w:rFonts w:hint="eastAsia" w:ascii="宋体" w:hAnsi="宋体" w:eastAsia="宋体"/>
                <w:b/>
                <w:bCs/>
                <w:kern w:val="2"/>
                <w:sz w:val="21"/>
                <w:szCs w:val="21"/>
              </w:rPr>
              <w:t>距离CCAST</w:t>
            </w:r>
          </w:p>
        </w:tc>
        <w:tc>
          <w:tcPr>
            <w:tcW w:w="1298" w:type="pct"/>
            <w:shd w:val="clear" w:color="auto" w:fill="auto"/>
            <w:vAlign w:val="center"/>
          </w:tcPr>
          <w:p>
            <w:pPr>
              <w:adjustRightInd w:val="0"/>
              <w:snapToGrid w:val="0"/>
              <w:spacing w:after="0" w:line="240" w:lineRule="auto"/>
              <w:jc w:val="center"/>
              <w:rPr>
                <w:rFonts w:ascii="宋体" w:hAnsi="宋体" w:eastAsia="宋体"/>
                <w:kern w:val="2"/>
                <w:sz w:val="21"/>
                <w:szCs w:val="21"/>
              </w:rPr>
            </w:pPr>
            <w:r>
              <w:rPr>
                <w:rFonts w:hint="eastAsia" w:ascii="宋体" w:hAnsi="宋体" w:eastAsia="宋体"/>
                <w:b/>
                <w:bCs/>
                <w:kern w:val="2"/>
                <w:sz w:val="21"/>
                <w:szCs w:val="21"/>
              </w:rPr>
              <w:t>3</w:t>
            </w:r>
            <w:r>
              <w:rPr>
                <w:rFonts w:ascii="宋体" w:hAnsi="宋体" w:eastAsia="宋体"/>
                <w:b/>
                <w:bCs/>
                <w:kern w:val="2"/>
                <w:sz w:val="21"/>
                <w:szCs w:val="21"/>
              </w:rPr>
              <w:t>3</w:t>
            </w:r>
            <w:r>
              <w:rPr>
                <w:rFonts w:hint="eastAsia" w:ascii="宋体" w:hAnsi="宋体" w:eastAsia="宋体"/>
                <w:b/>
                <w:bCs/>
                <w:kern w:val="2"/>
                <w:sz w:val="21"/>
                <w:szCs w:val="21"/>
              </w:rPr>
              <w:t>0米</w:t>
            </w:r>
          </w:p>
        </w:tc>
        <w:tc>
          <w:tcPr>
            <w:tcW w:w="1469" w:type="pct"/>
            <w:shd w:val="clear" w:color="auto" w:fill="auto"/>
            <w:vAlign w:val="center"/>
          </w:tcPr>
          <w:p>
            <w:pPr>
              <w:adjustRightInd w:val="0"/>
              <w:snapToGrid w:val="0"/>
              <w:spacing w:after="0" w:line="240" w:lineRule="auto"/>
              <w:jc w:val="center"/>
              <w:rPr>
                <w:rFonts w:ascii="宋体" w:hAnsi="宋体" w:eastAsia="宋体"/>
                <w:kern w:val="2"/>
                <w:sz w:val="21"/>
                <w:szCs w:val="21"/>
              </w:rPr>
            </w:pPr>
            <w:r>
              <w:rPr>
                <w:rFonts w:hint="eastAsia" w:ascii="宋体" w:hAnsi="宋体" w:eastAsia="宋体"/>
                <w:b/>
                <w:bCs/>
                <w:kern w:val="2"/>
                <w:sz w:val="21"/>
                <w:szCs w:val="21"/>
              </w:rPr>
              <w:t>2</w:t>
            </w:r>
            <w:r>
              <w:rPr>
                <w:rFonts w:ascii="宋体" w:hAnsi="宋体" w:eastAsia="宋体"/>
                <w:b/>
                <w:bCs/>
                <w:kern w:val="2"/>
                <w:sz w:val="21"/>
                <w:szCs w:val="21"/>
              </w:rPr>
              <w:t>60</w:t>
            </w:r>
            <w:r>
              <w:rPr>
                <w:rFonts w:hint="eastAsia" w:ascii="宋体" w:hAnsi="宋体" w:eastAsia="宋体"/>
                <w:b/>
                <w:bCs/>
                <w:kern w:val="2"/>
                <w:sz w:val="21"/>
                <w:szCs w:val="21"/>
              </w:rPr>
              <w:t>米</w:t>
            </w:r>
          </w:p>
        </w:tc>
        <w:tc>
          <w:tcPr>
            <w:tcW w:w="1467" w:type="pct"/>
            <w:shd w:val="clear" w:color="auto" w:fill="auto"/>
            <w:vAlign w:val="center"/>
          </w:tcPr>
          <w:p>
            <w:pPr>
              <w:adjustRightInd w:val="0"/>
              <w:snapToGrid w:val="0"/>
              <w:spacing w:after="0" w:line="240" w:lineRule="auto"/>
              <w:jc w:val="center"/>
              <w:rPr>
                <w:rFonts w:ascii="宋体" w:hAnsi="宋体" w:eastAsia="宋体"/>
                <w:b/>
                <w:bCs/>
                <w:kern w:val="2"/>
                <w:sz w:val="21"/>
                <w:szCs w:val="21"/>
              </w:rPr>
            </w:pPr>
            <w:r>
              <w:rPr>
                <w:rFonts w:ascii="宋体" w:hAnsi="宋体" w:eastAsia="宋体"/>
                <w:b/>
                <w:bCs/>
                <w:kern w:val="2"/>
                <w:sz w:val="21"/>
                <w:szCs w:val="21"/>
              </w:rPr>
              <w:t>60</w:t>
            </w:r>
            <w:r>
              <w:rPr>
                <w:rFonts w:hint="eastAsia" w:ascii="宋体" w:hAnsi="宋体" w:eastAsia="宋体"/>
                <w:b/>
                <w:bCs/>
                <w:kern w:val="2"/>
                <w:sz w:val="21"/>
                <w:szCs w:val="21"/>
              </w:rPr>
              <w:t>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766" w:type="pct"/>
            <w:shd w:val="clear" w:color="auto" w:fill="auto"/>
            <w:vAlign w:val="center"/>
          </w:tcPr>
          <w:p>
            <w:pPr>
              <w:adjustRightInd w:val="0"/>
              <w:snapToGrid w:val="0"/>
              <w:spacing w:after="0" w:line="240" w:lineRule="auto"/>
              <w:jc w:val="center"/>
              <w:rPr>
                <w:rFonts w:ascii="宋体" w:hAnsi="宋体" w:eastAsia="宋体"/>
                <w:kern w:val="2"/>
                <w:sz w:val="21"/>
                <w:szCs w:val="21"/>
              </w:rPr>
            </w:pPr>
            <w:r>
              <w:rPr>
                <w:rFonts w:hint="eastAsia" w:ascii="宋体" w:hAnsi="宋体" w:eastAsia="宋体"/>
                <w:b/>
                <w:bCs/>
                <w:kern w:val="2"/>
                <w:sz w:val="21"/>
                <w:szCs w:val="21"/>
              </w:rPr>
              <w:t>预定电话</w:t>
            </w:r>
          </w:p>
        </w:tc>
        <w:tc>
          <w:tcPr>
            <w:tcW w:w="1298" w:type="pct"/>
            <w:shd w:val="clear" w:color="auto" w:fill="auto"/>
            <w:vAlign w:val="center"/>
          </w:tcPr>
          <w:p>
            <w:pPr>
              <w:adjustRightInd w:val="0"/>
              <w:snapToGrid w:val="0"/>
              <w:spacing w:after="0" w:line="240" w:lineRule="auto"/>
              <w:jc w:val="center"/>
              <w:rPr>
                <w:rFonts w:ascii="宋体" w:hAnsi="宋体" w:eastAsia="宋体"/>
                <w:kern w:val="2"/>
                <w:sz w:val="21"/>
                <w:szCs w:val="21"/>
              </w:rPr>
            </w:pPr>
            <w:r>
              <w:rPr>
                <w:rFonts w:ascii="宋体" w:hAnsi="宋体" w:eastAsia="宋体"/>
                <w:b/>
                <w:bCs/>
                <w:kern w:val="2"/>
                <w:sz w:val="21"/>
                <w:szCs w:val="21"/>
              </w:rPr>
              <w:t>010-</w:t>
            </w:r>
            <w:r>
              <w:rPr>
                <w:rFonts w:hint="eastAsia" w:ascii="宋体" w:hAnsi="宋体" w:eastAsia="宋体"/>
                <w:b/>
                <w:bCs/>
                <w:kern w:val="2"/>
                <w:sz w:val="21"/>
                <w:szCs w:val="21"/>
              </w:rPr>
              <w:t>82649140</w:t>
            </w:r>
          </w:p>
        </w:tc>
        <w:tc>
          <w:tcPr>
            <w:tcW w:w="1469" w:type="pct"/>
            <w:shd w:val="clear" w:color="auto" w:fill="auto"/>
            <w:vAlign w:val="center"/>
          </w:tcPr>
          <w:p>
            <w:pPr>
              <w:adjustRightInd w:val="0"/>
              <w:snapToGrid w:val="0"/>
              <w:spacing w:after="0" w:line="240" w:lineRule="auto"/>
              <w:jc w:val="center"/>
              <w:rPr>
                <w:rFonts w:ascii="宋体" w:hAnsi="宋体" w:eastAsia="宋体"/>
                <w:kern w:val="2"/>
                <w:sz w:val="21"/>
                <w:szCs w:val="21"/>
              </w:rPr>
            </w:pPr>
            <w:r>
              <w:rPr>
                <w:rFonts w:hint="eastAsia" w:ascii="宋体" w:hAnsi="宋体" w:eastAsia="宋体"/>
                <w:b/>
                <w:bCs/>
                <w:kern w:val="2"/>
                <w:sz w:val="21"/>
                <w:szCs w:val="21"/>
              </w:rPr>
              <w:t>010-82628538</w:t>
            </w:r>
          </w:p>
        </w:tc>
        <w:tc>
          <w:tcPr>
            <w:tcW w:w="1467" w:type="pct"/>
            <w:shd w:val="clear" w:color="auto" w:fill="auto"/>
            <w:vAlign w:val="center"/>
          </w:tcPr>
          <w:p>
            <w:pPr>
              <w:adjustRightInd w:val="0"/>
              <w:snapToGrid w:val="0"/>
              <w:spacing w:after="0" w:line="240" w:lineRule="auto"/>
              <w:jc w:val="center"/>
              <w:rPr>
                <w:rFonts w:ascii="宋体" w:hAnsi="宋体" w:eastAsia="宋体"/>
                <w:b/>
                <w:bCs/>
                <w:kern w:val="2"/>
                <w:sz w:val="21"/>
                <w:szCs w:val="21"/>
              </w:rPr>
            </w:pPr>
            <w:r>
              <w:rPr>
                <w:rFonts w:ascii="宋体" w:hAnsi="宋体" w:eastAsia="宋体"/>
                <w:b/>
                <w:bCs/>
                <w:kern w:val="2"/>
                <w:sz w:val="21"/>
                <w:szCs w:val="21"/>
              </w:rPr>
              <w:t>010-62589999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766" w:type="pct"/>
            <w:shd w:val="clear" w:color="auto" w:fill="auto"/>
            <w:vAlign w:val="center"/>
          </w:tcPr>
          <w:p>
            <w:pPr>
              <w:adjustRightInd w:val="0"/>
              <w:snapToGrid w:val="0"/>
              <w:spacing w:after="0" w:line="240" w:lineRule="auto"/>
              <w:jc w:val="center"/>
              <w:rPr>
                <w:rFonts w:ascii="宋体" w:hAnsi="宋体" w:eastAsia="宋体"/>
                <w:b/>
                <w:bCs/>
                <w:kern w:val="2"/>
                <w:sz w:val="21"/>
                <w:szCs w:val="21"/>
              </w:rPr>
            </w:pPr>
            <w:r>
              <w:rPr>
                <w:rFonts w:hint="eastAsia" w:ascii="宋体" w:hAnsi="宋体" w:eastAsia="宋体"/>
                <w:b/>
                <w:bCs/>
                <w:kern w:val="2"/>
                <w:sz w:val="21"/>
                <w:szCs w:val="21"/>
              </w:rPr>
              <w:t>参考价</w:t>
            </w:r>
          </w:p>
        </w:tc>
        <w:tc>
          <w:tcPr>
            <w:tcW w:w="1298" w:type="pct"/>
            <w:shd w:val="clear" w:color="auto" w:fill="auto"/>
            <w:vAlign w:val="center"/>
          </w:tcPr>
          <w:p>
            <w:pPr>
              <w:adjustRightInd w:val="0"/>
              <w:snapToGrid w:val="0"/>
              <w:spacing w:after="0" w:line="240" w:lineRule="auto"/>
              <w:jc w:val="center"/>
              <w:rPr>
                <w:rFonts w:ascii="宋体" w:hAnsi="宋体" w:eastAsia="宋体"/>
                <w:b/>
                <w:bCs/>
                <w:kern w:val="2"/>
                <w:sz w:val="21"/>
                <w:szCs w:val="21"/>
              </w:rPr>
            </w:pPr>
            <w:r>
              <w:rPr>
                <w:rFonts w:hint="eastAsia" w:ascii="宋体" w:hAnsi="宋体" w:eastAsia="宋体"/>
                <w:b/>
                <w:bCs/>
                <w:kern w:val="2"/>
                <w:sz w:val="21"/>
                <w:szCs w:val="21"/>
              </w:rPr>
              <w:t>4</w:t>
            </w:r>
            <w:r>
              <w:rPr>
                <w:rFonts w:ascii="宋体" w:hAnsi="宋体" w:eastAsia="宋体"/>
                <w:b/>
                <w:bCs/>
                <w:kern w:val="2"/>
                <w:sz w:val="21"/>
                <w:szCs w:val="21"/>
              </w:rPr>
              <w:t>00</w:t>
            </w:r>
            <w:r>
              <w:rPr>
                <w:rFonts w:hint="eastAsia" w:ascii="宋体" w:hAnsi="宋体" w:eastAsia="宋体"/>
                <w:b/>
                <w:bCs/>
                <w:kern w:val="2"/>
                <w:sz w:val="21"/>
                <w:szCs w:val="21"/>
              </w:rPr>
              <w:t>元/天</w:t>
            </w:r>
          </w:p>
        </w:tc>
        <w:tc>
          <w:tcPr>
            <w:tcW w:w="1469" w:type="pct"/>
            <w:shd w:val="clear" w:color="auto" w:fill="auto"/>
            <w:vAlign w:val="center"/>
          </w:tcPr>
          <w:p>
            <w:pPr>
              <w:adjustRightInd w:val="0"/>
              <w:snapToGrid w:val="0"/>
              <w:spacing w:after="0" w:line="240" w:lineRule="auto"/>
              <w:jc w:val="center"/>
              <w:rPr>
                <w:rFonts w:ascii="宋体" w:hAnsi="宋体" w:eastAsia="宋体"/>
                <w:b/>
                <w:bCs/>
                <w:kern w:val="2"/>
                <w:sz w:val="21"/>
                <w:szCs w:val="21"/>
              </w:rPr>
            </w:pPr>
            <w:r>
              <w:rPr>
                <w:rFonts w:hint="eastAsia" w:ascii="宋体" w:hAnsi="宋体" w:eastAsia="宋体"/>
                <w:b/>
                <w:bCs/>
                <w:kern w:val="2"/>
                <w:sz w:val="21"/>
                <w:szCs w:val="21"/>
              </w:rPr>
              <w:t>4</w:t>
            </w:r>
            <w:r>
              <w:rPr>
                <w:rFonts w:ascii="宋体" w:hAnsi="宋体" w:eastAsia="宋体"/>
                <w:b/>
                <w:bCs/>
                <w:kern w:val="2"/>
                <w:sz w:val="21"/>
                <w:szCs w:val="21"/>
              </w:rPr>
              <w:t>00</w:t>
            </w:r>
            <w:r>
              <w:rPr>
                <w:rFonts w:hint="eastAsia" w:ascii="宋体" w:hAnsi="宋体" w:eastAsia="宋体"/>
                <w:b/>
                <w:bCs/>
                <w:kern w:val="2"/>
                <w:sz w:val="21"/>
                <w:szCs w:val="21"/>
              </w:rPr>
              <w:t>元/天</w:t>
            </w:r>
          </w:p>
        </w:tc>
        <w:tc>
          <w:tcPr>
            <w:tcW w:w="1467" w:type="pct"/>
            <w:shd w:val="clear" w:color="auto" w:fill="auto"/>
            <w:vAlign w:val="center"/>
          </w:tcPr>
          <w:p>
            <w:pPr>
              <w:adjustRightInd w:val="0"/>
              <w:snapToGrid w:val="0"/>
              <w:spacing w:after="0" w:line="240" w:lineRule="auto"/>
              <w:jc w:val="center"/>
              <w:rPr>
                <w:rFonts w:ascii="宋体" w:hAnsi="宋体" w:eastAsia="宋体"/>
                <w:b/>
                <w:bCs/>
                <w:kern w:val="2"/>
                <w:sz w:val="21"/>
                <w:szCs w:val="21"/>
              </w:rPr>
            </w:pPr>
            <w:r>
              <w:rPr>
                <w:rFonts w:hint="eastAsia" w:ascii="宋体" w:hAnsi="宋体" w:eastAsia="宋体"/>
                <w:b/>
                <w:bCs/>
                <w:kern w:val="2"/>
                <w:sz w:val="21"/>
                <w:szCs w:val="21"/>
              </w:rPr>
              <w:t>7</w:t>
            </w:r>
            <w:r>
              <w:rPr>
                <w:rFonts w:ascii="宋体" w:hAnsi="宋体" w:eastAsia="宋体"/>
                <w:b/>
                <w:bCs/>
                <w:kern w:val="2"/>
                <w:sz w:val="21"/>
                <w:szCs w:val="21"/>
              </w:rPr>
              <w:t>80</w:t>
            </w:r>
            <w:r>
              <w:rPr>
                <w:rFonts w:hint="eastAsia" w:ascii="宋体" w:hAnsi="宋体" w:eastAsia="宋体"/>
                <w:b/>
                <w:bCs/>
                <w:kern w:val="2"/>
                <w:sz w:val="21"/>
                <w:szCs w:val="21"/>
              </w:rPr>
              <w:t>元/天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766" w:type="pct"/>
            <w:shd w:val="clear" w:color="auto" w:fill="auto"/>
            <w:vAlign w:val="center"/>
          </w:tcPr>
          <w:p>
            <w:pPr>
              <w:adjustRightInd w:val="0"/>
              <w:snapToGrid w:val="0"/>
              <w:spacing w:after="0" w:line="240" w:lineRule="auto"/>
              <w:jc w:val="center"/>
              <w:rPr>
                <w:rFonts w:ascii="宋体" w:hAnsi="宋体" w:eastAsia="宋体"/>
                <w:b/>
                <w:bCs/>
                <w:kern w:val="2"/>
                <w:sz w:val="21"/>
                <w:szCs w:val="21"/>
              </w:rPr>
            </w:pPr>
            <w:r>
              <w:rPr>
                <w:rFonts w:hint="eastAsia" w:ascii="宋体" w:hAnsi="宋体" w:eastAsia="宋体"/>
                <w:b/>
                <w:bCs/>
                <w:kern w:val="2"/>
                <w:sz w:val="21"/>
                <w:szCs w:val="21"/>
              </w:rPr>
              <w:t>备注</w:t>
            </w:r>
          </w:p>
        </w:tc>
        <w:tc>
          <w:tcPr>
            <w:tcW w:w="1298" w:type="pct"/>
            <w:shd w:val="clear" w:color="auto" w:fill="auto"/>
            <w:vAlign w:val="center"/>
          </w:tcPr>
          <w:p>
            <w:pPr>
              <w:adjustRightInd w:val="0"/>
              <w:snapToGrid w:val="0"/>
              <w:spacing w:after="0" w:line="240" w:lineRule="auto"/>
              <w:jc w:val="center"/>
              <w:rPr>
                <w:rFonts w:ascii="宋体" w:hAnsi="宋体" w:eastAsia="宋体"/>
                <w:b/>
                <w:bCs/>
                <w:kern w:val="2"/>
                <w:sz w:val="21"/>
                <w:szCs w:val="21"/>
              </w:rPr>
            </w:pPr>
          </w:p>
        </w:tc>
        <w:tc>
          <w:tcPr>
            <w:tcW w:w="1469" w:type="pct"/>
            <w:shd w:val="clear" w:color="auto" w:fill="auto"/>
            <w:vAlign w:val="center"/>
          </w:tcPr>
          <w:p>
            <w:pPr>
              <w:adjustRightInd w:val="0"/>
              <w:snapToGrid w:val="0"/>
              <w:spacing w:after="0" w:line="240" w:lineRule="auto"/>
              <w:jc w:val="center"/>
              <w:rPr>
                <w:rFonts w:ascii="宋体" w:hAnsi="宋体" w:eastAsia="宋体"/>
                <w:b/>
                <w:bCs/>
                <w:kern w:val="2"/>
                <w:sz w:val="21"/>
                <w:szCs w:val="21"/>
              </w:rPr>
            </w:pPr>
          </w:p>
        </w:tc>
        <w:tc>
          <w:tcPr>
            <w:tcW w:w="1467" w:type="pct"/>
            <w:shd w:val="clear" w:color="auto" w:fill="auto"/>
            <w:vAlign w:val="center"/>
          </w:tcPr>
          <w:p>
            <w:pPr>
              <w:adjustRightInd w:val="0"/>
              <w:snapToGrid w:val="0"/>
              <w:spacing w:after="0" w:line="240" w:lineRule="auto"/>
              <w:jc w:val="center"/>
              <w:rPr>
                <w:rFonts w:ascii="宋体" w:hAnsi="宋体" w:eastAsia="宋体"/>
                <w:b/>
                <w:bCs/>
                <w:kern w:val="2"/>
                <w:sz w:val="21"/>
                <w:szCs w:val="21"/>
              </w:rPr>
            </w:pPr>
            <w:r>
              <w:rPr>
                <w:rFonts w:hint="eastAsia" w:ascii="宋体" w:hAnsi="宋体" w:eastAsia="宋体"/>
                <w:b/>
                <w:bCs/>
                <w:kern w:val="2"/>
                <w:sz w:val="21"/>
                <w:szCs w:val="21"/>
              </w:rPr>
              <w:t>协议价6</w:t>
            </w:r>
            <w:r>
              <w:rPr>
                <w:rFonts w:ascii="宋体" w:hAnsi="宋体" w:eastAsia="宋体"/>
                <w:b/>
                <w:bCs/>
                <w:kern w:val="2"/>
                <w:sz w:val="21"/>
                <w:szCs w:val="21"/>
              </w:rPr>
              <w:t>00</w:t>
            </w:r>
            <w:r>
              <w:rPr>
                <w:rFonts w:hint="eastAsia" w:ascii="宋体" w:hAnsi="宋体" w:eastAsia="宋体"/>
                <w:b/>
                <w:bCs/>
                <w:kern w:val="2"/>
                <w:sz w:val="21"/>
                <w:szCs w:val="21"/>
              </w:rPr>
              <w:t>元/天</w:t>
            </w:r>
          </w:p>
          <w:p>
            <w:pPr>
              <w:adjustRightInd w:val="0"/>
              <w:snapToGrid w:val="0"/>
              <w:spacing w:before="156" w:beforeLines="50" w:after="0" w:line="240" w:lineRule="auto"/>
              <w:rPr>
                <w:rFonts w:ascii="宋体" w:hAnsi="宋体" w:eastAsia="宋体"/>
                <w:b/>
                <w:bCs/>
                <w:kern w:val="2"/>
                <w:sz w:val="21"/>
                <w:szCs w:val="21"/>
              </w:rPr>
            </w:pPr>
            <w:r>
              <w:rPr>
                <w:rFonts w:hint="eastAsia" w:ascii="宋体" w:hAnsi="宋体" w:eastAsia="宋体"/>
                <w:b/>
                <w:bCs/>
                <w:kern w:val="2"/>
                <w:sz w:val="21"/>
                <w:szCs w:val="21"/>
              </w:rPr>
              <w:t>预定方式：将入住信息写入抬头包含“中国科学院”字样信纸中，扫描后发送至该邮箱reservation@liaoninginternationalhotel.com</w:t>
            </w:r>
          </w:p>
          <w:p>
            <w:pPr>
              <w:adjustRightInd w:val="0"/>
              <w:snapToGrid w:val="0"/>
              <w:spacing w:after="0" w:line="240" w:lineRule="auto"/>
              <w:jc w:val="center"/>
              <w:rPr>
                <w:rFonts w:ascii="宋体" w:hAnsi="宋体" w:eastAsia="宋体"/>
                <w:b/>
                <w:bCs/>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766" w:type="pct"/>
            <w:vAlign w:val="center"/>
          </w:tcPr>
          <w:p>
            <w:pPr>
              <w:adjustRightInd w:val="0"/>
              <w:snapToGrid w:val="0"/>
              <w:spacing w:after="0" w:line="240" w:lineRule="auto"/>
              <w:jc w:val="center"/>
              <w:rPr>
                <w:rFonts w:ascii="宋体" w:hAnsi="宋体" w:eastAsia="宋体"/>
                <w:b/>
                <w:bCs/>
                <w:kern w:val="2"/>
                <w:sz w:val="24"/>
              </w:rPr>
            </w:pPr>
            <w:r>
              <w:rPr>
                <w:rFonts w:hint="eastAsia" w:ascii="宋体" w:hAnsi="宋体" w:eastAsia="宋体"/>
                <w:b/>
                <w:bCs/>
                <w:kern w:val="2"/>
                <w:sz w:val="21"/>
                <w:szCs w:val="21"/>
              </w:rPr>
              <w:t>照片</w:t>
            </w:r>
          </w:p>
        </w:tc>
        <w:tc>
          <w:tcPr>
            <w:tcW w:w="1298" w:type="pct"/>
            <w:vAlign w:val="center"/>
          </w:tcPr>
          <w:p>
            <w:pPr>
              <w:adjustRightInd w:val="0"/>
              <w:snapToGrid w:val="0"/>
              <w:spacing w:after="0" w:line="240" w:lineRule="auto"/>
              <w:rPr>
                <w:rFonts w:ascii="宋体" w:hAnsi="宋体" w:eastAsia="宋体"/>
                <w:b/>
                <w:bCs/>
                <w:kern w:val="2"/>
                <w:sz w:val="24"/>
              </w:rPr>
            </w:pPr>
            <w:r>
              <w:rPr>
                <w:rFonts w:ascii="Times New Roman" w:hAnsi="Times New Roman" w:eastAsia="宋体"/>
                <w:kern w:val="2"/>
                <w:sz w:val="24"/>
              </w:rPr>
              <w:drawing>
                <wp:anchor distT="0" distB="0" distL="114300" distR="114300" simplePos="0" relativeHeight="251660288" behindDoc="0" locked="0" layoutInCell="1" allowOverlap="1">
                  <wp:simplePos x="0" y="0"/>
                  <wp:positionH relativeFrom="column">
                    <wp:posOffset>-22860</wp:posOffset>
                  </wp:positionH>
                  <wp:positionV relativeFrom="paragraph">
                    <wp:posOffset>-82550</wp:posOffset>
                  </wp:positionV>
                  <wp:extent cx="1244600" cy="1149350"/>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7" cstate="print">
                            <a:extLst>
                              <a:ext uri="{28A0092B-C50C-407E-A947-70E740481C1C}">
                                <a14:useLocalDpi xmlns:a14="http://schemas.microsoft.com/office/drawing/2010/main" val="0"/>
                              </a:ext>
                            </a:extLst>
                          </a:blip>
                          <a:srcRect t="18985" b="11765"/>
                          <a:stretch>
                            <a:fillRect/>
                          </a:stretch>
                        </pic:blipFill>
                        <pic:spPr>
                          <a:xfrm>
                            <a:off x="0" y="0"/>
                            <a:ext cx="1244600" cy="1149350"/>
                          </a:xfrm>
                          <a:prstGeom prst="rect">
                            <a:avLst/>
                          </a:prstGeom>
                          <a:noFill/>
                          <a:ln>
                            <a:noFill/>
                          </a:ln>
                        </pic:spPr>
                      </pic:pic>
                    </a:graphicData>
                  </a:graphic>
                </wp:anchor>
              </w:drawing>
            </w:r>
          </w:p>
        </w:tc>
        <w:tc>
          <w:tcPr>
            <w:tcW w:w="1469" w:type="pct"/>
            <w:vAlign w:val="center"/>
          </w:tcPr>
          <w:p>
            <w:pPr>
              <w:adjustRightInd w:val="0"/>
              <w:snapToGrid w:val="0"/>
              <w:spacing w:after="0" w:line="240" w:lineRule="auto"/>
              <w:jc w:val="center"/>
              <w:rPr>
                <w:rFonts w:ascii="宋体" w:hAnsi="宋体" w:eastAsia="宋体"/>
                <w:b/>
                <w:bCs/>
                <w:kern w:val="2"/>
                <w:sz w:val="24"/>
              </w:rPr>
            </w:pPr>
            <w:r>
              <w:rPr>
                <w:rFonts w:ascii="宋体" w:hAnsi="宋体" w:eastAsia="宋体"/>
                <w:kern w:val="2"/>
                <w:sz w:val="24"/>
              </w:rPr>
              <w:drawing>
                <wp:anchor distT="0" distB="0" distL="114300" distR="114300" simplePos="0" relativeHeight="251661312" behindDoc="1" locked="0" layoutInCell="1" allowOverlap="1">
                  <wp:simplePos x="0" y="0"/>
                  <wp:positionH relativeFrom="column">
                    <wp:posOffset>-635</wp:posOffset>
                  </wp:positionH>
                  <wp:positionV relativeFrom="page">
                    <wp:posOffset>83820</wp:posOffset>
                  </wp:positionV>
                  <wp:extent cx="1223645" cy="1143000"/>
                  <wp:effectExtent l="0" t="0" r="0" b="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223645" cy="1143000"/>
                          </a:xfrm>
                          <a:prstGeom prst="rect">
                            <a:avLst/>
                          </a:prstGeom>
                          <a:noFill/>
                          <a:ln>
                            <a:noFill/>
                          </a:ln>
                        </pic:spPr>
                      </pic:pic>
                    </a:graphicData>
                  </a:graphic>
                </wp:anchor>
              </w:drawing>
            </w:r>
          </w:p>
        </w:tc>
        <w:tc>
          <w:tcPr>
            <w:tcW w:w="1467" w:type="pct"/>
            <w:vAlign w:val="center"/>
          </w:tcPr>
          <w:p>
            <w:pPr>
              <w:adjustRightInd w:val="0"/>
              <w:snapToGrid w:val="0"/>
              <w:spacing w:after="0" w:line="240" w:lineRule="auto"/>
              <w:jc w:val="center"/>
              <w:rPr>
                <w:rFonts w:ascii="宋体" w:hAnsi="宋体" w:eastAsia="宋体"/>
                <w:b/>
                <w:bCs/>
                <w:kern w:val="2"/>
                <w:sz w:val="24"/>
              </w:rPr>
            </w:pPr>
            <w:r>
              <w:rPr>
                <w:rFonts w:ascii="Times New Roman" w:hAnsi="Times New Roman" w:eastAsia="宋体"/>
                <w:kern w:val="2"/>
                <w:sz w:val="24"/>
              </w:rPr>
              <w:drawing>
                <wp:anchor distT="0" distB="0" distL="114300" distR="114300" simplePos="0" relativeHeight="251662336" behindDoc="0" locked="0" layoutInCell="1" allowOverlap="1">
                  <wp:simplePos x="0" y="0"/>
                  <wp:positionH relativeFrom="column">
                    <wp:posOffset>19685</wp:posOffset>
                  </wp:positionH>
                  <wp:positionV relativeFrom="paragraph">
                    <wp:posOffset>-148590</wp:posOffset>
                  </wp:positionV>
                  <wp:extent cx="1203325" cy="1092200"/>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203325" cy="1092200"/>
                          </a:xfrm>
                          <a:prstGeom prst="rect">
                            <a:avLst/>
                          </a:prstGeom>
                          <a:noFill/>
                          <a:ln>
                            <a:noFill/>
                          </a:ln>
                        </pic:spPr>
                      </pic:pic>
                    </a:graphicData>
                  </a:graphic>
                </wp:anchor>
              </w:drawing>
            </w:r>
          </w:p>
        </w:tc>
      </w:tr>
    </w:tbl>
    <w:p>
      <w:pPr>
        <w:tabs>
          <w:tab w:val="left" w:pos="5415"/>
        </w:tabs>
        <w:rPr>
          <w:rFonts w:ascii="宋体" w:hAnsi="宋体" w:eastAsia="宋体"/>
          <w:sz w:val="24"/>
          <w:szCs w:val="24"/>
        </w:rPr>
      </w:pPr>
    </w:p>
    <w:p>
      <w:pPr>
        <w:tabs>
          <w:tab w:val="left" w:pos="5415"/>
        </w:tabs>
        <w:jc w:val="right"/>
        <w:rPr>
          <w:rFonts w:ascii="宋体" w:hAnsi="宋体" w:eastAsia="宋体"/>
          <w:sz w:val="24"/>
          <w:szCs w:val="24"/>
        </w:rPr>
      </w:pPr>
    </w:p>
    <w:p>
      <w:pPr>
        <w:tabs>
          <w:tab w:val="left" w:pos="5415"/>
        </w:tabs>
        <w:jc w:val="right"/>
        <w:rPr>
          <w:rFonts w:ascii="宋体" w:hAnsi="宋体" w:eastAsia="宋体"/>
          <w:sz w:val="24"/>
          <w:szCs w:val="24"/>
        </w:rPr>
      </w:pPr>
    </w:p>
    <w:p>
      <w:pPr>
        <w:tabs>
          <w:tab w:val="left" w:pos="5415"/>
        </w:tabs>
        <w:jc w:val="right"/>
        <w:rPr>
          <w:rFonts w:ascii="宋体" w:hAnsi="宋体" w:eastAsia="宋体"/>
          <w:sz w:val="24"/>
          <w:szCs w:val="24"/>
        </w:rPr>
      </w:pPr>
    </w:p>
    <w:p>
      <w:pPr>
        <w:tabs>
          <w:tab w:val="left" w:pos="5415"/>
        </w:tabs>
        <w:jc w:val="right"/>
        <w:rPr>
          <w:rFonts w:ascii="宋体" w:hAnsi="宋体" w:eastAsia="宋体"/>
          <w:sz w:val="24"/>
          <w:szCs w:val="24"/>
        </w:rPr>
      </w:pPr>
    </w:p>
    <w:p>
      <w:pPr>
        <w:tabs>
          <w:tab w:val="left" w:pos="5415"/>
        </w:tabs>
        <w:jc w:val="right"/>
        <w:rPr>
          <w:rFonts w:ascii="宋体" w:hAnsi="宋体" w:eastAsia="宋体"/>
          <w:sz w:val="24"/>
          <w:szCs w:val="24"/>
        </w:rPr>
      </w:pPr>
    </w:p>
    <w:p>
      <w:pPr>
        <w:tabs>
          <w:tab w:val="left" w:pos="5415"/>
        </w:tabs>
        <w:jc w:val="right"/>
        <w:rPr>
          <w:rFonts w:ascii="宋体" w:hAnsi="宋体" w:eastAsia="宋体"/>
          <w:sz w:val="24"/>
          <w:szCs w:val="24"/>
        </w:rPr>
      </w:pPr>
    </w:p>
    <w:p>
      <w:pPr>
        <w:tabs>
          <w:tab w:val="left" w:pos="5415"/>
        </w:tabs>
        <w:jc w:val="right"/>
        <w:rPr>
          <w:rFonts w:ascii="宋体" w:hAnsi="宋体" w:eastAsia="宋体"/>
          <w:sz w:val="24"/>
          <w:szCs w:val="24"/>
        </w:rPr>
      </w:pPr>
    </w:p>
    <w:p>
      <w:pPr>
        <w:tabs>
          <w:tab w:val="left" w:pos="5415"/>
        </w:tabs>
        <w:jc w:val="right"/>
        <w:rPr>
          <w:rFonts w:ascii="宋体" w:hAnsi="宋体" w:eastAsia="宋体"/>
          <w:sz w:val="24"/>
          <w:szCs w:val="24"/>
        </w:rPr>
      </w:pPr>
    </w:p>
    <w:p>
      <w:pPr>
        <w:tabs>
          <w:tab w:val="left" w:pos="5415"/>
        </w:tabs>
        <w:jc w:val="right"/>
        <w:rPr>
          <w:rFonts w:ascii="宋体" w:hAnsi="宋体" w:eastAsia="宋体"/>
          <w:sz w:val="24"/>
          <w:szCs w:val="24"/>
        </w:rPr>
      </w:pPr>
    </w:p>
    <w:p>
      <w:pPr>
        <w:spacing w:after="0" w:line="360" w:lineRule="auto"/>
        <w:rPr>
          <w:rFonts w:ascii="宋体" w:hAnsi="宋体" w:eastAsia="宋体" w:cs="Times New Roman"/>
          <w:b/>
          <w:bCs/>
          <w:kern w:val="2"/>
          <w:sz w:val="24"/>
        </w:rPr>
      </w:pPr>
      <w:bookmarkStart w:id="1" w:name="_Toc126072543"/>
      <w:r>
        <w:rPr>
          <w:rFonts w:hint="eastAsia" w:ascii="宋体" w:hAnsi="宋体" w:eastAsia="宋体" w:cs="Times New Roman"/>
          <w:b/>
          <w:bCs/>
          <w:kern w:val="2"/>
          <w:sz w:val="24"/>
        </w:rPr>
        <w:t>三、会场无线网络使用说明</w:t>
      </w:r>
      <w:bookmarkEnd w:id="1"/>
      <w:r>
        <w:rPr>
          <w:rFonts w:hint="eastAsia" w:ascii="宋体" w:hAnsi="宋体" w:eastAsia="宋体" w:cs="Times New Roman"/>
          <w:b/>
          <w:bCs/>
          <w:kern w:val="2"/>
          <w:sz w:val="24"/>
        </w:rPr>
        <w:t xml:space="preserve"> </w:t>
      </w:r>
    </w:p>
    <w:p>
      <w:pPr>
        <w:spacing w:after="0" w:line="360" w:lineRule="auto"/>
        <w:rPr>
          <w:rFonts w:ascii="宋体" w:hAnsi="宋体" w:eastAsia="宋体" w:cs="Times New Roman"/>
          <w:kern w:val="2"/>
          <w:sz w:val="24"/>
          <w:szCs w:val="24"/>
        </w:rPr>
      </w:pPr>
      <w:r>
        <w:rPr>
          <w:rFonts w:hint="eastAsia" w:ascii="宋体" w:hAnsi="宋体" w:eastAsia="宋体" w:cs="Times New Roman"/>
          <w:kern w:val="2"/>
          <w:sz w:val="24"/>
          <w:szCs w:val="24"/>
        </w:rPr>
        <w:t>1</w:t>
      </w:r>
      <w:r>
        <w:rPr>
          <w:rFonts w:ascii="宋体" w:hAnsi="宋体" w:eastAsia="宋体" w:cs="Times New Roman"/>
          <w:kern w:val="2"/>
          <w:sz w:val="24"/>
          <w:szCs w:val="24"/>
        </w:rPr>
        <w:t xml:space="preserve">. </w:t>
      </w:r>
      <w:r>
        <w:rPr>
          <w:rFonts w:hint="eastAsia" w:ascii="宋体" w:hAnsi="宋体" w:eastAsia="宋体" w:cs="Times New Roman"/>
          <w:kern w:val="2"/>
          <w:sz w:val="24"/>
          <w:szCs w:val="24"/>
        </w:rPr>
        <w:t>会场网络为中科院高能所内网，高能所参会人员可直接上网。</w:t>
      </w:r>
    </w:p>
    <w:p>
      <w:pPr>
        <w:spacing w:after="0" w:line="360" w:lineRule="auto"/>
        <w:rPr>
          <w:rFonts w:ascii="宋体" w:hAnsi="宋体" w:eastAsia="宋体" w:cs="Times New Roman"/>
          <w:kern w:val="2"/>
          <w:sz w:val="24"/>
          <w:szCs w:val="24"/>
        </w:rPr>
      </w:pPr>
      <w:r>
        <w:rPr>
          <w:rFonts w:hint="eastAsia" w:ascii="宋体" w:hAnsi="宋体" w:eastAsia="宋体" w:cs="Times New Roman"/>
          <w:kern w:val="2"/>
          <w:sz w:val="24"/>
          <w:szCs w:val="24"/>
        </w:rPr>
        <w:t>2．非高能所参会人员可通过会议代码连接无线网络，接入方式如下：</w:t>
      </w:r>
    </w:p>
    <w:p>
      <w:pPr>
        <w:spacing w:after="0" w:line="360" w:lineRule="auto"/>
        <w:ind w:firstLine="480" w:firstLineChars="200"/>
        <w:rPr>
          <w:rFonts w:ascii="宋体" w:hAnsi="宋体" w:eastAsia="宋体" w:cs="Times New Roman"/>
          <w:kern w:val="2"/>
          <w:sz w:val="24"/>
          <w:szCs w:val="24"/>
        </w:rPr>
      </w:pPr>
      <w:r>
        <w:rPr>
          <w:rFonts w:hint="eastAsia" w:ascii="宋体" w:hAnsi="宋体" w:eastAsia="宋体" w:cs="Times New Roman"/>
          <w:kern w:val="2"/>
          <w:sz w:val="24"/>
          <w:szCs w:val="24"/>
        </w:rPr>
        <w:t>设备连接WiFi（I</w:t>
      </w:r>
      <w:r>
        <w:rPr>
          <w:rFonts w:ascii="宋体" w:hAnsi="宋体" w:eastAsia="宋体" w:cs="Times New Roman"/>
          <w:kern w:val="2"/>
          <w:sz w:val="24"/>
          <w:szCs w:val="24"/>
        </w:rPr>
        <w:t>HEP</w:t>
      </w:r>
      <w:r>
        <w:rPr>
          <w:rFonts w:hint="eastAsia" w:ascii="宋体" w:hAnsi="宋体" w:eastAsia="宋体" w:cs="Times New Roman"/>
          <w:kern w:val="2"/>
          <w:sz w:val="24"/>
          <w:szCs w:val="24"/>
        </w:rPr>
        <w:t>）后，打开浏览器自动弹出注册页面，（若未弹出可以浏览器输入</w:t>
      </w:r>
      <w:r>
        <w:rPr>
          <w:rFonts w:hint="eastAsia" w:ascii="宋体" w:hAnsi="宋体" w:eastAsia="宋体" w:cs="Times New Roman"/>
          <w:b/>
          <w:kern w:val="2"/>
          <w:sz w:val="24"/>
          <w:szCs w:val="24"/>
        </w:rPr>
        <w:t>http://network.ihep.ac.cn</w:t>
      </w:r>
      <w:r>
        <w:rPr>
          <w:rFonts w:hint="eastAsia" w:ascii="宋体" w:hAnsi="宋体" w:eastAsia="宋体" w:cs="Times New Roman"/>
          <w:kern w:val="2"/>
          <w:sz w:val="24"/>
          <w:szCs w:val="24"/>
        </w:rPr>
        <w:t>）</w:t>
      </w:r>
    </w:p>
    <w:p>
      <w:pPr>
        <w:widowControl w:val="0"/>
        <w:numPr>
          <w:ilvl w:val="0"/>
          <w:numId w:val="1"/>
        </w:numPr>
        <w:spacing w:after="0" w:line="360" w:lineRule="auto"/>
        <w:jc w:val="both"/>
        <w:rPr>
          <w:rFonts w:ascii="宋体" w:hAnsi="宋体" w:eastAsia="宋体" w:cs="Times New Roman"/>
          <w:kern w:val="2"/>
          <w:sz w:val="24"/>
          <w:szCs w:val="24"/>
        </w:rPr>
      </w:pPr>
      <w:r>
        <w:rPr>
          <w:rFonts w:hint="eastAsia" w:ascii="宋体" w:hAnsi="宋体" w:eastAsia="宋体" w:cs="Times New Roman"/>
          <w:kern w:val="2"/>
          <w:sz w:val="24"/>
          <w:szCs w:val="24"/>
        </w:rPr>
        <w:t>用户类型选择“</w:t>
      </w:r>
      <w:r>
        <w:rPr>
          <w:rFonts w:hint="eastAsia" w:ascii="宋体" w:hAnsi="宋体" w:eastAsia="宋体" w:cs="Times New Roman"/>
          <w:b/>
          <w:color w:val="FF0000"/>
          <w:kern w:val="2"/>
          <w:sz w:val="24"/>
          <w:szCs w:val="24"/>
        </w:rPr>
        <w:t>4、有会议代码</w:t>
      </w:r>
      <w:r>
        <w:rPr>
          <w:rFonts w:hint="eastAsia" w:ascii="宋体" w:hAnsi="宋体" w:eastAsia="宋体" w:cs="Times New Roman"/>
          <w:kern w:val="2"/>
          <w:sz w:val="24"/>
          <w:szCs w:val="24"/>
        </w:rPr>
        <w:t>”，点击继续；</w:t>
      </w:r>
    </w:p>
    <w:p>
      <w:pPr>
        <w:widowControl w:val="0"/>
        <w:numPr>
          <w:ilvl w:val="0"/>
          <w:numId w:val="1"/>
        </w:numPr>
        <w:spacing w:after="0" w:line="360" w:lineRule="auto"/>
        <w:jc w:val="both"/>
        <w:rPr>
          <w:rFonts w:ascii="宋体" w:hAnsi="宋体" w:eastAsia="宋体" w:cs="Times New Roman"/>
          <w:kern w:val="2"/>
          <w:sz w:val="24"/>
          <w:szCs w:val="24"/>
        </w:rPr>
      </w:pPr>
      <w:r>
        <w:rPr>
          <w:rFonts w:hint="eastAsia" w:ascii="宋体" w:hAnsi="宋体" w:eastAsia="宋体" w:cs="Times New Roman"/>
          <w:kern w:val="2"/>
          <w:sz w:val="24"/>
          <w:szCs w:val="24"/>
        </w:rPr>
        <w:t>输入</w:t>
      </w:r>
      <w:r>
        <w:rPr>
          <w:rFonts w:hint="eastAsia" w:ascii="宋体" w:hAnsi="宋体" w:eastAsia="宋体" w:cs="Times New Roman"/>
          <w:b/>
          <w:color w:val="FF0000"/>
          <w:kern w:val="2"/>
          <w:sz w:val="24"/>
          <w:szCs w:val="24"/>
        </w:rPr>
        <w:t>姓名</w:t>
      </w:r>
      <w:r>
        <w:rPr>
          <w:rFonts w:hint="eastAsia" w:ascii="宋体" w:hAnsi="宋体" w:eastAsia="宋体" w:cs="Times New Roman"/>
          <w:kern w:val="2"/>
          <w:sz w:val="24"/>
          <w:szCs w:val="24"/>
        </w:rPr>
        <w:t>和会议代码“</w:t>
      </w:r>
      <w:r>
        <w:rPr>
          <w:rFonts w:hint="eastAsia" w:ascii="宋体" w:hAnsi="宋体" w:eastAsia="宋体" w:cs="Times New Roman"/>
          <w:b/>
          <w:color w:val="FF0000"/>
          <w:kern w:val="2"/>
          <w:sz w:val="24"/>
          <w:szCs w:val="24"/>
        </w:rPr>
        <w:t>CCAST</w:t>
      </w:r>
      <w:r>
        <w:rPr>
          <w:rFonts w:hint="eastAsia" w:ascii="宋体" w:hAnsi="宋体" w:eastAsia="宋体" w:cs="Times New Roman"/>
          <w:kern w:val="2"/>
          <w:sz w:val="24"/>
          <w:szCs w:val="24"/>
        </w:rPr>
        <w:t>”，点击继续，提交后即可完成注册。</w:t>
      </w:r>
    </w:p>
    <w:p>
      <w:pPr>
        <w:spacing w:after="0" w:line="360" w:lineRule="auto"/>
        <w:jc w:val="both"/>
        <w:rPr>
          <w:rFonts w:ascii="宋体" w:hAnsi="宋体" w:eastAsia="宋体" w:cs="Times New Roman"/>
          <w:kern w:val="2"/>
          <w:sz w:val="24"/>
          <w:szCs w:val="24"/>
        </w:rPr>
      </w:pPr>
      <w:r>
        <w:rPr>
          <w:rFonts w:ascii="宋体" w:hAnsi="宋体" w:eastAsia="宋体" w:cs="Times New Roman"/>
          <w:b/>
          <w:kern w:val="2"/>
          <w:sz w:val="24"/>
          <w:szCs w:val="24"/>
        </w:rPr>
        <w:drawing>
          <wp:inline distT="0" distB="0" distL="0" distR="0">
            <wp:extent cx="5598160" cy="453834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98160" cy="4538345"/>
                    </a:xfrm>
                    <a:prstGeom prst="rect">
                      <a:avLst/>
                    </a:prstGeom>
                  </pic:spPr>
                </pic:pic>
              </a:graphicData>
            </a:graphic>
          </wp:inline>
        </w:drawing>
      </w:r>
    </w:p>
    <w:p>
      <w:pPr>
        <w:snapToGrid w:val="0"/>
        <w:spacing w:after="0" w:line="360" w:lineRule="auto"/>
        <w:rPr>
          <w:rFonts w:ascii="宋体" w:hAnsi="宋体" w:eastAsia="宋体" w:cs="Times New Roman"/>
          <w:kern w:val="2"/>
          <w:sz w:val="24"/>
        </w:rPr>
      </w:pPr>
    </w:p>
    <w:p>
      <w:pPr>
        <w:tabs>
          <w:tab w:val="left" w:pos="5415"/>
        </w:tabs>
        <w:rPr>
          <w:rFonts w:ascii="宋体" w:hAnsi="宋体" w:eastAsia="宋体"/>
          <w:sz w:val="24"/>
          <w:szCs w:val="24"/>
        </w:rPr>
      </w:pPr>
    </w:p>
    <w:p>
      <w:pPr>
        <w:tabs>
          <w:tab w:val="left" w:pos="5415"/>
        </w:tabs>
        <w:jc w:val="right"/>
        <w:rPr>
          <w:rFonts w:ascii="宋体" w:hAnsi="宋体" w:eastAsia="宋体"/>
          <w:sz w:val="24"/>
          <w:szCs w:val="24"/>
        </w:rPr>
      </w:pPr>
    </w:p>
    <w:p>
      <w:pPr>
        <w:tabs>
          <w:tab w:val="left" w:pos="5415"/>
        </w:tabs>
        <w:jc w:val="right"/>
        <w:rPr>
          <w:rFonts w:ascii="宋体" w:hAnsi="宋体" w:eastAsia="宋体"/>
          <w:sz w:val="24"/>
          <w:szCs w:val="24"/>
        </w:rPr>
      </w:pPr>
    </w:p>
    <w:p>
      <w:pPr>
        <w:tabs>
          <w:tab w:val="left" w:pos="5415"/>
        </w:tabs>
        <w:jc w:val="right"/>
        <w:rPr>
          <w:rFonts w:ascii="宋体" w:hAnsi="宋体" w:eastAsia="宋体"/>
          <w:sz w:val="24"/>
          <w:szCs w:val="24"/>
        </w:rPr>
      </w:pPr>
    </w:p>
    <w:p>
      <w:pPr>
        <w:tabs>
          <w:tab w:val="left" w:pos="5415"/>
        </w:tabs>
        <w:rPr>
          <w:rFonts w:ascii="宋体" w:hAnsi="宋体" w:eastAsia="宋体"/>
          <w:sz w:val="24"/>
          <w:szCs w:val="24"/>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w Cen MT">
    <w:panose1 w:val="020B0602020104020603"/>
    <w:charset w:val="00"/>
    <w:family w:val="swiss"/>
    <w:pitch w:val="default"/>
    <w:sig w:usb0="00000003" w:usb1="00000000" w:usb2="00000000" w:usb3="00000000" w:csb0="20000003" w:csb1="00000000"/>
  </w:font>
  <w:font w:name="华文仿宋">
    <w:panose1 w:val="02010600040101010101"/>
    <w:charset w:val="86"/>
    <w:family w:val="auto"/>
    <w:pitch w:val="default"/>
    <w:sig w:usb0="00000287" w:usb1="080F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F67EE"/>
    <w:multiLevelType w:val="multilevel"/>
    <w:tmpl w:val="1E5F67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4ODQwNThiYTg4YTBlNDhkZDRmNGNiNWM5NWE1YzAifQ=="/>
  </w:docVars>
  <w:rsids>
    <w:rsidRoot w:val="00226384"/>
    <w:rsid w:val="000321AF"/>
    <w:rsid w:val="00062541"/>
    <w:rsid w:val="00081605"/>
    <w:rsid w:val="000B1CC0"/>
    <w:rsid w:val="000D64D1"/>
    <w:rsid w:val="001024D1"/>
    <w:rsid w:val="00117FC0"/>
    <w:rsid w:val="00137AAE"/>
    <w:rsid w:val="00150973"/>
    <w:rsid w:val="00204C9A"/>
    <w:rsid w:val="00226384"/>
    <w:rsid w:val="00242A8B"/>
    <w:rsid w:val="002501B9"/>
    <w:rsid w:val="00262FC9"/>
    <w:rsid w:val="00275A7B"/>
    <w:rsid w:val="00281E09"/>
    <w:rsid w:val="00344493"/>
    <w:rsid w:val="003B6381"/>
    <w:rsid w:val="00426569"/>
    <w:rsid w:val="0043561A"/>
    <w:rsid w:val="004432B6"/>
    <w:rsid w:val="004E13FE"/>
    <w:rsid w:val="005033A2"/>
    <w:rsid w:val="00550B8A"/>
    <w:rsid w:val="005865D6"/>
    <w:rsid w:val="005907BA"/>
    <w:rsid w:val="005B487D"/>
    <w:rsid w:val="005F3CBB"/>
    <w:rsid w:val="0061739B"/>
    <w:rsid w:val="006202AC"/>
    <w:rsid w:val="00695E7B"/>
    <w:rsid w:val="006A311D"/>
    <w:rsid w:val="006D6E68"/>
    <w:rsid w:val="006E69D2"/>
    <w:rsid w:val="006F2946"/>
    <w:rsid w:val="00770550"/>
    <w:rsid w:val="007A363F"/>
    <w:rsid w:val="007E20B2"/>
    <w:rsid w:val="0084328D"/>
    <w:rsid w:val="00847C21"/>
    <w:rsid w:val="00881293"/>
    <w:rsid w:val="008E5C39"/>
    <w:rsid w:val="009558F7"/>
    <w:rsid w:val="0099193A"/>
    <w:rsid w:val="009955F8"/>
    <w:rsid w:val="009B59A2"/>
    <w:rsid w:val="009E26C9"/>
    <w:rsid w:val="00A436F7"/>
    <w:rsid w:val="00A64314"/>
    <w:rsid w:val="00B13C09"/>
    <w:rsid w:val="00B42364"/>
    <w:rsid w:val="00B72C58"/>
    <w:rsid w:val="00B95D52"/>
    <w:rsid w:val="00C17D8C"/>
    <w:rsid w:val="00C47015"/>
    <w:rsid w:val="00C56395"/>
    <w:rsid w:val="00D001C7"/>
    <w:rsid w:val="00D73A5C"/>
    <w:rsid w:val="00DA761B"/>
    <w:rsid w:val="00DF7092"/>
    <w:rsid w:val="00E024AB"/>
    <w:rsid w:val="00E867F9"/>
    <w:rsid w:val="00E944EA"/>
    <w:rsid w:val="00F10EB1"/>
    <w:rsid w:val="00F95A15"/>
    <w:rsid w:val="01050F22"/>
    <w:rsid w:val="07C82CA9"/>
    <w:rsid w:val="07F910B5"/>
    <w:rsid w:val="094B2835"/>
    <w:rsid w:val="0ADC4E29"/>
    <w:rsid w:val="0F9038CE"/>
    <w:rsid w:val="0FBF6A20"/>
    <w:rsid w:val="110765F0"/>
    <w:rsid w:val="13DB3D64"/>
    <w:rsid w:val="176F4EEF"/>
    <w:rsid w:val="188B5D59"/>
    <w:rsid w:val="1A11228E"/>
    <w:rsid w:val="1AB1581F"/>
    <w:rsid w:val="1B1C713C"/>
    <w:rsid w:val="1C3D55BC"/>
    <w:rsid w:val="1C641E0D"/>
    <w:rsid w:val="1C92413E"/>
    <w:rsid w:val="22AF6AE8"/>
    <w:rsid w:val="2B54647E"/>
    <w:rsid w:val="2B6761B2"/>
    <w:rsid w:val="30DD0CC4"/>
    <w:rsid w:val="3776777C"/>
    <w:rsid w:val="3D357509"/>
    <w:rsid w:val="3FC90D91"/>
    <w:rsid w:val="446B476A"/>
    <w:rsid w:val="4F9C3DCC"/>
    <w:rsid w:val="503264DF"/>
    <w:rsid w:val="557A1FE1"/>
    <w:rsid w:val="5C3435DF"/>
    <w:rsid w:val="5D0F6A9E"/>
    <w:rsid w:val="62465E1A"/>
    <w:rsid w:val="67DF08A2"/>
    <w:rsid w:val="691246B2"/>
    <w:rsid w:val="71065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zh-CN" w:bidi="ar-SA"/>
    </w:rPr>
  </w:style>
  <w:style w:type="paragraph" w:styleId="2">
    <w:name w:val="heading 1"/>
    <w:basedOn w:val="1"/>
    <w:next w:val="1"/>
    <w:link w:val="22"/>
    <w:qFormat/>
    <w:uiPriority w:val="9"/>
    <w:pPr>
      <w:keepNext/>
      <w:keepLines/>
      <w:spacing w:before="240" w:after="0"/>
      <w:outlineLvl w:val="0"/>
    </w:pPr>
    <w:rPr>
      <w:rFonts w:asciiTheme="majorHAnsi" w:hAnsiTheme="majorHAnsi" w:eastAsiaTheme="majorEastAsia" w:cstheme="majorBidi"/>
      <w:color w:val="262626" w:themeColor="text1" w:themeTint="D9"/>
      <w:sz w:val="32"/>
      <w:szCs w:val="32"/>
      <w14:textFill>
        <w14:solidFill>
          <w14:schemeClr w14:val="tx1">
            <w14:lumMod w14:val="85000"/>
            <w14:lumOff w14:val="15000"/>
          </w14:schemeClr>
        </w14:solidFill>
      </w14:textFill>
    </w:rPr>
  </w:style>
  <w:style w:type="paragraph" w:styleId="3">
    <w:name w:val="heading 2"/>
    <w:basedOn w:val="1"/>
    <w:next w:val="1"/>
    <w:link w:val="23"/>
    <w:semiHidden/>
    <w:unhideWhenUsed/>
    <w:qFormat/>
    <w:uiPriority w:val="9"/>
    <w:pPr>
      <w:keepNext/>
      <w:keepLines/>
      <w:spacing w:before="40" w:after="0"/>
      <w:outlineLvl w:val="1"/>
    </w:pPr>
    <w:rPr>
      <w:rFonts w:asciiTheme="majorHAnsi" w:hAnsiTheme="majorHAnsi" w:eastAsiaTheme="majorEastAsia" w:cstheme="majorBidi"/>
      <w:color w:val="262626" w:themeColor="text1" w:themeTint="D9"/>
      <w:sz w:val="28"/>
      <w:szCs w:val="28"/>
      <w14:textFill>
        <w14:solidFill>
          <w14:schemeClr w14:val="tx1">
            <w14:lumMod w14:val="85000"/>
            <w14:lumOff w14:val="15000"/>
          </w14:schemeClr>
        </w14:solidFill>
      </w14:textFill>
    </w:rPr>
  </w:style>
  <w:style w:type="paragraph" w:styleId="4">
    <w:name w:val="heading 3"/>
    <w:basedOn w:val="1"/>
    <w:next w:val="1"/>
    <w:link w:val="24"/>
    <w:semiHidden/>
    <w:unhideWhenUsed/>
    <w:qFormat/>
    <w:uiPriority w:val="9"/>
    <w:pPr>
      <w:keepNext/>
      <w:keepLines/>
      <w:spacing w:before="40" w:after="0"/>
      <w:outlineLvl w:val="2"/>
    </w:pPr>
    <w:rPr>
      <w:rFonts w:asciiTheme="majorHAnsi" w:hAnsiTheme="majorHAnsi" w:eastAsiaTheme="majorEastAsia" w:cstheme="majorBidi"/>
      <w:color w:val="0D0D0D" w:themeColor="text1" w:themeTint="F2"/>
      <w:sz w:val="24"/>
      <w:szCs w:val="24"/>
      <w14:textFill>
        <w14:solidFill>
          <w14:schemeClr w14:val="tx1">
            <w14:lumMod w14:val="95000"/>
            <w14:lumOff w14:val="5000"/>
          </w14:schemeClr>
        </w14:solidFill>
      </w14:textFill>
    </w:rPr>
  </w:style>
  <w:style w:type="paragraph" w:styleId="5">
    <w:name w:val="heading 4"/>
    <w:basedOn w:val="1"/>
    <w:next w:val="1"/>
    <w:link w:val="25"/>
    <w:semiHidden/>
    <w:unhideWhenUsed/>
    <w:qFormat/>
    <w:uiPriority w:val="9"/>
    <w:pPr>
      <w:keepNext/>
      <w:keepLines/>
      <w:spacing w:before="40" w:after="0"/>
      <w:outlineLvl w:val="3"/>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6">
    <w:name w:val="heading 5"/>
    <w:basedOn w:val="1"/>
    <w:next w:val="1"/>
    <w:link w:val="26"/>
    <w:semiHidden/>
    <w:unhideWhenUsed/>
    <w:qFormat/>
    <w:uiPriority w:val="9"/>
    <w:pPr>
      <w:keepNext/>
      <w:keepLines/>
      <w:spacing w:before="40" w:after="0"/>
      <w:outlineLvl w:val="4"/>
    </w:pPr>
    <w:rPr>
      <w:rFonts w:asciiTheme="majorHAnsi" w:hAnsiTheme="majorHAnsi" w:eastAsiaTheme="majorEastAsia" w:cstheme="majorBidi"/>
      <w:color w:val="404040" w:themeColor="text1" w:themeTint="BF"/>
      <w14:textFill>
        <w14:solidFill>
          <w14:schemeClr w14:val="tx1">
            <w14:lumMod w14:val="75000"/>
            <w14:lumOff w14:val="25000"/>
          </w14:schemeClr>
        </w14:solidFill>
      </w14:textFill>
    </w:rPr>
  </w:style>
  <w:style w:type="paragraph" w:styleId="7">
    <w:name w:val="heading 6"/>
    <w:basedOn w:val="1"/>
    <w:next w:val="1"/>
    <w:link w:val="27"/>
    <w:semiHidden/>
    <w:unhideWhenUsed/>
    <w:qFormat/>
    <w:uiPriority w:val="9"/>
    <w:pPr>
      <w:keepNext/>
      <w:keepLines/>
      <w:spacing w:before="40" w:after="0"/>
      <w:outlineLvl w:val="5"/>
    </w:pPr>
    <w:rPr>
      <w:rFonts w:asciiTheme="majorHAnsi" w:hAnsiTheme="majorHAnsi" w:eastAsiaTheme="majorEastAsia" w:cstheme="majorBidi"/>
    </w:rPr>
  </w:style>
  <w:style w:type="paragraph" w:styleId="8">
    <w:name w:val="heading 7"/>
    <w:basedOn w:val="1"/>
    <w:next w:val="1"/>
    <w:link w:val="28"/>
    <w:semiHidden/>
    <w:unhideWhenUsed/>
    <w:qFormat/>
    <w:uiPriority w:val="9"/>
    <w:pPr>
      <w:keepNext/>
      <w:keepLines/>
      <w:spacing w:before="40" w:after="0"/>
      <w:outlineLvl w:val="6"/>
    </w:pPr>
    <w:rPr>
      <w:rFonts w:asciiTheme="majorHAnsi" w:hAnsiTheme="majorHAnsi" w:eastAsiaTheme="majorEastAsia" w:cstheme="majorBidi"/>
      <w:i/>
      <w:iCs/>
    </w:rPr>
  </w:style>
  <w:style w:type="paragraph" w:styleId="9">
    <w:name w:val="heading 8"/>
    <w:basedOn w:val="1"/>
    <w:next w:val="1"/>
    <w:link w:val="29"/>
    <w:semiHidden/>
    <w:unhideWhenUsed/>
    <w:qFormat/>
    <w:uiPriority w:val="9"/>
    <w:pPr>
      <w:keepNext/>
      <w:keepLines/>
      <w:spacing w:before="40" w:after="0"/>
      <w:outlineLvl w:val="7"/>
    </w:pPr>
    <w:rPr>
      <w:rFonts w:asciiTheme="majorHAnsi" w:hAnsiTheme="majorHAnsi" w:eastAsiaTheme="majorEastAsia" w:cstheme="majorBidi"/>
      <w:color w:val="262626" w:themeColor="text1" w:themeTint="D9"/>
      <w:sz w:val="21"/>
      <w:szCs w:val="21"/>
      <w14:textFill>
        <w14:solidFill>
          <w14:schemeClr w14:val="tx1">
            <w14:lumMod w14:val="85000"/>
            <w14:lumOff w14:val="15000"/>
          </w14:schemeClr>
        </w14:solidFill>
      </w14:textFill>
    </w:rPr>
  </w:style>
  <w:style w:type="paragraph" w:styleId="10">
    <w:name w:val="heading 9"/>
    <w:basedOn w:val="1"/>
    <w:next w:val="1"/>
    <w:link w:val="30"/>
    <w:semiHidden/>
    <w:unhideWhenUsed/>
    <w:qFormat/>
    <w:uiPriority w:val="9"/>
    <w:pPr>
      <w:keepNext/>
      <w:keepLines/>
      <w:spacing w:before="40" w:after="0"/>
      <w:outlineLvl w:val="8"/>
    </w:pPr>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character" w:default="1" w:styleId="18">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12">
    <w:name w:val="Date"/>
    <w:basedOn w:val="1"/>
    <w:next w:val="1"/>
    <w:link w:val="48"/>
    <w:semiHidden/>
    <w:unhideWhenUsed/>
    <w:uiPriority w:val="99"/>
    <w:pPr>
      <w:ind w:left="100" w:leftChars="2500"/>
    </w:pPr>
  </w:style>
  <w:style w:type="paragraph" w:styleId="13">
    <w:name w:val="footer"/>
    <w:basedOn w:val="1"/>
    <w:link w:val="46"/>
    <w:unhideWhenUsed/>
    <w:uiPriority w:val="99"/>
    <w:pPr>
      <w:tabs>
        <w:tab w:val="center" w:pos="4153"/>
        <w:tab w:val="right" w:pos="8306"/>
      </w:tabs>
      <w:snapToGrid w:val="0"/>
      <w:spacing w:line="240" w:lineRule="auto"/>
    </w:pPr>
    <w:rPr>
      <w:sz w:val="18"/>
      <w:szCs w:val="18"/>
    </w:rPr>
  </w:style>
  <w:style w:type="paragraph" w:styleId="14">
    <w:name w:val="header"/>
    <w:basedOn w:val="1"/>
    <w:link w:val="45"/>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5">
    <w:name w:val="Subtitle"/>
    <w:basedOn w:val="1"/>
    <w:next w:val="1"/>
    <w:link w:val="32"/>
    <w:qFormat/>
    <w:uiPriority w:val="11"/>
    <w:rPr>
      <w:color w:val="595959" w:themeColor="text1" w:themeTint="A6"/>
      <w:spacing w:val="15"/>
      <w14:textFill>
        <w14:solidFill>
          <w14:schemeClr w14:val="tx1">
            <w14:lumMod w14:val="65000"/>
            <w14:lumOff w14:val="35000"/>
          </w14:schemeClr>
        </w14:solidFill>
      </w14:textFill>
    </w:rPr>
  </w:style>
  <w:style w:type="paragraph" w:styleId="16">
    <w:name w:val="Title"/>
    <w:basedOn w:val="1"/>
    <w:next w:val="1"/>
    <w:link w:val="31"/>
    <w:qFormat/>
    <w:uiPriority w:val="10"/>
    <w:pPr>
      <w:spacing w:after="0" w:line="240" w:lineRule="auto"/>
      <w:contextualSpacing/>
    </w:pPr>
    <w:rPr>
      <w:rFonts w:asciiTheme="majorHAnsi" w:hAnsiTheme="majorHAnsi" w:eastAsiaTheme="majorEastAsia" w:cstheme="majorBidi"/>
      <w:spacing w:val="-10"/>
      <w:sz w:val="56"/>
      <w:szCs w:val="56"/>
    </w:rPr>
  </w:style>
  <w:style w:type="character" w:styleId="19">
    <w:name w:val="Strong"/>
    <w:basedOn w:val="18"/>
    <w:qFormat/>
    <w:uiPriority w:val="22"/>
    <w:rPr>
      <w:b/>
      <w:bCs/>
      <w:color w:val="auto"/>
    </w:rPr>
  </w:style>
  <w:style w:type="character" w:styleId="20">
    <w:name w:val="Emphasis"/>
    <w:basedOn w:val="18"/>
    <w:qFormat/>
    <w:uiPriority w:val="20"/>
    <w:rPr>
      <w:i/>
      <w:iCs/>
      <w:color w:val="auto"/>
    </w:rPr>
  </w:style>
  <w:style w:type="character" w:styleId="21">
    <w:name w:val="Hyperlink"/>
    <w:basedOn w:val="18"/>
    <w:unhideWhenUsed/>
    <w:uiPriority w:val="99"/>
    <w:rPr>
      <w:color w:val="0563C1" w:themeColor="hyperlink"/>
      <w:u w:val="single"/>
      <w14:textFill>
        <w14:solidFill>
          <w14:schemeClr w14:val="hlink"/>
        </w14:solidFill>
      </w14:textFill>
    </w:rPr>
  </w:style>
  <w:style w:type="character" w:customStyle="1" w:styleId="22">
    <w:name w:val="标题 1 字符"/>
    <w:basedOn w:val="18"/>
    <w:link w:val="2"/>
    <w:uiPriority w:val="9"/>
    <w:rPr>
      <w:rFonts w:asciiTheme="majorHAnsi" w:hAnsiTheme="majorHAnsi" w:eastAsiaTheme="majorEastAsia" w:cstheme="majorBidi"/>
      <w:color w:val="262626" w:themeColor="text1" w:themeTint="D9"/>
      <w:sz w:val="32"/>
      <w:szCs w:val="32"/>
      <w14:textFill>
        <w14:solidFill>
          <w14:schemeClr w14:val="tx1">
            <w14:lumMod w14:val="85000"/>
            <w14:lumOff w14:val="15000"/>
          </w14:schemeClr>
        </w14:solidFill>
      </w14:textFill>
    </w:rPr>
  </w:style>
  <w:style w:type="character" w:customStyle="1" w:styleId="23">
    <w:name w:val="标题 2 字符"/>
    <w:basedOn w:val="18"/>
    <w:link w:val="3"/>
    <w:semiHidden/>
    <w:uiPriority w:val="9"/>
    <w:rPr>
      <w:rFonts w:asciiTheme="majorHAnsi" w:hAnsiTheme="majorHAnsi" w:eastAsiaTheme="majorEastAsia" w:cstheme="majorBidi"/>
      <w:color w:val="262626" w:themeColor="text1" w:themeTint="D9"/>
      <w:sz w:val="28"/>
      <w:szCs w:val="28"/>
      <w14:textFill>
        <w14:solidFill>
          <w14:schemeClr w14:val="tx1">
            <w14:lumMod w14:val="85000"/>
            <w14:lumOff w14:val="15000"/>
          </w14:schemeClr>
        </w14:solidFill>
      </w14:textFill>
    </w:rPr>
  </w:style>
  <w:style w:type="character" w:customStyle="1" w:styleId="24">
    <w:name w:val="标题 3 字符"/>
    <w:basedOn w:val="18"/>
    <w:link w:val="4"/>
    <w:semiHidden/>
    <w:uiPriority w:val="9"/>
    <w:rPr>
      <w:rFonts w:asciiTheme="majorHAnsi" w:hAnsiTheme="majorHAnsi" w:eastAsiaTheme="majorEastAsia" w:cstheme="majorBidi"/>
      <w:color w:val="0D0D0D" w:themeColor="text1" w:themeTint="F2"/>
      <w:sz w:val="24"/>
      <w:szCs w:val="24"/>
      <w14:textFill>
        <w14:solidFill>
          <w14:schemeClr w14:val="tx1">
            <w14:lumMod w14:val="95000"/>
            <w14:lumOff w14:val="5000"/>
          </w14:schemeClr>
        </w14:solidFill>
      </w14:textFill>
    </w:rPr>
  </w:style>
  <w:style w:type="character" w:customStyle="1" w:styleId="25">
    <w:name w:val="标题 4 字符"/>
    <w:basedOn w:val="18"/>
    <w:link w:val="5"/>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26">
    <w:name w:val="标题 5 字符"/>
    <w:basedOn w:val="18"/>
    <w:link w:val="6"/>
    <w:semiHidden/>
    <w:uiPriority w:val="9"/>
    <w:rPr>
      <w:rFonts w:asciiTheme="majorHAnsi" w:hAnsiTheme="majorHAnsi" w:eastAsiaTheme="majorEastAsia" w:cstheme="majorBidi"/>
      <w:color w:val="404040" w:themeColor="text1" w:themeTint="BF"/>
      <w14:textFill>
        <w14:solidFill>
          <w14:schemeClr w14:val="tx1">
            <w14:lumMod w14:val="75000"/>
            <w14:lumOff w14:val="25000"/>
          </w14:schemeClr>
        </w14:solidFill>
      </w14:textFill>
    </w:rPr>
  </w:style>
  <w:style w:type="character" w:customStyle="1" w:styleId="27">
    <w:name w:val="标题 6 字符"/>
    <w:basedOn w:val="18"/>
    <w:link w:val="7"/>
    <w:semiHidden/>
    <w:uiPriority w:val="9"/>
    <w:rPr>
      <w:rFonts w:asciiTheme="majorHAnsi" w:hAnsiTheme="majorHAnsi" w:eastAsiaTheme="majorEastAsia" w:cstheme="majorBidi"/>
    </w:rPr>
  </w:style>
  <w:style w:type="character" w:customStyle="1" w:styleId="28">
    <w:name w:val="标题 7 字符"/>
    <w:basedOn w:val="18"/>
    <w:link w:val="8"/>
    <w:semiHidden/>
    <w:uiPriority w:val="9"/>
    <w:rPr>
      <w:rFonts w:asciiTheme="majorHAnsi" w:hAnsiTheme="majorHAnsi" w:eastAsiaTheme="majorEastAsia" w:cstheme="majorBidi"/>
      <w:i/>
      <w:iCs/>
    </w:rPr>
  </w:style>
  <w:style w:type="character" w:customStyle="1" w:styleId="29">
    <w:name w:val="标题 8 字符"/>
    <w:basedOn w:val="18"/>
    <w:link w:val="9"/>
    <w:semiHidden/>
    <w:uiPriority w:val="9"/>
    <w:rPr>
      <w:rFonts w:asciiTheme="majorHAnsi" w:hAnsiTheme="majorHAnsi" w:eastAsiaTheme="majorEastAsia" w:cstheme="majorBidi"/>
      <w:color w:val="262626" w:themeColor="text1" w:themeTint="D9"/>
      <w:sz w:val="21"/>
      <w:szCs w:val="21"/>
      <w14:textFill>
        <w14:solidFill>
          <w14:schemeClr w14:val="tx1">
            <w14:lumMod w14:val="85000"/>
            <w14:lumOff w14:val="15000"/>
          </w14:schemeClr>
        </w14:solidFill>
      </w14:textFill>
    </w:rPr>
  </w:style>
  <w:style w:type="character" w:customStyle="1" w:styleId="30">
    <w:name w:val="标题 9 字符"/>
    <w:basedOn w:val="18"/>
    <w:link w:val="10"/>
    <w:semiHidden/>
    <w:uiPriority w:val="9"/>
    <w:rPr>
      <w:rFonts w:asciiTheme="majorHAnsi" w:hAnsiTheme="majorHAnsi" w:eastAsiaTheme="majorEastAsia" w:cstheme="majorBidi"/>
      <w:i/>
      <w:iCs/>
      <w:color w:val="262626" w:themeColor="text1" w:themeTint="D9"/>
      <w:sz w:val="21"/>
      <w:szCs w:val="21"/>
      <w14:textFill>
        <w14:solidFill>
          <w14:schemeClr w14:val="tx1">
            <w14:lumMod w14:val="85000"/>
            <w14:lumOff w14:val="15000"/>
          </w14:schemeClr>
        </w14:solidFill>
      </w14:textFill>
    </w:rPr>
  </w:style>
  <w:style w:type="character" w:customStyle="1" w:styleId="31">
    <w:name w:val="标题 字符"/>
    <w:basedOn w:val="18"/>
    <w:link w:val="16"/>
    <w:uiPriority w:val="10"/>
    <w:rPr>
      <w:rFonts w:asciiTheme="majorHAnsi" w:hAnsiTheme="majorHAnsi" w:eastAsiaTheme="majorEastAsia" w:cstheme="majorBidi"/>
      <w:spacing w:val="-10"/>
      <w:sz w:val="56"/>
      <w:szCs w:val="56"/>
    </w:rPr>
  </w:style>
  <w:style w:type="character" w:customStyle="1" w:styleId="32">
    <w:name w:val="副标题 字符"/>
    <w:basedOn w:val="18"/>
    <w:link w:val="15"/>
    <w:uiPriority w:val="11"/>
    <w:rPr>
      <w:color w:val="595959" w:themeColor="text1" w:themeTint="A6"/>
      <w:spacing w:val="15"/>
      <w14:textFill>
        <w14:solidFill>
          <w14:schemeClr w14:val="tx1">
            <w14:lumMod w14:val="65000"/>
            <w14:lumOff w14:val="35000"/>
          </w14:schemeClr>
        </w14:solidFill>
      </w14:textFill>
    </w:rPr>
  </w:style>
  <w:style w:type="paragraph" w:styleId="33">
    <w:name w:val="No Spacing"/>
    <w:qFormat/>
    <w:uiPriority w:val="1"/>
    <w:pPr>
      <w:spacing w:after="0" w:line="240" w:lineRule="auto"/>
    </w:pPr>
    <w:rPr>
      <w:rFonts w:asciiTheme="minorHAnsi" w:hAnsiTheme="minorHAnsi" w:eastAsiaTheme="minorEastAsia" w:cstheme="minorBidi"/>
      <w:sz w:val="22"/>
      <w:szCs w:val="22"/>
      <w:lang w:val="en-US" w:eastAsia="zh-CN" w:bidi="ar-SA"/>
    </w:rPr>
  </w:style>
  <w:style w:type="paragraph" w:styleId="34">
    <w:name w:val="List Paragraph"/>
    <w:basedOn w:val="1"/>
    <w:qFormat/>
    <w:uiPriority w:val="34"/>
    <w:pPr>
      <w:ind w:firstLine="420" w:firstLineChars="200"/>
    </w:pPr>
  </w:style>
  <w:style w:type="paragraph" w:styleId="35">
    <w:name w:val="Quote"/>
    <w:basedOn w:val="1"/>
    <w:next w:val="1"/>
    <w:link w:val="36"/>
    <w:qFormat/>
    <w:uiPriority w:val="29"/>
    <w:pPr>
      <w:spacing w:before="200"/>
      <w:ind w:left="864" w:right="864"/>
    </w:pPr>
    <w:rPr>
      <w:i/>
      <w:iCs/>
      <w:color w:val="404040" w:themeColor="text1" w:themeTint="BF"/>
      <w14:textFill>
        <w14:solidFill>
          <w14:schemeClr w14:val="tx1">
            <w14:lumMod w14:val="75000"/>
            <w14:lumOff w14:val="25000"/>
          </w14:schemeClr>
        </w14:solidFill>
      </w14:textFill>
    </w:rPr>
  </w:style>
  <w:style w:type="character" w:customStyle="1" w:styleId="36">
    <w:name w:val="引用 字符"/>
    <w:basedOn w:val="18"/>
    <w:link w:val="35"/>
    <w:uiPriority w:val="29"/>
    <w:rPr>
      <w:i/>
      <w:iCs/>
      <w:color w:val="404040" w:themeColor="text1" w:themeTint="BF"/>
      <w14:textFill>
        <w14:solidFill>
          <w14:schemeClr w14:val="tx1">
            <w14:lumMod w14:val="75000"/>
            <w14:lumOff w14:val="25000"/>
          </w14:schemeClr>
        </w14:solidFill>
      </w14:textFill>
    </w:rPr>
  </w:style>
  <w:style w:type="paragraph" w:styleId="37">
    <w:name w:val="Intense Quote"/>
    <w:basedOn w:val="1"/>
    <w:next w:val="1"/>
    <w:link w:val="38"/>
    <w:qFormat/>
    <w:uiPriority w:val="30"/>
    <w:pPr>
      <w:pBdr>
        <w:top w:val="single" w:color="3F3F3F" w:themeColor="text1" w:themeTint="BF" w:sz="4" w:space="10"/>
        <w:bottom w:val="single" w:color="3F3F3F" w:themeColor="text1" w:themeTint="BF" w:sz="4" w:space="10"/>
      </w:pBdr>
      <w:spacing w:before="360" w:after="3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38">
    <w:name w:val="明显引用 字符"/>
    <w:basedOn w:val="18"/>
    <w:link w:val="37"/>
    <w:uiPriority w:val="30"/>
    <w:rPr>
      <w:i/>
      <w:iCs/>
      <w:color w:val="404040" w:themeColor="text1" w:themeTint="BF"/>
      <w14:textFill>
        <w14:solidFill>
          <w14:schemeClr w14:val="tx1">
            <w14:lumMod w14:val="75000"/>
            <w14:lumOff w14:val="25000"/>
          </w14:schemeClr>
        </w14:solidFill>
      </w14:textFill>
    </w:rPr>
  </w:style>
  <w:style w:type="character" w:customStyle="1" w:styleId="39">
    <w:name w:val="Subtle Emphasis"/>
    <w:basedOn w:val="18"/>
    <w:qFormat/>
    <w:uiPriority w:val="19"/>
    <w:rPr>
      <w:i/>
      <w:iCs/>
      <w:color w:val="404040" w:themeColor="text1" w:themeTint="BF"/>
      <w14:textFill>
        <w14:solidFill>
          <w14:schemeClr w14:val="tx1">
            <w14:lumMod w14:val="75000"/>
            <w14:lumOff w14:val="25000"/>
          </w14:schemeClr>
        </w14:solidFill>
      </w14:textFill>
    </w:rPr>
  </w:style>
  <w:style w:type="character" w:customStyle="1" w:styleId="40">
    <w:name w:val="Intense Emphasis"/>
    <w:basedOn w:val="18"/>
    <w:qFormat/>
    <w:uiPriority w:val="21"/>
    <w:rPr>
      <w:b/>
      <w:bCs/>
      <w:i/>
      <w:iCs/>
      <w:color w:val="auto"/>
    </w:rPr>
  </w:style>
  <w:style w:type="character" w:customStyle="1" w:styleId="41">
    <w:name w:val="Subtle Reference"/>
    <w:basedOn w:val="18"/>
    <w:qFormat/>
    <w:uiPriority w:val="31"/>
    <w:rPr>
      <w:smallCaps/>
      <w:color w:val="404040" w:themeColor="text1" w:themeTint="BF"/>
      <w14:textFill>
        <w14:solidFill>
          <w14:schemeClr w14:val="tx1">
            <w14:lumMod w14:val="75000"/>
            <w14:lumOff w14:val="25000"/>
          </w14:schemeClr>
        </w14:solidFill>
      </w14:textFill>
    </w:rPr>
  </w:style>
  <w:style w:type="character" w:customStyle="1" w:styleId="42">
    <w:name w:val="Intense Reference"/>
    <w:basedOn w:val="18"/>
    <w:qFormat/>
    <w:uiPriority w:val="32"/>
    <w:rPr>
      <w:b/>
      <w:bCs/>
      <w:smallCaps/>
      <w:color w:val="404040" w:themeColor="text1" w:themeTint="BF"/>
      <w:spacing w:val="5"/>
      <w14:textFill>
        <w14:solidFill>
          <w14:schemeClr w14:val="tx1">
            <w14:lumMod w14:val="75000"/>
            <w14:lumOff w14:val="25000"/>
          </w14:schemeClr>
        </w14:solidFill>
      </w14:textFill>
    </w:rPr>
  </w:style>
  <w:style w:type="character" w:customStyle="1" w:styleId="43">
    <w:name w:val="Book Title"/>
    <w:basedOn w:val="18"/>
    <w:qFormat/>
    <w:uiPriority w:val="33"/>
    <w:rPr>
      <w:b/>
      <w:bCs/>
      <w:i/>
      <w:iCs/>
      <w:spacing w:val="5"/>
    </w:rPr>
  </w:style>
  <w:style w:type="paragraph" w:customStyle="1" w:styleId="44">
    <w:name w:val="TOC Heading"/>
    <w:basedOn w:val="2"/>
    <w:next w:val="1"/>
    <w:semiHidden/>
    <w:unhideWhenUsed/>
    <w:qFormat/>
    <w:uiPriority w:val="39"/>
    <w:pPr>
      <w:outlineLvl w:val="9"/>
    </w:pPr>
  </w:style>
  <w:style w:type="character" w:customStyle="1" w:styleId="45">
    <w:name w:val="页眉 字符"/>
    <w:basedOn w:val="18"/>
    <w:link w:val="14"/>
    <w:uiPriority w:val="99"/>
    <w:rPr>
      <w:sz w:val="18"/>
      <w:szCs w:val="18"/>
    </w:rPr>
  </w:style>
  <w:style w:type="character" w:customStyle="1" w:styleId="46">
    <w:name w:val="页脚 字符"/>
    <w:basedOn w:val="18"/>
    <w:link w:val="13"/>
    <w:uiPriority w:val="99"/>
    <w:rPr>
      <w:sz w:val="18"/>
      <w:szCs w:val="18"/>
    </w:rPr>
  </w:style>
  <w:style w:type="character" w:customStyle="1" w:styleId="47">
    <w:name w:val="Unresolved Mention"/>
    <w:basedOn w:val="18"/>
    <w:semiHidden/>
    <w:unhideWhenUsed/>
    <w:uiPriority w:val="99"/>
    <w:rPr>
      <w:color w:val="605E5C"/>
      <w:shd w:val="clear" w:color="auto" w:fill="E1DFDD"/>
    </w:rPr>
  </w:style>
  <w:style w:type="character" w:customStyle="1" w:styleId="48">
    <w:name w:val="日期 字符"/>
    <w:basedOn w:val="18"/>
    <w:link w:val="12"/>
    <w:semiHidden/>
    <w:uiPriority w:val="99"/>
  </w:style>
  <w:style w:type="table" w:customStyle="1" w:styleId="49">
    <w:name w:val="Grid Table 4 Accent 5"/>
    <w:basedOn w:val="17"/>
    <w:uiPriority w:val="49"/>
    <w:pPr>
      <w:spacing w:after="0" w:line="240" w:lineRule="auto"/>
    </w:pPr>
    <w:rPr>
      <w:rFonts w:ascii="Times New Roman" w:hAnsi="Times New Roman" w:eastAsia="宋体"/>
      <w:kern w:val="2"/>
      <w:sz w:val="24"/>
    </w:rPr>
    <w:tblPr>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color w:val="FFFFFF" w:themeColor="background1"/>
        <w14:textFill>
          <w14:solidFill>
            <w14:schemeClr w14:val="bg1"/>
          </w14:solidFill>
        </w14:textFill>
      </w:r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insideV w:val="nil"/>
        </w:tcBorders>
        <w:shd w:val="clear" w:color="auto" w:fill="5B9BD5" w:themeFill="accent5"/>
      </w:tcPr>
    </w:tblStylePr>
    <w:tblStylePr w:type="lastRow">
      <w:rPr>
        <w:b/>
        <w:bCs/>
      </w:rPr>
      <w:tcPr>
        <w:tcBorders>
          <w:top w:val="double" w:color="5B9BD5" w:themeColor="accent5" w:sz="4" w:space="0"/>
        </w:tcBorders>
      </w:tcPr>
    </w:tblStylePr>
    <w:tblStylePr w:type="firstCol">
      <w:rPr>
        <w:b/>
        <w:bCs/>
      </w:rPr>
    </w:tblStylePr>
    <w:tblStylePr w:type="lastCol">
      <w:rPr>
        <w:b/>
        <w:bCs/>
      </w:rPr>
    </w:tblStylePr>
    <w:tblStylePr w:type="band1Vert">
      <w:tcPr>
        <w:shd w:val="clear" w:color="auto" w:fill="DEEAF6" w:themeFill="accent5" w:themeFillTint="33"/>
      </w:tcPr>
    </w:tblStylePr>
    <w:tblStylePr w:type="band1Horz">
      <w:tcPr>
        <w:shd w:val="clear" w:color="auto" w:fill="DEEAF6" w:themeFill="accent5" w:themeFillTint="33"/>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w Cen MT">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185</Words>
  <Characters>1061</Characters>
  <Lines>8</Lines>
  <Paragraphs>2</Paragraphs>
  <TotalTime>41</TotalTime>
  <ScaleCrop>false</ScaleCrop>
  <LinksUpToDate>false</LinksUpToDate>
  <CharactersWithSpaces>1244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2023-03-05T11:29:00Z</dcterms:created>
  <dc:creator>shun zhou</dc:creator>
  <cp:lastModifiedBy>SurfacePro8</cp:lastModifiedBy>
  <dcterms:modified xsi:type="dcterms:W3CDTF">2023-05-05T10:21:51Z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7973BE05D0AA4AFCA5C623E52A4ABA97_13</vt:lpwstr>
  </property>
</Properties>
</file>