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54C7" w14:textId="7E10E6B5" w:rsidR="00AB485A" w:rsidRPr="00AB485A" w:rsidRDefault="00AB485A" w:rsidP="00AB485A">
      <w:pPr>
        <w:tabs>
          <w:tab w:val="left" w:pos="8640"/>
        </w:tabs>
        <w:adjustRightInd w:val="0"/>
        <w:snapToGrid w:val="0"/>
        <w:spacing w:line="360" w:lineRule="auto"/>
        <w:jc w:val="left"/>
        <w:rPr>
          <w:rFonts w:ascii="Times New Roman" w:eastAsia="黑体" w:hAnsi="Times New Roman" w:cs="Times New Roman"/>
          <w:sz w:val="24"/>
          <w:szCs w:val="32"/>
        </w:rPr>
      </w:pPr>
      <w:r w:rsidRPr="00AB485A">
        <w:rPr>
          <w:rFonts w:ascii="Times New Roman" w:eastAsia="黑体" w:hAnsi="Times New Roman" w:cs="Times New Roman"/>
          <w:sz w:val="24"/>
          <w:szCs w:val="32"/>
        </w:rPr>
        <w:t>课题编号：</w:t>
      </w:r>
      <w:r w:rsidRPr="00AB485A">
        <w:rPr>
          <w:rFonts w:ascii="Times New Roman" w:eastAsia="黑体" w:hAnsi="Times New Roman" w:cs="Times New Roman"/>
          <w:sz w:val="24"/>
          <w:szCs w:val="32"/>
        </w:rPr>
        <w:t xml:space="preserve"> 2018YFA040430</w:t>
      </w:r>
      <w:r w:rsidRPr="00AB485A">
        <w:rPr>
          <w:rFonts w:ascii="Times New Roman" w:eastAsia="黑体" w:hAnsi="Times New Roman" w:cs="Times New Roman"/>
          <w:sz w:val="24"/>
          <w:szCs w:val="32"/>
        </w:rPr>
        <w:t>2</w:t>
      </w:r>
      <w:r w:rsidRPr="00AB485A">
        <w:rPr>
          <w:rFonts w:ascii="Times New Roman" w:eastAsia="黑体" w:hAnsi="Times New Roman" w:cs="Times New Roman"/>
          <w:sz w:val="24"/>
          <w:szCs w:val="32"/>
        </w:rPr>
        <w:t xml:space="preserve">                                            </w:t>
      </w:r>
    </w:p>
    <w:p w14:paraId="1FD9FFA8" w14:textId="77777777" w:rsidR="00AB485A" w:rsidRPr="00AB485A" w:rsidRDefault="00AB485A" w:rsidP="00AB485A">
      <w:pPr>
        <w:adjustRightInd w:val="0"/>
        <w:snapToGrid w:val="0"/>
        <w:spacing w:line="360" w:lineRule="auto"/>
        <w:jc w:val="center"/>
        <w:rPr>
          <w:rFonts w:ascii="Times New Roman" w:eastAsia="仿宋_GB2312" w:hAnsi="Times New Roman" w:cs="Times New Roman"/>
          <w:b/>
          <w:bCs/>
          <w:sz w:val="44"/>
          <w:szCs w:val="44"/>
        </w:rPr>
      </w:pPr>
    </w:p>
    <w:tbl>
      <w:tblPr>
        <w:tblW w:w="0" w:type="auto"/>
        <w:jc w:val="center"/>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tblGrid>
      <w:tr w:rsidR="00AB485A" w:rsidRPr="00AB485A" w14:paraId="59320913" w14:textId="77777777" w:rsidTr="0094229B">
        <w:trPr>
          <w:trHeight w:val="1134"/>
          <w:jc w:val="center"/>
        </w:trPr>
        <w:tc>
          <w:tcPr>
            <w:tcW w:w="4535" w:type="dxa"/>
            <w:hideMark/>
          </w:tcPr>
          <w:p w14:paraId="09318DB3" w14:textId="77777777" w:rsidR="00AB485A" w:rsidRPr="00AB485A" w:rsidRDefault="00AB485A" w:rsidP="0094229B">
            <w:pPr>
              <w:adjustRightInd w:val="0"/>
              <w:snapToGrid w:val="0"/>
              <w:spacing w:line="360" w:lineRule="auto"/>
              <w:jc w:val="distribute"/>
              <w:rPr>
                <w:rFonts w:ascii="Times New Roman" w:eastAsia="长城小标宋体" w:hAnsi="Times New Roman" w:cs="Times New Roman"/>
                <w:b/>
                <w:bCs/>
                <w:spacing w:val="6"/>
                <w:sz w:val="44"/>
                <w:szCs w:val="44"/>
              </w:rPr>
            </w:pPr>
            <w:r w:rsidRPr="00AB485A">
              <w:rPr>
                <w:rFonts w:ascii="Times New Roman" w:eastAsia="长城小标宋体" w:hAnsi="Times New Roman" w:cs="Times New Roman"/>
                <w:b/>
                <w:bCs/>
                <w:spacing w:val="6"/>
                <w:sz w:val="44"/>
                <w:szCs w:val="44"/>
              </w:rPr>
              <w:t>国家重点研发计划</w:t>
            </w:r>
          </w:p>
          <w:p w14:paraId="4D15D24F" w14:textId="77777777" w:rsidR="00AB485A" w:rsidRPr="00AB485A" w:rsidRDefault="00AB485A" w:rsidP="0094229B">
            <w:pPr>
              <w:adjustRightInd w:val="0"/>
              <w:snapToGrid w:val="0"/>
              <w:spacing w:line="360" w:lineRule="auto"/>
              <w:jc w:val="distribute"/>
              <w:rPr>
                <w:rFonts w:ascii="Times New Roman" w:eastAsia="长城小标宋体" w:hAnsi="Times New Roman" w:cs="Times New Roman"/>
                <w:b/>
                <w:bCs/>
                <w:spacing w:val="6"/>
                <w:sz w:val="44"/>
                <w:szCs w:val="44"/>
              </w:rPr>
            </w:pPr>
            <w:r w:rsidRPr="00AB485A">
              <w:rPr>
                <w:rFonts w:ascii="Times New Roman" w:eastAsia="长城小标宋体" w:hAnsi="Times New Roman" w:cs="Times New Roman"/>
                <w:b/>
                <w:bCs/>
                <w:spacing w:val="6"/>
                <w:sz w:val="44"/>
                <w:szCs w:val="44"/>
              </w:rPr>
              <w:t>课题绩效自评价报告</w:t>
            </w:r>
          </w:p>
        </w:tc>
      </w:tr>
    </w:tbl>
    <w:p w14:paraId="6F92F8B6" w14:textId="77777777" w:rsidR="00AB485A" w:rsidRPr="00AB485A" w:rsidRDefault="00AB485A" w:rsidP="00AB485A">
      <w:pPr>
        <w:adjustRightInd w:val="0"/>
        <w:snapToGrid w:val="0"/>
        <w:spacing w:line="360" w:lineRule="auto"/>
        <w:jc w:val="center"/>
        <w:rPr>
          <w:rFonts w:ascii="Times New Roman" w:eastAsia="仿宋_GB2312" w:hAnsi="Times New Roman" w:cs="Times New Roman"/>
          <w:sz w:val="32"/>
          <w:szCs w:val="21"/>
        </w:rPr>
      </w:pPr>
    </w:p>
    <w:p w14:paraId="745C6403" w14:textId="77777777" w:rsidR="00AB485A" w:rsidRPr="00AB485A" w:rsidRDefault="00AB485A" w:rsidP="00AB485A">
      <w:pPr>
        <w:adjustRightInd w:val="0"/>
        <w:snapToGrid w:val="0"/>
        <w:spacing w:line="360" w:lineRule="auto"/>
        <w:jc w:val="center"/>
        <w:rPr>
          <w:rFonts w:ascii="Times New Roman" w:eastAsia="仿宋_GB2312" w:hAnsi="Times New Roman" w:cs="Times New Roman"/>
          <w:sz w:val="32"/>
          <w:szCs w:val="21"/>
        </w:rPr>
      </w:pPr>
    </w:p>
    <w:p w14:paraId="1775B7B6" w14:textId="6FFBDBA9" w:rsidR="00AB485A" w:rsidRPr="00AB485A" w:rsidRDefault="00AB485A" w:rsidP="00AB485A">
      <w:pPr>
        <w:adjustRightInd w:val="0"/>
        <w:snapToGrid w:val="0"/>
        <w:spacing w:line="360" w:lineRule="auto"/>
        <w:jc w:val="left"/>
        <w:rPr>
          <w:rFonts w:ascii="Times New Roman" w:eastAsia="仿宋_GB2312" w:hAnsi="Times New Roman" w:cs="Times New Roman"/>
          <w:sz w:val="32"/>
          <w:szCs w:val="21"/>
          <w:u w:val="single"/>
        </w:rPr>
      </w:pPr>
      <w:r w:rsidRPr="00AB485A">
        <w:rPr>
          <w:rFonts w:ascii="Times New Roman" w:eastAsia="仿宋_GB2312" w:hAnsi="Times New Roman" w:cs="Times New Roman"/>
          <w:sz w:val="32"/>
          <w:szCs w:val="21"/>
        </w:rPr>
        <w:t>课题名称：</w:t>
      </w:r>
      <w:r w:rsidRPr="00AB485A">
        <w:rPr>
          <w:rFonts w:ascii="Times New Roman" w:eastAsia="仿宋_GB2312" w:hAnsi="Times New Roman" w:cs="Times New Roman"/>
          <w:sz w:val="32"/>
          <w:szCs w:val="21"/>
          <w:u w:val="single"/>
        </w:rPr>
        <w:t xml:space="preserve">  </w:t>
      </w:r>
      <w:r w:rsidRPr="00AB485A">
        <w:rPr>
          <w:rFonts w:ascii="Times New Roman" w:eastAsia="仿宋_GB2312" w:hAnsi="Times New Roman" w:cs="Times New Roman" w:hint="eastAsia"/>
          <w:sz w:val="32"/>
          <w:szCs w:val="21"/>
          <w:u w:val="single"/>
        </w:rPr>
        <w:t xml:space="preserve"> </w:t>
      </w:r>
      <w:r w:rsidRPr="00AB485A">
        <w:rPr>
          <w:rFonts w:ascii="Times New Roman" w:eastAsia="仿宋_GB2312" w:hAnsi="Times New Roman" w:cs="Times New Roman"/>
          <w:sz w:val="32"/>
          <w:szCs w:val="21"/>
          <w:u w:val="single"/>
        </w:rPr>
        <w:t xml:space="preserve">     </w:t>
      </w:r>
      <w:r w:rsidRPr="00AB485A">
        <w:rPr>
          <w:rFonts w:ascii="Times New Roman" w:eastAsia="仿宋_GB2312" w:hAnsi="Times New Roman" w:cs="Times New Roman" w:hint="eastAsia"/>
          <w:sz w:val="32"/>
          <w:szCs w:val="21"/>
          <w:u w:val="single"/>
        </w:rPr>
        <w:t xml:space="preserve"> </w:t>
      </w:r>
      <w:r w:rsidRPr="00AB485A">
        <w:rPr>
          <w:rFonts w:ascii="Times New Roman" w:eastAsia="仿宋_GB2312" w:hAnsi="Times New Roman" w:cs="Times New Roman" w:hint="eastAsia"/>
          <w:sz w:val="32"/>
          <w:szCs w:val="21"/>
          <w:u w:val="single"/>
        </w:rPr>
        <w:t>硅径迹探测器关键技术验证</w:t>
      </w:r>
      <w:r w:rsidRPr="00AB485A">
        <w:rPr>
          <w:rFonts w:ascii="Times New Roman" w:eastAsia="仿宋_GB2312" w:hAnsi="Times New Roman" w:cs="Times New Roman" w:hint="eastAsia"/>
          <w:sz w:val="32"/>
          <w:szCs w:val="21"/>
          <w:u w:val="single"/>
        </w:rPr>
        <w:t xml:space="preserve"> </w:t>
      </w:r>
      <w:r w:rsidRPr="00AB485A">
        <w:rPr>
          <w:rFonts w:ascii="Times New Roman" w:eastAsia="仿宋_GB2312" w:hAnsi="Times New Roman" w:cs="Times New Roman"/>
          <w:sz w:val="32"/>
          <w:szCs w:val="21"/>
          <w:u w:val="single"/>
        </w:rPr>
        <w:t xml:space="preserve">   </w:t>
      </w:r>
      <w:r w:rsidRPr="00AB485A">
        <w:rPr>
          <w:rFonts w:ascii="Times New Roman" w:eastAsia="仿宋_GB2312" w:hAnsi="Times New Roman" w:cs="Times New Roman"/>
          <w:sz w:val="32"/>
          <w:szCs w:val="21"/>
          <w:u w:val="single"/>
        </w:rPr>
        <w:t xml:space="preserve"> </w:t>
      </w:r>
      <w:r w:rsidRPr="00AB485A">
        <w:rPr>
          <w:rFonts w:ascii="Times New Roman" w:eastAsia="仿宋_GB2312" w:hAnsi="Times New Roman" w:cs="Times New Roman"/>
          <w:sz w:val="32"/>
          <w:szCs w:val="21"/>
          <w:u w:val="single"/>
        </w:rPr>
        <w:t xml:space="preserve"> </w:t>
      </w:r>
      <w:r w:rsidRPr="00AB485A">
        <w:rPr>
          <w:rFonts w:ascii="Times New Roman" w:eastAsia="仿宋_GB2312" w:hAnsi="Times New Roman" w:cs="Times New Roman"/>
          <w:sz w:val="32"/>
          <w:szCs w:val="21"/>
          <w:u w:val="single"/>
        </w:rPr>
        <w:t xml:space="preserve">         </w:t>
      </w:r>
    </w:p>
    <w:p w14:paraId="1A1574E5" w14:textId="77777777" w:rsidR="00AB485A" w:rsidRPr="00AB485A" w:rsidRDefault="00AB485A" w:rsidP="00AB485A">
      <w:pPr>
        <w:adjustRightInd w:val="0"/>
        <w:snapToGrid w:val="0"/>
        <w:spacing w:line="360" w:lineRule="auto"/>
        <w:jc w:val="left"/>
        <w:rPr>
          <w:rFonts w:ascii="Times New Roman" w:eastAsia="仿宋_GB2312" w:hAnsi="Times New Roman" w:cs="Times New Roman"/>
          <w:sz w:val="32"/>
          <w:szCs w:val="21"/>
          <w:u w:val="single"/>
        </w:rPr>
      </w:pPr>
      <w:r w:rsidRPr="00AB485A">
        <w:rPr>
          <w:rFonts w:ascii="Times New Roman" w:eastAsia="仿宋_GB2312" w:hAnsi="Times New Roman" w:cs="Times New Roman"/>
          <w:sz w:val="32"/>
          <w:szCs w:val="21"/>
        </w:rPr>
        <w:t>所属项目：</w:t>
      </w:r>
      <w:r w:rsidRPr="00AB485A">
        <w:rPr>
          <w:rFonts w:ascii="Times New Roman" w:eastAsia="仿宋_GB2312" w:hAnsi="Times New Roman" w:cs="Times New Roman"/>
          <w:sz w:val="32"/>
          <w:szCs w:val="21"/>
          <w:u w:val="single"/>
        </w:rPr>
        <w:t xml:space="preserve"> </w:t>
      </w:r>
      <w:r w:rsidRPr="00AB485A">
        <w:rPr>
          <w:rFonts w:ascii="Times New Roman" w:eastAsia="仿宋_GB2312" w:hAnsi="Times New Roman" w:cs="Times New Roman" w:hint="eastAsia"/>
          <w:sz w:val="32"/>
          <w:szCs w:val="21"/>
          <w:u w:val="single"/>
        </w:rPr>
        <w:t>高能环形正负电子对撞机关键技术研发与验证</w:t>
      </w:r>
      <w:r w:rsidRPr="00AB485A">
        <w:rPr>
          <w:rFonts w:ascii="Times New Roman" w:eastAsia="仿宋_GB2312" w:hAnsi="Times New Roman" w:cs="Times New Roman"/>
          <w:sz w:val="32"/>
          <w:szCs w:val="21"/>
          <w:u w:val="single"/>
        </w:rPr>
        <w:t xml:space="preserve">  </w:t>
      </w:r>
    </w:p>
    <w:p w14:paraId="44323C60" w14:textId="77777777" w:rsidR="00AB485A" w:rsidRPr="00AB485A" w:rsidRDefault="00AB485A" w:rsidP="00AB485A">
      <w:pPr>
        <w:adjustRightInd w:val="0"/>
        <w:snapToGrid w:val="0"/>
        <w:spacing w:line="360" w:lineRule="auto"/>
        <w:jc w:val="left"/>
        <w:rPr>
          <w:rFonts w:ascii="Times New Roman" w:eastAsia="仿宋_GB2312" w:hAnsi="Times New Roman" w:cs="Times New Roman"/>
          <w:sz w:val="32"/>
          <w:szCs w:val="21"/>
          <w:u w:val="single"/>
        </w:rPr>
      </w:pPr>
      <w:r w:rsidRPr="00AB485A">
        <w:rPr>
          <w:rFonts w:ascii="Times New Roman" w:eastAsia="仿宋_GB2312" w:hAnsi="Times New Roman" w:cs="Times New Roman"/>
          <w:sz w:val="32"/>
          <w:szCs w:val="21"/>
        </w:rPr>
        <w:t>所属专项：</w:t>
      </w:r>
      <w:r w:rsidRPr="00AB485A">
        <w:rPr>
          <w:rFonts w:ascii="Times New Roman" w:eastAsia="仿宋_GB2312" w:hAnsi="Times New Roman" w:cs="Times New Roman"/>
          <w:sz w:val="32"/>
          <w:szCs w:val="21"/>
          <w:u w:val="single"/>
        </w:rPr>
        <w:t xml:space="preserve">   </w:t>
      </w:r>
      <w:r w:rsidRPr="00AB485A">
        <w:rPr>
          <w:rFonts w:ascii="Times New Roman" w:eastAsia="仿宋_GB2312" w:hAnsi="Times New Roman" w:cs="Times New Roman" w:hint="eastAsia"/>
          <w:sz w:val="32"/>
          <w:szCs w:val="21"/>
          <w:u w:val="single"/>
        </w:rPr>
        <w:t>大科学装置前沿研究</w:t>
      </w:r>
      <w:r w:rsidRPr="00AB485A">
        <w:rPr>
          <w:rFonts w:ascii="Times New Roman" w:eastAsia="仿宋_GB2312" w:hAnsi="Times New Roman" w:cs="Times New Roman" w:hint="eastAsia"/>
          <w:sz w:val="32"/>
          <w:szCs w:val="21"/>
          <w:u w:val="single"/>
        </w:rPr>
        <w:t xml:space="preserve"> </w:t>
      </w:r>
      <w:r w:rsidRPr="00AB485A">
        <w:rPr>
          <w:rFonts w:ascii="Times New Roman" w:eastAsia="仿宋_GB2312" w:hAnsi="Times New Roman" w:cs="Times New Roman"/>
          <w:sz w:val="32"/>
          <w:szCs w:val="21"/>
          <w:u w:val="single"/>
        </w:rPr>
        <w:t xml:space="preserve">                   </w:t>
      </w:r>
    </w:p>
    <w:p w14:paraId="5642F7C7" w14:textId="77777777" w:rsidR="00AB485A" w:rsidRPr="00AB485A" w:rsidRDefault="00AB485A" w:rsidP="00AB485A">
      <w:pPr>
        <w:adjustRightInd w:val="0"/>
        <w:snapToGrid w:val="0"/>
        <w:spacing w:line="360" w:lineRule="auto"/>
        <w:jc w:val="left"/>
        <w:rPr>
          <w:rFonts w:ascii="Times New Roman" w:eastAsia="仿宋_GB2312" w:hAnsi="Times New Roman" w:cs="Times New Roman"/>
          <w:sz w:val="32"/>
          <w:szCs w:val="21"/>
          <w:u w:val="single"/>
        </w:rPr>
      </w:pPr>
      <w:r w:rsidRPr="00AB485A">
        <w:rPr>
          <w:rFonts w:ascii="Times New Roman" w:eastAsia="仿宋_GB2312" w:hAnsi="Times New Roman" w:cs="Times New Roman"/>
          <w:sz w:val="32"/>
          <w:szCs w:val="21"/>
        </w:rPr>
        <w:t>课题负责人：</w:t>
      </w:r>
      <w:r w:rsidRPr="00AB485A">
        <w:rPr>
          <w:rFonts w:ascii="Times New Roman" w:eastAsia="仿宋_GB2312" w:hAnsi="Times New Roman" w:cs="Times New Roman"/>
          <w:sz w:val="32"/>
          <w:szCs w:val="21"/>
          <w:u w:val="single"/>
        </w:rPr>
        <w:t>（签字）</w:t>
      </w:r>
      <w:r w:rsidRPr="00AB485A">
        <w:rPr>
          <w:rFonts w:ascii="Times New Roman" w:eastAsia="仿宋_GB2312" w:hAnsi="Times New Roman" w:cs="Times New Roman"/>
          <w:sz w:val="32"/>
          <w:szCs w:val="21"/>
          <w:u w:val="single"/>
        </w:rPr>
        <w:t xml:space="preserve">                                </w:t>
      </w:r>
    </w:p>
    <w:p w14:paraId="62288361" w14:textId="77777777" w:rsidR="00AB485A" w:rsidRPr="00AB485A" w:rsidRDefault="00AB485A" w:rsidP="00AB485A">
      <w:pPr>
        <w:adjustRightInd w:val="0"/>
        <w:snapToGrid w:val="0"/>
        <w:spacing w:line="360" w:lineRule="auto"/>
        <w:jc w:val="left"/>
        <w:rPr>
          <w:rFonts w:ascii="Times New Roman" w:eastAsia="仿宋_GB2312" w:hAnsi="Times New Roman" w:cs="Times New Roman"/>
          <w:sz w:val="32"/>
          <w:szCs w:val="21"/>
          <w:u w:val="single"/>
        </w:rPr>
      </w:pPr>
      <w:r w:rsidRPr="00AB485A">
        <w:rPr>
          <w:rFonts w:ascii="Times New Roman" w:eastAsia="仿宋_GB2312" w:hAnsi="Times New Roman" w:cs="Times New Roman"/>
          <w:sz w:val="32"/>
          <w:szCs w:val="21"/>
        </w:rPr>
        <w:t>课题承担单位：</w:t>
      </w:r>
      <w:r w:rsidRPr="00AB485A">
        <w:rPr>
          <w:rFonts w:ascii="Times New Roman" w:eastAsia="仿宋_GB2312" w:hAnsi="Times New Roman" w:cs="Times New Roman"/>
          <w:sz w:val="32"/>
          <w:szCs w:val="21"/>
          <w:u w:val="single"/>
        </w:rPr>
        <w:t>（盖章）</w:t>
      </w:r>
      <w:r w:rsidRPr="00AB485A">
        <w:rPr>
          <w:rFonts w:ascii="Times New Roman" w:eastAsia="仿宋_GB2312" w:hAnsi="Times New Roman" w:cs="Times New Roman"/>
          <w:sz w:val="32"/>
          <w:szCs w:val="21"/>
          <w:u w:val="single"/>
        </w:rPr>
        <w:t xml:space="preserve">                             </w:t>
      </w:r>
    </w:p>
    <w:p w14:paraId="47450444" w14:textId="77777777" w:rsidR="00AB485A" w:rsidRPr="00AB485A" w:rsidRDefault="00AB485A" w:rsidP="00AB485A">
      <w:pPr>
        <w:adjustRightInd w:val="0"/>
        <w:snapToGrid w:val="0"/>
        <w:spacing w:line="360" w:lineRule="auto"/>
        <w:jc w:val="left"/>
        <w:rPr>
          <w:rFonts w:ascii="Times New Roman" w:eastAsia="仿宋_GB2312" w:hAnsi="Times New Roman" w:cs="Times New Roman"/>
          <w:sz w:val="32"/>
          <w:szCs w:val="21"/>
        </w:rPr>
      </w:pPr>
      <w:r w:rsidRPr="00AB485A">
        <w:rPr>
          <w:rFonts w:ascii="Times New Roman" w:eastAsia="仿宋_GB2312" w:hAnsi="Times New Roman" w:cs="Times New Roman"/>
          <w:sz w:val="32"/>
          <w:szCs w:val="21"/>
        </w:rPr>
        <w:t>执行期限：</w:t>
      </w:r>
      <w:r w:rsidRPr="00AB485A">
        <w:rPr>
          <w:rFonts w:ascii="Times New Roman" w:eastAsia="仿宋_GB2312" w:hAnsi="Times New Roman" w:cs="Times New Roman"/>
          <w:sz w:val="32"/>
          <w:szCs w:val="21"/>
        </w:rPr>
        <w:t xml:space="preserve">  2018 </w:t>
      </w:r>
      <w:r w:rsidRPr="00AB485A">
        <w:rPr>
          <w:rFonts w:ascii="Times New Roman" w:eastAsia="仿宋_GB2312" w:hAnsi="Times New Roman" w:cs="Times New Roman"/>
          <w:sz w:val="32"/>
          <w:szCs w:val="21"/>
        </w:rPr>
        <w:t>年</w:t>
      </w:r>
      <w:r w:rsidRPr="00AB485A">
        <w:rPr>
          <w:rFonts w:ascii="Times New Roman" w:eastAsia="仿宋_GB2312" w:hAnsi="Times New Roman" w:cs="Times New Roman"/>
          <w:sz w:val="32"/>
          <w:szCs w:val="21"/>
        </w:rPr>
        <w:t xml:space="preserve"> 5 </w:t>
      </w:r>
      <w:r w:rsidRPr="00AB485A">
        <w:rPr>
          <w:rFonts w:ascii="Times New Roman" w:eastAsia="仿宋_GB2312" w:hAnsi="Times New Roman" w:cs="Times New Roman"/>
          <w:sz w:val="32"/>
          <w:szCs w:val="21"/>
        </w:rPr>
        <w:t>月</w:t>
      </w:r>
      <w:r w:rsidRPr="00AB485A">
        <w:rPr>
          <w:rFonts w:ascii="Times New Roman" w:eastAsia="仿宋_GB2312" w:hAnsi="Times New Roman" w:cs="Times New Roman"/>
          <w:sz w:val="32"/>
          <w:szCs w:val="21"/>
        </w:rPr>
        <w:t xml:space="preserve"> </w:t>
      </w:r>
      <w:r w:rsidRPr="00AB485A">
        <w:rPr>
          <w:rFonts w:ascii="Times New Roman" w:eastAsia="仿宋_GB2312" w:hAnsi="Times New Roman" w:cs="Times New Roman"/>
          <w:sz w:val="32"/>
          <w:szCs w:val="21"/>
        </w:rPr>
        <w:t>至</w:t>
      </w:r>
      <w:r w:rsidRPr="00AB485A">
        <w:rPr>
          <w:rFonts w:ascii="Times New Roman" w:eastAsia="仿宋_GB2312" w:hAnsi="Times New Roman" w:cs="Times New Roman"/>
          <w:sz w:val="32"/>
          <w:szCs w:val="21"/>
        </w:rPr>
        <w:t xml:space="preserve"> 2023 </w:t>
      </w:r>
      <w:r w:rsidRPr="00AB485A">
        <w:rPr>
          <w:rFonts w:ascii="Times New Roman" w:eastAsia="仿宋_GB2312" w:hAnsi="Times New Roman" w:cs="Times New Roman"/>
          <w:sz w:val="32"/>
          <w:szCs w:val="21"/>
        </w:rPr>
        <w:t>年</w:t>
      </w:r>
      <w:r w:rsidRPr="00AB485A">
        <w:rPr>
          <w:rFonts w:ascii="Times New Roman" w:eastAsia="仿宋_GB2312" w:hAnsi="Times New Roman" w:cs="Times New Roman"/>
          <w:sz w:val="32"/>
          <w:szCs w:val="21"/>
        </w:rPr>
        <w:t xml:space="preserve">  4 </w:t>
      </w:r>
      <w:r w:rsidRPr="00AB485A">
        <w:rPr>
          <w:rFonts w:ascii="Times New Roman" w:eastAsia="仿宋_GB2312" w:hAnsi="Times New Roman" w:cs="Times New Roman"/>
          <w:sz w:val="32"/>
          <w:szCs w:val="21"/>
        </w:rPr>
        <w:t>月</w:t>
      </w:r>
    </w:p>
    <w:p w14:paraId="3DC19159" w14:textId="77777777" w:rsidR="00AB485A" w:rsidRPr="00AB485A" w:rsidRDefault="00AB485A" w:rsidP="00AB485A">
      <w:pPr>
        <w:adjustRightInd w:val="0"/>
        <w:snapToGrid w:val="0"/>
        <w:spacing w:line="360" w:lineRule="auto"/>
        <w:jc w:val="center"/>
        <w:rPr>
          <w:rFonts w:ascii="Times New Roman" w:eastAsia="仿宋_GB2312" w:hAnsi="Times New Roman" w:cs="Times New Roman"/>
          <w:sz w:val="32"/>
          <w:szCs w:val="21"/>
        </w:rPr>
      </w:pPr>
    </w:p>
    <w:p w14:paraId="45F1EBB5" w14:textId="77777777" w:rsidR="00AB485A" w:rsidRPr="00AB485A" w:rsidRDefault="00AB485A" w:rsidP="00AB485A">
      <w:pPr>
        <w:adjustRightInd w:val="0"/>
        <w:snapToGrid w:val="0"/>
        <w:spacing w:line="360" w:lineRule="auto"/>
        <w:jc w:val="center"/>
        <w:rPr>
          <w:rFonts w:ascii="Times New Roman" w:eastAsia="仿宋_GB2312" w:hAnsi="Times New Roman" w:cs="Times New Roman"/>
          <w:sz w:val="32"/>
          <w:szCs w:val="21"/>
        </w:rPr>
      </w:pPr>
    </w:p>
    <w:p w14:paraId="6CEC5991" w14:textId="77777777" w:rsidR="00AB485A" w:rsidRPr="00AB485A" w:rsidRDefault="00AB485A" w:rsidP="00AB485A">
      <w:pPr>
        <w:adjustRightInd w:val="0"/>
        <w:snapToGrid w:val="0"/>
        <w:spacing w:line="360" w:lineRule="auto"/>
        <w:jc w:val="center"/>
        <w:rPr>
          <w:rFonts w:ascii="Times New Roman" w:eastAsia="仿宋_GB2312" w:hAnsi="Times New Roman" w:cs="Times New Roman"/>
          <w:sz w:val="32"/>
          <w:szCs w:val="32"/>
        </w:rPr>
      </w:pPr>
      <w:r w:rsidRPr="00AB485A">
        <w:rPr>
          <w:rFonts w:ascii="Times New Roman" w:eastAsia="仿宋_GB2312" w:hAnsi="Times New Roman" w:cs="Times New Roman"/>
          <w:sz w:val="32"/>
          <w:szCs w:val="32"/>
        </w:rPr>
        <w:t>中华人民共和国科学技术部</w:t>
      </w:r>
    </w:p>
    <w:p w14:paraId="4234EF36" w14:textId="77777777" w:rsidR="00AB485A" w:rsidRPr="00AB485A" w:rsidRDefault="00AB485A" w:rsidP="00AB485A">
      <w:pPr>
        <w:adjustRightInd w:val="0"/>
        <w:snapToGrid w:val="0"/>
        <w:spacing w:line="360" w:lineRule="auto"/>
        <w:jc w:val="center"/>
        <w:rPr>
          <w:rFonts w:ascii="Times New Roman" w:eastAsia="仿宋_GB2312" w:hAnsi="Times New Roman" w:cs="Times New Roman"/>
          <w:sz w:val="32"/>
          <w:szCs w:val="32"/>
        </w:rPr>
      </w:pPr>
      <w:r w:rsidRPr="00AB485A">
        <w:rPr>
          <w:rFonts w:ascii="Times New Roman" w:eastAsia="仿宋_GB2312" w:hAnsi="Times New Roman" w:cs="Times New Roman"/>
          <w:sz w:val="32"/>
          <w:szCs w:val="32"/>
        </w:rPr>
        <w:t xml:space="preserve">2023 </w:t>
      </w:r>
      <w:r w:rsidRPr="00AB485A">
        <w:rPr>
          <w:rFonts w:ascii="Times New Roman" w:eastAsia="仿宋_GB2312" w:hAnsi="Times New Roman" w:cs="Times New Roman"/>
          <w:sz w:val="32"/>
          <w:szCs w:val="32"/>
        </w:rPr>
        <w:t>年</w:t>
      </w:r>
      <w:r w:rsidRPr="00AB485A">
        <w:rPr>
          <w:rFonts w:ascii="Times New Roman" w:eastAsia="仿宋_GB2312" w:hAnsi="Times New Roman" w:cs="Times New Roman"/>
          <w:sz w:val="32"/>
          <w:szCs w:val="32"/>
        </w:rPr>
        <w:t xml:space="preserve">  6 </w:t>
      </w:r>
      <w:r w:rsidRPr="00AB485A">
        <w:rPr>
          <w:rFonts w:ascii="Times New Roman" w:eastAsia="仿宋_GB2312" w:hAnsi="Times New Roman" w:cs="Times New Roman"/>
          <w:sz w:val="32"/>
          <w:szCs w:val="32"/>
        </w:rPr>
        <w:t>月</w:t>
      </w:r>
      <w:r w:rsidRPr="00AB485A">
        <w:rPr>
          <w:rFonts w:ascii="Times New Roman" w:eastAsia="仿宋_GB2312" w:hAnsi="Times New Roman" w:cs="Times New Roman"/>
          <w:sz w:val="32"/>
          <w:szCs w:val="32"/>
        </w:rPr>
        <w:t xml:space="preserve"> 16 </w:t>
      </w:r>
      <w:r w:rsidRPr="00AB485A">
        <w:rPr>
          <w:rFonts w:ascii="Times New Roman" w:eastAsia="仿宋_GB2312" w:hAnsi="Times New Roman" w:cs="Times New Roman"/>
          <w:sz w:val="32"/>
          <w:szCs w:val="32"/>
        </w:rPr>
        <w:t>日</w:t>
      </w:r>
    </w:p>
    <w:p w14:paraId="03C9B4E0" w14:textId="77777777" w:rsidR="00AB485A" w:rsidRPr="00AB485A" w:rsidRDefault="00AB485A" w:rsidP="00AB485A">
      <w:pPr>
        <w:adjustRightInd w:val="0"/>
        <w:snapToGrid w:val="0"/>
        <w:spacing w:line="360" w:lineRule="auto"/>
        <w:jc w:val="center"/>
        <w:rPr>
          <w:rFonts w:ascii="Times New Roman" w:eastAsia="仿宋_GB2312" w:hAnsi="Times New Roman" w:cs="Times New Roman"/>
          <w:sz w:val="32"/>
          <w:szCs w:val="32"/>
        </w:rPr>
      </w:pPr>
      <w:r w:rsidRPr="00AB485A">
        <w:rPr>
          <w:rFonts w:ascii="Times New Roman" w:eastAsia="仿宋_GB2312" w:hAnsi="Times New Roman" w:cs="Times New Roman"/>
          <w:sz w:val="32"/>
          <w:szCs w:val="32"/>
        </w:rPr>
        <w:br w:type="page"/>
      </w:r>
    </w:p>
    <w:p w14:paraId="6C2CA913" w14:textId="77777777" w:rsidR="00AB485A" w:rsidRPr="00AB485A" w:rsidRDefault="00AB485A" w:rsidP="00AB485A">
      <w:pPr>
        <w:adjustRightInd w:val="0"/>
        <w:snapToGrid w:val="0"/>
        <w:spacing w:line="360" w:lineRule="auto"/>
        <w:jc w:val="center"/>
        <w:rPr>
          <w:rFonts w:ascii="Times New Roman" w:eastAsia="仿宋_GB2312" w:hAnsi="Times New Roman" w:cs="Times New Roman"/>
          <w:sz w:val="32"/>
          <w:szCs w:val="32"/>
        </w:rPr>
      </w:pPr>
    </w:p>
    <w:p w14:paraId="085F247C" w14:textId="77777777" w:rsidR="00AB485A" w:rsidRPr="00AB485A" w:rsidRDefault="00AB485A" w:rsidP="00AB485A">
      <w:pPr>
        <w:adjustRightInd w:val="0"/>
        <w:snapToGrid w:val="0"/>
        <w:spacing w:line="360" w:lineRule="auto"/>
        <w:jc w:val="center"/>
        <w:rPr>
          <w:rFonts w:ascii="Times New Roman" w:eastAsia="长城小标宋体" w:hAnsi="Times New Roman" w:cs="Times New Roman"/>
          <w:b/>
          <w:bCs/>
          <w:spacing w:val="6"/>
          <w:sz w:val="36"/>
          <w:szCs w:val="36"/>
        </w:rPr>
      </w:pPr>
      <w:r w:rsidRPr="00AB485A">
        <w:rPr>
          <w:rFonts w:ascii="Times New Roman" w:eastAsia="长城小标宋体" w:hAnsi="Times New Roman" w:cs="Times New Roman"/>
          <w:b/>
          <w:bCs/>
          <w:spacing w:val="6"/>
          <w:sz w:val="36"/>
          <w:szCs w:val="36"/>
        </w:rPr>
        <w:t>编</w:t>
      </w:r>
      <w:r w:rsidRPr="00AB485A">
        <w:rPr>
          <w:rFonts w:ascii="Times New Roman" w:eastAsia="长城小标宋体" w:hAnsi="Times New Roman" w:cs="Times New Roman"/>
          <w:b/>
          <w:bCs/>
          <w:spacing w:val="6"/>
          <w:sz w:val="36"/>
          <w:szCs w:val="36"/>
        </w:rPr>
        <w:t xml:space="preserve">  </w:t>
      </w:r>
      <w:r w:rsidRPr="00AB485A">
        <w:rPr>
          <w:rFonts w:ascii="Times New Roman" w:eastAsia="长城小标宋体" w:hAnsi="Times New Roman" w:cs="Times New Roman"/>
          <w:b/>
          <w:bCs/>
          <w:spacing w:val="6"/>
          <w:sz w:val="36"/>
          <w:szCs w:val="36"/>
        </w:rPr>
        <w:t>报</w:t>
      </w:r>
      <w:r w:rsidRPr="00AB485A">
        <w:rPr>
          <w:rFonts w:ascii="Times New Roman" w:eastAsia="长城小标宋体" w:hAnsi="Times New Roman" w:cs="Times New Roman"/>
          <w:b/>
          <w:bCs/>
          <w:spacing w:val="6"/>
          <w:sz w:val="36"/>
          <w:szCs w:val="36"/>
        </w:rPr>
        <w:t xml:space="preserve">  </w:t>
      </w:r>
      <w:r w:rsidRPr="00AB485A">
        <w:rPr>
          <w:rFonts w:ascii="Times New Roman" w:eastAsia="长城小标宋体" w:hAnsi="Times New Roman" w:cs="Times New Roman"/>
          <w:b/>
          <w:bCs/>
          <w:spacing w:val="6"/>
          <w:sz w:val="36"/>
          <w:szCs w:val="36"/>
        </w:rPr>
        <w:t>要</w:t>
      </w:r>
      <w:r w:rsidRPr="00AB485A">
        <w:rPr>
          <w:rFonts w:ascii="Times New Roman" w:eastAsia="长城小标宋体" w:hAnsi="Times New Roman" w:cs="Times New Roman"/>
          <w:b/>
          <w:bCs/>
          <w:spacing w:val="6"/>
          <w:sz w:val="36"/>
          <w:szCs w:val="36"/>
        </w:rPr>
        <w:t xml:space="preserve">  </w:t>
      </w:r>
      <w:r w:rsidRPr="00AB485A">
        <w:rPr>
          <w:rFonts w:ascii="Times New Roman" w:eastAsia="长城小标宋体" w:hAnsi="Times New Roman" w:cs="Times New Roman"/>
          <w:b/>
          <w:bCs/>
          <w:spacing w:val="6"/>
          <w:sz w:val="36"/>
          <w:szCs w:val="36"/>
        </w:rPr>
        <w:t>求</w:t>
      </w:r>
    </w:p>
    <w:p w14:paraId="45074FC9" w14:textId="77777777" w:rsidR="00AB485A" w:rsidRPr="00AB485A" w:rsidRDefault="00AB485A" w:rsidP="00AB485A">
      <w:pPr>
        <w:adjustRightInd w:val="0"/>
        <w:snapToGrid w:val="0"/>
        <w:spacing w:line="360" w:lineRule="auto"/>
        <w:jc w:val="center"/>
        <w:rPr>
          <w:rFonts w:ascii="Times New Roman" w:eastAsia="长城小标宋体" w:hAnsi="Times New Roman" w:cs="Times New Roman"/>
          <w:b/>
          <w:bCs/>
          <w:sz w:val="24"/>
          <w:szCs w:val="28"/>
        </w:rPr>
      </w:pPr>
    </w:p>
    <w:p w14:paraId="448CA856" w14:textId="77777777" w:rsidR="00AB485A" w:rsidRPr="00AB485A" w:rsidRDefault="00AB485A" w:rsidP="00AB485A">
      <w:pPr>
        <w:adjustRightInd w:val="0"/>
        <w:snapToGrid w:val="0"/>
        <w:spacing w:line="353" w:lineRule="auto"/>
        <w:rPr>
          <w:rFonts w:ascii="Times New Roman" w:eastAsia="黑体" w:hAnsi="Times New Roman" w:cs="Times New Roman"/>
          <w:sz w:val="32"/>
          <w:szCs w:val="32"/>
        </w:rPr>
      </w:pPr>
      <w:r w:rsidRPr="00AB485A">
        <w:rPr>
          <w:rFonts w:ascii="Times New Roman" w:eastAsia="黑体" w:hAnsi="Times New Roman" w:cs="Times New Roman"/>
          <w:sz w:val="32"/>
          <w:szCs w:val="32"/>
        </w:rPr>
        <w:t>一、内容说明</w:t>
      </w:r>
    </w:p>
    <w:p w14:paraId="6322CEAC" w14:textId="77777777" w:rsidR="00AB485A" w:rsidRPr="00AB485A" w:rsidRDefault="00AB485A" w:rsidP="00AB485A">
      <w:pPr>
        <w:adjustRightInd w:val="0"/>
        <w:snapToGrid w:val="0"/>
        <w:spacing w:line="352" w:lineRule="auto"/>
        <w:rPr>
          <w:rFonts w:ascii="Times New Roman" w:eastAsia="仿宋_GB2312" w:hAnsi="Times New Roman" w:cs="Times New Roman"/>
          <w:sz w:val="32"/>
          <w:szCs w:val="32"/>
        </w:rPr>
      </w:pPr>
      <w:r w:rsidRPr="00AB485A">
        <w:rPr>
          <w:rFonts w:ascii="Times New Roman" w:eastAsia="仿宋_GB2312" w:hAnsi="Times New Roman" w:cs="Times New Roman"/>
          <w:sz w:val="32"/>
          <w:szCs w:val="32"/>
        </w:rPr>
        <w:t>课题绩效自评价报告应围绕课题任务书的内容报告总体执行情况，具体包括课题目标和考核指标完成情况、重要成果、成果应用示范推广及产业化情况、一体化组织实施及管理运行情况、人才培养、资金使用情况等。</w:t>
      </w:r>
    </w:p>
    <w:p w14:paraId="495F77BF" w14:textId="77777777" w:rsidR="00AB485A" w:rsidRPr="00AB485A" w:rsidRDefault="00AB485A" w:rsidP="00AB485A">
      <w:pPr>
        <w:adjustRightInd w:val="0"/>
        <w:snapToGrid w:val="0"/>
        <w:spacing w:line="353" w:lineRule="auto"/>
        <w:rPr>
          <w:rFonts w:ascii="Times New Roman" w:eastAsia="黑体" w:hAnsi="Times New Roman" w:cs="Times New Roman"/>
          <w:sz w:val="32"/>
          <w:szCs w:val="32"/>
        </w:rPr>
      </w:pPr>
      <w:r w:rsidRPr="00AB485A">
        <w:rPr>
          <w:rFonts w:ascii="Times New Roman" w:eastAsia="黑体" w:hAnsi="Times New Roman" w:cs="Times New Roman"/>
          <w:sz w:val="32"/>
          <w:szCs w:val="32"/>
        </w:rPr>
        <w:t>二、格式要求</w:t>
      </w:r>
    </w:p>
    <w:p w14:paraId="6E81BD5D" w14:textId="77777777" w:rsidR="00AB485A" w:rsidRPr="00AB485A" w:rsidRDefault="00AB485A" w:rsidP="00AB485A">
      <w:pPr>
        <w:adjustRightInd w:val="0"/>
        <w:snapToGrid w:val="0"/>
        <w:spacing w:line="352" w:lineRule="auto"/>
        <w:rPr>
          <w:rFonts w:ascii="Times New Roman" w:eastAsia="仿宋_GB2312" w:hAnsi="Times New Roman" w:cs="Times New Roman"/>
          <w:sz w:val="32"/>
          <w:szCs w:val="32"/>
        </w:rPr>
      </w:pPr>
      <w:r w:rsidRPr="00AB485A">
        <w:rPr>
          <w:rFonts w:ascii="Times New Roman" w:eastAsia="仿宋_GB2312" w:hAnsi="Times New Roman" w:cs="Times New Roman"/>
          <w:sz w:val="32"/>
          <w:szCs w:val="32"/>
        </w:rPr>
        <w:t>文字简练；报告的密级一般与课题任务书密级相同；报告文本统一用</w:t>
      </w:r>
      <w:r w:rsidRPr="00AB485A">
        <w:rPr>
          <w:rFonts w:ascii="Times New Roman" w:eastAsia="仿宋_GB2312" w:hAnsi="Times New Roman" w:cs="Times New Roman"/>
          <w:sz w:val="32"/>
          <w:szCs w:val="32"/>
        </w:rPr>
        <w:t>A4</w:t>
      </w:r>
      <w:r w:rsidRPr="00AB485A">
        <w:rPr>
          <w:rFonts w:ascii="Times New Roman" w:eastAsia="仿宋_GB2312" w:hAnsi="Times New Roman" w:cs="Times New Roman"/>
          <w:sz w:val="32"/>
          <w:szCs w:val="32"/>
        </w:rPr>
        <w:t>幅面纸，报告文本第一次出现外文名称时要写清全称和缩写，再出现时可以使用缩写。</w:t>
      </w:r>
    </w:p>
    <w:p w14:paraId="024A96F8" w14:textId="77777777" w:rsidR="00AB485A" w:rsidRPr="00AB485A" w:rsidRDefault="00AB485A" w:rsidP="00AB485A">
      <w:pPr>
        <w:adjustRightInd w:val="0"/>
        <w:snapToGrid w:val="0"/>
        <w:spacing w:line="353" w:lineRule="auto"/>
        <w:rPr>
          <w:rFonts w:ascii="Times New Roman" w:eastAsia="黑体" w:hAnsi="Times New Roman" w:cs="Times New Roman"/>
          <w:sz w:val="32"/>
          <w:szCs w:val="32"/>
        </w:rPr>
      </w:pPr>
      <w:r w:rsidRPr="00AB485A">
        <w:rPr>
          <w:rFonts w:ascii="Times New Roman" w:eastAsia="黑体" w:hAnsi="Times New Roman" w:cs="Times New Roman"/>
          <w:sz w:val="32"/>
          <w:szCs w:val="32"/>
        </w:rPr>
        <w:t>三、编制程序及时间要求</w:t>
      </w:r>
    </w:p>
    <w:p w14:paraId="028E5714" w14:textId="77777777" w:rsidR="00AB485A" w:rsidRPr="00AB485A" w:rsidRDefault="00AB485A" w:rsidP="00AB485A">
      <w:pPr>
        <w:adjustRightInd w:val="0"/>
        <w:snapToGrid w:val="0"/>
        <w:spacing w:line="352" w:lineRule="auto"/>
        <w:rPr>
          <w:rFonts w:ascii="Times New Roman" w:eastAsia="仿宋_GB2312" w:hAnsi="Times New Roman" w:cs="Times New Roman"/>
          <w:sz w:val="32"/>
          <w:szCs w:val="32"/>
        </w:rPr>
      </w:pPr>
      <w:r w:rsidRPr="00AB485A">
        <w:rPr>
          <w:rFonts w:ascii="Times New Roman" w:eastAsia="仿宋_GB2312" w:hAnsi="Times New Roman" w:cs="Times New Roman"/>
          <w:sz w:val="32"/>
          <w:szCs w:val="32"/>
        </w:rPr>
        <w:t>各课题执行期结束后，课题承担单位应组织课题参与单位编制绩效自评价报告，经课题承担单位和课题负责人审核签字（盖章）后，提交项目牵头单位。</w:t>
      </w:r>
    </w:p>
    <w:p w14:paraId="29AF4979" w14:textId="77777777" w:rsidR="00AB485A" w:rsidRPr="00AB485A" w:rsidRDefault="00AB485A" w:rsidP="00AB485A">
      <w:pPr>
        <w:adjustRightInd w:val="0"/>
        <w:snapToGrid w:val="0"/>
        <w:spacing w:line="352" w:lineRule="auto"/>
        <w:rPr>
          <w:rFonts w:ascii="Times New Roman" w:eastAsia="仿宋_GB2312" w:hAnsi="Times New Roman" w:cs="Times New Roman"/>
          <w:sz w:val="32"/>
          <w:szCs w:val="32"/>
        </w:rPr>
      </w:pPr>
      <w:r w:rsidRPr="00AB485A">
        <w:rPr>
          <w:rFonts w:ascii="Times New Roman" w:eastAsia="仿宋_GB2312" w:hAnsi="Times New Roman" w:cs="Times New Roman"/>
          <w:sz w:val="32"/>
          <w:szCs w:val="32"/>
        </w:rPr>
        <w:t>涉密课题绩效自评价报告按照有关保密规定进行填写、打印及报送。</w:t>
      </w:r>
    </w:p>
    <w:p w14:paraId="48E91A31" w14:textId="77777777" w:rsidR="008C2929" w:rsidRPr="00AB485A" w:rsidRDefault="008C2929" w:rsidP="008C2929">
      <w:pPr>
        <w:adjustRightInd w:val="0"/>
        <w:snapToGrid w:val="0"/>
        <w:spacing w:line="352" w:lineRule="auto"/>
        <w:rPr>
          <w:rFonts w:ascii="Times New Roman" w:eastAsia="黑体" w:hAnsi="Times New Roman" w:cs="Times New Roman"/>
          <w:sz w:val="32"/>
          <w:szCs w:val="32"/>
        </w:rPr>
      </w:pPr>
      <w:r w:rsidRPr="00AB485A">
        <w:rPr>
          <w:rFonts w:ascii="Times New Roman" w:eastAsia="黑体" w:hAnsi="Times New Roman" w:cs="Times New Roman" w:hint="eastAsia"/>
          <w:sz w:val="32"/>
          <w:szCs w:val="32"/>
        </w:rPr>
        <w:lastRenderedPageBreak/>
        <w:t>一、总体进展情况</w:t>
      </w:r>
    </w:p>
    <w:p w14:paraId="319EAF08" w14:textId="77777777" w:rsidR="008C2929" w:rsidRPr="00AB485A" w:rsidRDefault="008C2929" w:rsidP="008C2929">
      <w:pPr>
        <w:adjustRightInd w:val="0"/>
        <w:snapToGrid w:val="0"/>
        <w:spacing w:line="350" w:lineRule="auto"/>
        <w:rPr>
          <w:rFonts w:ascii="Times New Roman" w:eastAsia="仿宋_GB2312" w:hAnsi="Times New Roman" w:cs="Times New Roman"/>
          <w:sz w:val="32"/>
          <w:szCs w:val="32"/>
        </w:rPr>
      </w:pPr>
      <w:r w:rsidRPr="00AB485A">
        <w:rPr>
          <w:rFonts w:ascii="Times New Roman" w:eastAsia="仿宋_GB2312" w:hAnsi="Times New Roman" w:cs="Times New Roman"/>
          <w:sz w:val="32"/>
          <w:szCs w:val="32"/>
        </w:rPr>
        <w:t xml:space="preserve">1. </w:t>
      </w:r>
      <w:r w:rsidRPr="00AB485A">
        <w:rPr>
          <w:rFonts w:ascii="Times New Roman" w:eastAsia="仿宋_GB2312" w:hAnsi="Times New Roman" w:cs="Times New Roman" w:hint="eastAsia"/>
          <w:sz w:val="32"/>
          <w:szCs w:val="32"/>
        </w:rPr>
        <w:t>课题总体进展情况</w:t>
      </w:r>
    </w:p>
    <w:p w14:paraId="2F5DFC06" w14:textId="73526BC5" w:rsidR="00603F12" w:rsidRPr="00AB485A" w:rsidRDefault="008C2929" w:rsidP="00AB485A">
      <w:pPr>
        <w:adjustRightInd w:val="0"/>
        <w:snapToGrid w:val="0"/>
        <w:spacing w:line="350" w:lineRule="auto"/>
        <w:rPr>
          <w:rFonts w:ascii="Times New Roman" w:eastAsia="仿宋_GB2312" w:hAnsi="Times New Roman" w:cs="Times New Roman" w:hint="eastAsia"/>
          <w:sz w:val="32"/>
          <w:szCs w:val="32"/>
        </w:rPr>
      </w:pPr>
      <w:r w:rsidRPr="00AB485A">
        <w:rPr>
          <w:rFonts w:ascii="Times New Roman" w:eastAsia="仿宋_GB2312" w:hAnsi="Times New Roman" w:cs="Times New Roman" w:hint="eastAsia"/>
          <w:sz w:val="32"/>
          <w:szCs w:val="32"/>
        </w:rPr>
        <w:t>对照课题目标和各项考核指标，阐明课题总体进展情况。</w:t>
      </w:r>
    </w:p>
    <w:p w14:paraId="439A2CA0" w14:textId="77777777" w:rsidR="006F29F0" w:rsidRPr="00AB485A" w:rsidRDefault="006F29F0" w:rsidP="006F29F0">
      <w:pPr>
        <w:adjustRightInd w:val="0"/>
        <w:snapToGrid w:val="0"/>
        <w:spacing w:line="350" w:lineRule="auto"/>
        <w:ind w:firstLine="720"/>
        <w:rPr>
          <w:rFonts w:ascii="宋体" w:hAnsi="宋体"/>
          <w:bCs/>
          <w:spacing w:val="-4"/>
          <w:sz w:val="24"/>
          <w:szCs w:val="28"/>
        </w:rPr>
      </w:pPr>
      <w:r w:rsidRPr="00AB485A">
        <w:rPr>
          <w:rFonts w:ascii="宋体" w:hAnsi="宋体" w:hint="eastAsia"/>
          <w:bCs/>
          <w:spacing w:val="-4"/>
          <w:sz w:val="24"/>
          <w:szCs w:val="28"/>
        </w:rPr>
        <w:t>本课题的课题目标为研制针对下一代高能环形正负电子对撞机的物理需求，研发高空间分辨率，抗辐照的硅径迹探测器技术。考核指标为研制硅径迹探测器</w:t>
      </w:r>
      <w:r w:rsidR="00D90E3B" w:rsidRPr="00AB485A">
        <w:rPr>
          <w:rFonts w:ascii="宋体" w:hAnsi="宋体" w:hint="eastAsia"/>
          <w:bCs/>
          <w:spacing w:val="-4"/>
          <w:sz w:val="24"/>
          <w:szCs w:val="28"/>
        </w:rPr>
        <w:t>原型机</w:t>
      </w:r>
      <w:r w:rsidRPr="00AB485A">
        <w:rPr>
          <w:rFonts w:ascii="宋体" w:hAnsi="宋体" w:hint="eastAsia"/>
          <w:bCs/>
          <w:spacing w:val="-4"/>
          <w:sz w:val="24"/>
          <w:szCs w:val="28"/>
        </w:rPr>
        <w:t>的</w:t>
      </w:r>
      <w:r w:rsidR="006A7BA4" w:rsidRPr="00AB485A">
        <w:rPr>
          <w:rFonts w:ascii="宋体" w:hAnsi="宋体" w:hint="eastAsia"/>
          <w:bCs/>
          <w:spacing w:val="-4"/>
          <w:sz w:val="24"/>
          <w:szCs w:val="28"/>
        </w:rPr>
        <w:t>空间分辨率达到</w:t>
      </w:r>
      <w:r w:rsidR="006A7BA4" w:rsidRPr="00AB485A">
        <w:rPr>
          <w:rFonts w:ascii="宋体" w:hAnsi="宋体" w:hint="eastAsia"/>
          <w:bCs/>
          <w:spacing w:val="-4"/>
          <w:sz w:val="24"/>
          <w:szCs w:val="28"/>
        </w:rPr>
        <w:t>3</w:t>
      </w:r>
      <w:r w:rsidR="006A7BA4" w:rsidRPr="00AB485A">
        <w:rPr>
          <w:rFonts w:ascii="宋体" w:hAnsi="宋体"/>
          <w:bCs/>
          <w:spacing w:val="-4"/>
          <w:sz w:val="24"/>
          <w:szCs w:val="28"/>
        </w:rPr>
        <w:t>-5</w:t>
      </w:r>
      <w:r w:rsidR="006A7BA4" w:rsidRPr="00AB485A">
        <w:rPr>
          <w:rFonts w:ascii="宋体" w:hAnsi="宋体" w:hint="eastAsia"/>
          <w:bCs/>
          <w:spacing w:val="-4"/>
          <w:sz w:val="24"/>
          <w:szCs w:val="28"/>
        </w:rPr>
        <w:t>微米；所设计的硅传感器芯片能承受</w:t>
      </w:r>
      <w:r w:rsidR="006A7BA4" w:rsidRPr="00AB485A">
        <w:rPr>
          <w:rFonts w:ascii="宋体" w:hAnsi="宋体" w:hint="eastAsia"/>
          <w:bCs/>
          <w:spacing w:val="-4"/>
          <w:sz w:val="24"/>
          <w:szCs w:val="28"/>
        </w:rPr>
        <w:t>1Mrad</w:t>
      </w:r>
      <w:r w:rsidR="006A7BA4" w:rsidRPr="00AB485A">
        <w:rPr>
          <w:rFonts w:ascii="宋体" w:hAnsi="宋体" w:hint="eastAsia"/>
          <w:bCs/>
          <w:spacing w:val="-4"/>
          <w:sz w:val="24"/>
          <w:szCs w:val="28"/>
        </w:rPr>
        <w:t>以上的电离辐照剂量。</w:t>
      </w:r>
    </w:p>
    <w:p w14:paraId="0CAEC3AE" w14:textId="77777777" w:rsidR="006F29F0" w:rsidRPr="00AB485A" w:rsidRDefault="0020184E" w:rsidP="006F29F0">
      <w:pPr>
        <w:adjustRightInd w:val="0"/>
        <w:snapToGrid w:val="0"/>
        <w:spacing w:line="350" w:lineRule="auto"/>
        <w:ind w:firstLine="720"/>
        <w:rPr>
          <w:rFonts w:ascii="宋体" w:hAnsi="宋体"/>
          <w:b/>
          <w:spacing w:val="-4"/>
          <w:sz w:val="24"/>
          <w:szCs w:val="28"/>
        </w:rPr>
      </w:pPr>
      <w:r w:rsidRPr="00AB485A">
        <w:rPr>
          <w:rFonts w:ascii="宋体" w:hAnsi="宋体" w:hint="eastAsia"/>
          <w:b/>
          <w:spacing w:val="-4"/>
          <w:sz w:val="24"/>
          <w:szCs w:val="28"/>
        </w:rPr>
        <w:t>课题组在项目执行期间完成所有课题目标，所研究的像素传感器芯片与硅探测器原型机达到课题各项考核指标。</w:t>
      </w:r>
    </w:p>
    <w:p w14:paraId="27959D9D" w14:textId="77777777" w:rsidR="006F29F0" w:rsidRPr="00AB485A" w:rsidRDefault="006F29F0" w:rsidP="006F29F0">
      <w:pPr>
        <w:pStyle w:val="ListParagraph"/>
        <w:numPr>
          <w:ilvl w:val="0"/>
          <w:numId w:val="2"/>
        </w:numPr>
        <w:adjustRightInd w:val="0"/>
        <w:snapToGrid w:val="0"/>
        <w:spacing w:line="350" w:lineRule="auto"/>
        <w:ind w:firstLineChars="0"/>
        <w:rPr>
          <w:rFonts w:ascii="宋体" w:hAnsi="宋体"/>
          <w:b/>
          <w:spacing w:val="-4"/>
          <w:sz w:val="24"/>
          <w:szCs w:val="28"/>
        </w:rPr>
      </w:pPr>
      <w:r w:rsidRPr="00AB485A">
        <w:rPr>
          <w:rFonts w:ascii="宋体" w:hAnsi="宋体" w:hint="eastAsia"/>
          <w:b/>
          <w:spacing w:val="-4"/>
          <w:sz w:val="24"/>
          <w:szCs w:val="28"/>
        </w:rPr>
        <w:t>研制出全尺寸的</w:t>
      </w:r>
      <w:r w:rsidRPr="00AB485A">
        <w:rPr>
          <w:rFonts w:ascii="宋体" w:hAnsi="宋体" w:hint="eastAsia"/>
          <w:b/>
          <w:spacing w:val="-4"/>
          <w:sz w:val="24"/>
          <w:szCs w:val="28"/>
        </w:rPr>
        <w:t>CMOS</w:t>
      </w:r>
      <w:r w:rsidRPr="00AB485A">
        <w:rPr>
          <w:rFonts w:ascii="宋体" w:hAnsi="宋体" w:hint="eastAsia"/>
          <w:b/>
          <w:spacing w:val="-4"/>
          <w:sz w:val="24"/>
          <w:szCs w:val="28"/>
        </w:rPr>
        <w:t>像素型粒子传感器芯片</w:t>
      </w:r>
    </w:p>
    <w:p w14:paraId="31CC5ABD" w14:textId="77777777" w:rsidR="001D5096" w:rsidRPr="00AB485A" w:rsidRDefault="00A70A5A" w:rsidP="001D5096">
      <w:pPr>
        <w:spacing w:line="360" w:lineRule="auto"/>
        <w:ind w:firstLineChars="200" w:firstLine="472"/>
        <w:rPr>
          <w:sz w:val="24"/>
          <w:szCs w:val="24"/>
        </w:rPr>
      </w:pPr>
      <w:r w:rsidRPr="00AB485A">
        <w:rPr>
          <w:rFonts w:ascii="宋体" w:hAnsi="宋体" w:hint="eastAsia"/>
          <w:bCs/>
          <w:spacing w:val="-4"/>
          <w:sz w:val="24"/>
          <w:szCs w:val="28"/>
        </w:rPr>
        <w:t>在像素传感器部分，</w:t>
      </w:r>
      <w:r w:rsidRPr="00AB485A">
        <w:rPr>
          <w:rFonts w:ascii="宋体" w:hAnsi="宋体"/>
          <w:bCs/>
          <w:spacing w:val="-4"/>
          <w:sz w:val="24"/>
          <w:szCs w:val="28"/>
        </w:rPr>
        <w:t>按照计划完成了</w:t>
      </w:r>
      <w:r w:rsidR="00603F12" w:rsidRPr="00AB485A">
        <w:rPr>
          <w:rFonts w:ascii="宋体" w:hAnsi="宋体" w:hint="eastAsia"/>
          <w:bCs/>
          <w:spacing w:val="-4"/>
          <w:sz w:val="24"/>
          <w:szCs w:val="28"/>
        </w:rPr>
        <w:t>所有</w:t>
      </w:r>
      <w:r w:rsidRPr="00AB485A">
        <w:rPr>
          <w:rFonts w:ascii="宋体" w:hAnsi="宋体"/>
          <w:bCs/>
          <w:spacing w:val="-4"/>
          <w:sz w:val="24"/>
          <w:szCs w:val="28"/>
        </w:rPr>
        <w:t>研发工作</w:t>
      </w:r>
      <w:r w:rsidRPr="00AB485A">
        <w:rPr>
          <w:rFonts w:ascii="宋体" w:hAnsi="宋体" w:hint="eastAsia"/>
          <w:bCs/>
          <w:spacing w:val="-4"/>
          <w:sz w:val="24"/>
          <w:szCs w:val="28"/>
        </w:rPr>
        <w:t>，并完成了全面积全功能的原型芯片的设计、流片与初步测试工作</w:t>
      </w:r>
      <w:r w:rsidR="00826FD7" w:rsidRPr="00AB485A">
        <w:rPr>
          <w:rFonts w:ascii="宋体" w:hAnsi="宋体" w:hint="eastAsia"/>
          <w:bCs/>
          <w:spacing w:val="-4"/>
          <w:sz w:val="24"/>
          <w:szCs w:val="28"/>
        </w:rPr>
        <w:t>。</w:t>
      </w:r>
      <w:r w:rsidR="00826FD7" w:rsidRPr="00AB485A">
        <w:rPr>
          <w:rFonts w:ascii="宋体" w:hAnsi="宋体" w:hint="eastAsia"/>
          <w:b/>
          <w:spacing w:val="-4"/>
          <w:sz w:val="24"/>
          <w:szCs w:val="28"/>
        </w:rPr>
        <w:t>这是国内研制的首个全尺寸全功能的</w:t>
      </w:r>
      <w:r w:rsidR="00826FD7" w:rsidRPr="00AB485A">
        <w:rPr>
          <w:rFonts w:ascii="宋体" w:hAnsi="宋体" w:hint="eastAsia"/>
          <w:b/>
          <w:spacing w:val="-4"/>
          <w:sz w:val="24"/>
          <w:szCs w:val="28"/>
        </w:rPr>
        <w:t>CMOS</w:t>
      </w:r>
      <w:r w:rsidR="00826FD7" w:rsidRPr="00AB485A">
        <w:rPr>
          <w:rFonts w:ascii="宋体" w:hAnsi="宋体" w:hint="eastAsia"/>
          <w:b/>
          <w:spacing w:val="-4"/>
          <w:sz w:val="24"/>
          <w:szCs w:val="28"/>
        </w:rPr>
        <w:t>像素型粒子传感器芯片</w:t>
      </w:r>
      <w:r w:rsidR="00826FD7" w:rsidRPr="00AB485A">
        <w:rPr>
          <w:rFonts w:ascii="宋体" w:hAnsi="宋体" w:hint="eastAsia"/>
          <w:bCs/>
          <w:spacing w:val="-4"/>
          <w:sz w:val="24"/>
          <w:szCs w:val="28"/>
        </w:rPr>
        <w:t>。</w:t>
      </w:r>
      <w:r w:rsidRPr="00AB485A">
        <w:rPr>
          <w:rFonts w:ascii="宋体" w:hAnsi="宋体" w:hint="eastAsia"/>
          <w:bCs/>
          <w:spacing w:val="-4"/>
          <w:sz w:val="24"/>
          <w:szCs w:val="28"/>
        </w:rPr>
        <w:t>全尺寸</w:t>
      </w:r>
      <w:r w:rsidRPr="00AB485A">
        <w:rPr>
          <w:rFonts w:ascii="宋体" w:hAnsi="宋体"/>
          <w:bCs/>
          <w:spacing w:val="-4"/>
          <w:sz w:val="24"/>
          <w:szCs w:val="28"/>
        </w:rPr>
        <w:t>像素传感器</w:t>
      </w:r>
      <w:r w:rsidRPr="00AB485A">
        <w:rPr>
          <w:rFonts w:ascii="宋体" w:hAnsi="宋体" w:hint="eastAsia"/>
          <w:bCs/>
          <w:spacing w:val="-4"/>
          <w:sz w:val="24"/>
          <w:szCs w:val="28"/>
        </w:rPr>
        <w:t>太初</w:t>
      </w:r>
      <w:r w:rsidRPr="00AB485A">
        <w:rPr>
          <w:rFonts w:ascii="宋体" w:hAnsi="宋体" w:hint="eastAsia"/>
          <w:bCs/>
          <w:spacing w:val="-4"/>
          <w:sz w:val="24"/>
          <w:szCs w:val="28"/>
        </w:rPr>
        <w:t>3</w:t>
      </w:r>
      <w:r w:rsidRPr="00AB485A">
        <w:rPr>
          <w:rFonts w:ascii="宋体" w:hAnsi="宋体" w:hint="eastAsia"/>
          <w:bCs/>
          <w:spacing w:val="-4"/>
          <w:sz w:val="24"/>
          <w:szCs w:val="28"/>
        </w:rPr>
        <w:t>芯片有</w:t>
      </w:r>
      <w:r w:rsidRPr="00AB485A">
        <w:rPr>
          <w:rFonts w:ascii="宋体" w:hAnsi="宋体" w:hint="eastAsia"/>
          <w:bCs/>
          <w:spacing w:val="-4"/>
          <w:sz w:val="24"/>
          <w:szCs w:val="28"/>
        </w:rPr>
        <w:t>1</w:t>
      </w:r>
      <w:r w:rsidRPr="00AB485A">
        <w:rPr>
          <w:rFonts w:ascii="宋体" w:hAnsi="宋体"/>
          <w:bCs/>
          <w:spacing w:val="-4"/>
          <w:sz w:val="24"/>
          <w:szCs w:val="28"/>
        </w:rPr>
        <w:t>024</w:t>
      </w:r>
      <w:r w:rsidR="001D5096" w:rsidRPr="00AB485A">
        <w:rPr>
          <w:sz w:val="24"/>
          <w:szCs w:val="24"/>
        </w:rPr>
        <w:t>×</w:t>
      </w:r>
      <w:r w:rsidRPr="00AB485A">
        <w:rPr>
          <w:rFonts w:ascii="宋体" w:hAnsi="宋体"/>
          <w:bCs/>
          <w:spacing w:val="-4"/>
          <w:sz w:val="24"/>
          <w:szCs w:val="28"/>
        </w:rPr>
        <w:t>512</w:t>
      </w:r>
      <w:r w:rsidRPr="00AB485A">
        <w:rPr>
          <w:rFonts w:ascii="宋体" w:hAnsi="宋体" w:hint="eastAsia"/>
          <w:bCs/>
          <w:spacing w:val="-4"/>
          <w:sz w:val="24"/>
          <w:szCs w:val="28"/>
        </w:rPr>
        <w:t>像素，每个像素有完整的传感器与读出电路，在外围电路中有高速数据压缩</w:t>
      </w:r>
      <w:r w:rsidRPr="00AB485A">
        <w:rPr>
          <w:rFonts w:ascii="宋体" w:hAnsi="宋体" w:hint="eastAsia"/>
          <w:bCs/>
          <w:spacing w:val="-4"/>
          <w:sz w:val="24"/>
          <w:szCs w:val="28"/>
        </w:rPr>
        <w:t>/</w:t>
      </w:r>
      <w:r w:rsidRPr="00AB485A">
        <w:rPr>
          <w:rFonts w:ascii="宋体" w:hAnsi="宋体" w:hint="eastAsia"/>
          <w:bCs/>
          <w:spacing w:val="-4"/>
          <w:sz w:val="24"/>
          <w:szCs w:val="28"/>
        </w:rPr>
        <w:t>编码等全功能的芯片。</w:t>
      </w:r>
    </w:p>
    <w:p w14:paraId="07C1E22D" w14:textId="77777777" w:rsidR="00397AAB" w:rsidRPr="00AB485A" w:rsidRDefault="00A70A5A" w:rsidP="00397AAB">
      <w:pPr>
        <w:adjustRightInd w:val="0"/>
        <w:snapToGrid w:val="0"/>
        <w:spacing w:line="350" w:lineRule="auto"/>
        <w:ind w:firstLine="472"/>
        <w:rPr>
          <w:rFonts w:ascii="宋体" w:hAnsi="宋体"/>
          <w:bCs/>
          <w:spacing w:val="-4"/>
          <w:sz w:val="24"/>
          <w:szCs w:val="28"/>
        </w:rPr>
      </w:pPr>
      <w:r w:rsidRPr="00AB485A">
        <w:rPr>
          <w:rFonts w:ascii="宋体" w:hAnsi="宋体" w:hint="eastAsia"/>
          <w:bCs/>
          <w:spacing w:val="-4"/>
          <w:sz w:val="24"/>
          <w:szCs w:val="28"/>
        </w:rPr>
        <w:t>在太初</w:t>
      </w:r>
      <w:r w:rsidRPr="00AB485A">
        <w:rPr>
          <w:rFonts w:ascii="宋体" w:hAnsi="宋体" w:hint="eastAsia"/>
          <w:bCs/>
          <w:spacing w:val="-4"/>
          <w:sz w:val="24"/>
          <w:szCs w:val="28"/>
        </w:rPr>
        <w:t>3</w:t>
      </w:r>
      <w:r w:rsidRPr="00AB485A">
        <w:rPr>
          <w:rFonts w:ascii="宋体" w:hAnsi="宋体" w:hint="eastAsia"/>
          <w:bCs/>
          <w:spacing w:val="-4"/>
          <w:sz w:val="24"/>
          <w:szCs w:val="28"/>
        </w:rPr>
        <w:t>芯片流片完成后，课题组对芯片进行晶圆级探针卡测试。测试结果显示，芯片的成品率高于</w:t>
      </w:r>
      <w:r w:rsidRPr="00AB485A">
        <w:rPr>
          <w:rFonts w:ascii="宋体" w:hAnsi="宋体" w:hint="eastAsia"/>
          <w:bCs/>
          <w:spacing w:val="-4"/>
          <w:sz w:val="24"/>
          <w:szCs w:val="28"/>
        </w:rPr>
        <w:t>7</w:t>
      </w:r>
      <w:r w:rsidRPr="00AB485A">
        <w:rPr>
          <w:rFonts w:ascii="宋体" w:hAnsi="宋体"/>
          <w:bCs/>
          <w:spacing w:val="-4"/>
          <w:sz w:val="24"/>
          <w:szCs w:val="28"/>
        </w:rPr>
        <w:t>0%</w:t>
      </w:r>
      <w:r w:rsidRPr="00AB485A">
        <w:rPr>
          <w:rFonts w:ascii="宋体" w:hAnsi="宋体" w:hint="eastAsia"/>
          <w:bCs/>
          <w:spacing w:val="-4"/>
          <w:sz w:val="24"/>
          <w:szCs w:val="28"/>
        </w:rPr>
        <w:t>。课题组在太初</w:t>
      </w:r>
      <w:r w:rsidRPr="00AB485A">
        <w:rPr>
          <w:rFonts w:ascii="宋体" w:hAnsi="宋体"/>
          <w:bCs/>
          <w:spacing w:val="-4"/>
          <w:sz w:val="24"/>
          <w:szCs w:val="28"/>
        </w:rPr>
        <w:t>3</w:t>
      </w:r>
      <w:r w:rsidRPr="00AB485A">
        <w:rPr>
          <w:rFonts w:ascii="宋体" w:hAnsi="宋体" w:hint="eastAsia"/>
          <w:bCs/>
          <w:spacing w:val="-4"/>
          <w:sz w:val="24"/>
          <w:szCs w:val="28"/>
        </w:rPr>
        <w:t>原型芯片完成全面测试，验证了功能正常，性能指标满足项目需求。对太初</w:t>
      </w:r>
      <w:r w:rsidRPr="00AB485A">
        <w:rPr>
          <w:rFonts w:ascii="宋体" w:hAnsi="宋体"/>
          <w:bCs/>
          <w:spacing w:val="-4"/>
          <w:sz w:val="24"/>
          <w:szCs w:val="28"/>
        </w:rPr>
        <w:t>3</w:t>
      </w:r>
      <w:r w:rsidRPr="00AB485A">
        <w:rPr>
          <w:rFonts w:ascii="宋体" w:hAnsi="宋体" w:hint="eastAsia"/>
          <w:bCs/>
          <w:spacing w:val="-4"/>
          <w:sz w:val="24"/>
          <w:szCs w:val="28"/>
        </w:rPr>
        <w:t>芯片</w:t>
      </w:r>
      <w:r w:rsidRPr="00AB485A">
        <w:rPr>
          <w:rFonts w:ascii="宋体" w:hAnsi="宋体"/>
          <w:bCs/>
          <w:spacing w:val="-4"/>
          <w:sz w:val="24"/>
          <w:szCs w:val="28"/>
        </w:rPr>
        <w:t>进行了全面的功能验证和性能测试，包括</w:t>
      </w:r>
      <w:r w:rsidRPr="00AB485A">
        <w:rPr>
          <w:rFonts w:ascii="宋体" w:hAnsi="宋体" w:hint="eastAsia"/>
          <w:bCs/>
          <w:spacing w:val="-4"/>
          <w:sz w:val="24"/>
          <w:szCs w:val="28"/>
        </w:rPr>
        <w:t>像素</w:t>
      </w:r>
      <w:r w:rsidRPr="00AB485A">
        <w:rPr>
          <w:rFonts w:ascii="宋体" w:hAnsi="宋体"/>
          <w:bCs/>
          <w:spacing w:val="-4"/>
          <w:sz w:val="24"/>
          <w:szCs w:val="28"/>
        </w:rPr>
        <w:t>单元的噪声分布</w:t>
      </w:r>
      <w:r w:rsidRPr="00AB485A">
        <w:rPr>
          <w:rFonts w:ascii="宋体" w:hAnsi="宋体" w:hint="eastAsia"/>
          <w:bCs/>
          <w:spacing w:val="-4"/>
          <w:sz w:val="24"/>
          <w:szCs w:val="28"/>
        </w:rPr>
        <w:t>、</w:t>
      </w:r>
      <w:r w:rsidRPr="00AB485A">
        <w:rPr>
          <w:rFonts w:ascii="宋体" w:hAnsi="宋体"/>
          <w:bCs/>
          <w:spacing w:val="-4"/>
          <w:sz w:val="24"/>
          <w:szCs w:val="28"/>
        </w:rPr>
        <w:t>阈值分布</w:t>
      </w:r>
      <w:r w:rsidRPr="00AB485A">
        <w:rPr>
          <w:rFonts w:ascii="宋体" w:hAnsi="宋体" w:hint="eastAsia"/>
          <w:bCs/>
          <w:spacing w:val="-4"/>
          <w:sz w:val="24"/>
          <w:szCs w:val="28"/>
        </w:rPr>
        <w:t>，芯片</w:t>
      </w:r>
      <w:r w:rsidRPr="00AB485A">
        <w:rPr>
          <w:rFonts w:ascii="宋体" w:hAnsi="宋体"/>
          <w:bCs/>
          <w:spacing w:val="-4"/>
          <w:sz w:val="24"/>
          <w:szCs w:val="28"/>
        </w:rPr>
        <w:t>对</w:t>
      </w:r>
      <w:r w:rsidRPr="00AB485A">
        <w:rPr>
          <w:rFonts w:ascii="宋体" w:hAnsi="宋体" w:hint="eastAsia"/>
          <w:bCs/>
          <w:spacing w:val="-4"/>
          <w:sz w:val="24"/>
          <w:szCs w:val="28"/>
        </w:rPr>
        <w:t>90</w:t>
      </w:r>
      <w:r w:rsidRPr="00AB485A">
        <w:rPr>
          <w:rFonts w:ascii="宋体" w:hAnsi="宋体"/>
          <w:bCs/>
          <w:spacing w:val="-4"/>
          <w:sz w:val="24"/>
          <w:szCs w:val="28"/>
        </w:rPr>
        <w:t>Sr</w:t>
      </w:r>
      <w:r w:rsidRPr="00AB485A">
        <w:rPr>
          <w:rFonts w:ascii="宋体" w:hAnsi="宋体" w:hint="eastAsia"/>
          <w:bCs/>
          <w:spacing w:val="-4"/>
          <w:sz w:val="24"/>
          <w:szCs w:val="28"/>
        </w:rPr>
        <w:t>放射源</w:t>
      </w:r>
      <w:r w:rsidRPr="00AB485A">
        <w:rPr>
          <w:rFonts w:ascii="宋体" w:hAnsi="宋体"/>
          <w:bCs/>
          <w:spacing w:val="-4"/>
          <w:sz w:val="24"/>
          <w:szCs w:val="28"/>
        </w:rPr>
        <w:t>和</w:t>
      </w:r>
      <w:r w:rsidRPr="00AB485A">
        <w:rPr>
          <w:rFonts w:ascii="宋体" w:hAnsi="宋体" w:hint="eastAsia"/>
          <w:bCs/>
          <w:spacing w:val="-4"/>
          <w:sz w:val="24"/>
          <w:szCs w:val="28"/>
        </w:rPr>
        <w:t>激光</w:t>
      </w:r>
      <w:r w:rsidRPr="00AB485A">
        <w:rPr>
          <w:rFonts w:ascii="宋体" w:hAnsi="宋体"/>
          <w:bCs/>
          <w:spacing w:val="-4"/>
          <w:sz w:val="24"/>
          <w:szCs w:val="28"/>
        </w:rPr>
        <w:t>的响应</w:t>
      </w:r>
      <w:r w:rsidRPr="00AB485A">
        <w:rPr>
          <w:rFonts w:ascii="宋体" w:hAnsi="宋体" w:hint="eastAsia"/>
          <w:bCs/>
          <w:spacing w:val="-4"/>
          <w:sz w:val="24"/>
          <w:szCs w:val="28"/>
        </w:rPr>
        <w:t>，</w:t>
      </w:r>
      <w:r w:rsidRPr="00AB485A">
        <w:rPr>
          <w:rFonts w:ascii="宋体" w:hAnsi="宋体"/>
          <w:bCs/>
          <w:spacing w:val="-4"/>
          <w:sz w:val="24"/>
          <w:szCs w:val="28"/>
        </w:rPr>
        <w:t>以及在电离辐照条件下</w:t>
      </w:r>
      <w:r w:rsidRPr="00AB485A">
        <w:rPr>
          <w:rFonts w:ascii="宋体" w:hAnsi="宋体" w:hint="eastAsia"/>
          <w:bCs/>
          <w:spacing w:val="-4"/>
          <w:sz w:val="24"/>
          <w:szCs w:val="28"/>
        </w:rPr>
        <w:t>芯片</w:t>
      </w:r>
      <w:r w:rsidRPr="00AB485A">
        <w:rPr>
          <w:rFonts w:ascii="宋体" w:hAnsi="宋体"/>
          <w:bCs/>
          <w:spacing w:val="-4"/>
          <w:sz w:val="24"/>
          <w:szCs w:val="28"/>
        </w:rPr>
        <w:t>功能和</w:t>
      </w:r>
      <w:r w:rsidRPr="00AB485A">
        <w:rPr>
          <w:rFonts w:ascii="宋体" w:hAnsi="宋体" w:hint="eastAsia"/>
          <w:bCs/>
          <w:spacing w:val="-4"/>
          <w:sz w:val="24"/>
          <w:szCs w:val="28"/>
        </w:rPr>
        <w:t>像素</w:t>
      </w:r>
      <w:r w:rsidRPr="00AB485A">
        <w:rPr>
          <w:rFonts w:ascii="宋体" w:hAnsi="宋体"/>
          <w:bCs/>
          <w:spacing w:val="-4"/>
          <w:sz w:val="24"/>
          <w:szCs w:val="28"/>
        </w:rPr>
        <w:t>单元性能</w:t>
      </w:r>
      <w:r w:rsidRPr="00AB485A">
        <w:rPr>
          <w:rFonts w:ascii="宋体" w:hAnsi="宋体" w:hint="eastAsia"/>
          <w:bCs/>
          <w:spacing w:val="-4"/>
          <w:sz w:val="24"/>
          <w:szCs w:val="28"/>
        </w:rPr>
        <w:t>的</w:t>
      </w:r>
      <w:r w:rsidRPr="00AB485A">
        <w:rPr>
          <w:rFonts w:ascii="宋体" w:hAnsi="宋体"/>
          <w:bCs/>
          <w:spacing w:val="-4"/>
          <w:sz w:val="24"/>
          <w:szCs w:val="28"/>
        </w:rPr>
        <w:t>变化</w:t>
      </w:r>
      <w:r w:rsidRPr="00AB485A">
        <w:rPr>
          <w:rFonts w:ascii="宋体" w:hAnsi="宋体" w:hint="eastAsia"/>
          <w:bCs/>
          <w:spacing w:val="-4"/>
          <w:sz w:val="24"/>
          <w:szCs w:val="28"/>
        </w:rPr>
        <w:t>等测试</w:t>
      </w:r>
      <w:r w:rsidRPr="00AB485A">
        <w:rPr>
          <w:rFonts w:ascii="宋体" w:hAnsi="宋体"/>
          <w:bCs/>
          <w:spacing w:val="-4"/>
          <w:sz w:val="24"/>
          <w:szCs w:val="28"/>
        </w:rPr>
        <w:t>。</w:t>
      </w:r>
    </w:p>
    <w:p w14:paraId="340E7FD6" w14:textId="77777777" w:rsidR="00397AAB" w:rsidRPr="00AB485A" w:rsidRDefault="00397AAB" w:rsidP="00A50006">
      <w:pPr>
        <w:spacing w:line="288" w:lineRule="auto"/>
        <w:ind w:firstLineChars="150" w:firstLine="354"/>
        <w:rPr>
          <w:rFonts w:ascii="宋体" w:hAnsi="宋体"/>
          <w:b/>
          <w:spacing w:val="-4"/>
          <w:sz w:val="24"/>
          <w:szCs w:val="28"/>
        </w:rPr>
      </w:pPr>
      <w:r w:rsidRPr="00AB485A">
        <w:rPr>
          <w:rFonts w:ascii="宋体" w:hAnsi="宋体" w:hint="eastAsia"/>
          <w:bCs/>
          <w:spacing w:val="-4"/>
          <w:sz w:val="24"/>
          <w:szCs w:val="28"/>
        </w:rPr>
        <w:t>针对课题任务书传感器空间分辨率的关键指标，课题组在</w:t>
      </w:r>
      <w:r w:rsidRPr="00AB485A">
        <w:rPr>
          <w:rFonts w:ascii="宋体" w:hAnsi="宋体" w:hint="eastAsia"/>
          <w:bCs/>
          <w:spacing w:val="-4"/>
          <w:sz w:val="24"/>
          <w:szCs w:val="28"/>
        </w:rPr>
        <w:t>2</w:t>
      </w:r>
      <w:r w:rsidRPr="00AB485A">
        <w:rPr>
          <w:rFonts w:ascii="宋体" w:hAnsi="宋体"/>
          <w:bCs/>
          <w:spacing w:val="-4"/>
          <w:sz w:val="24"/>
          <w:szCs w:val="28"/>
        </w:rPr>
        <w:t>022</w:t>
      </w:r>
      <w:r w:rsidRPr="00AB485A">
        <w:rPr>
          <w:rFonts w:ascii="宋体" w:hAnsi="宋体" w:hint="eastAsia"/>
          <w:bCs/>
          <w:spacing w:val="-4"/>
          <w:sz w:val="24"/>
          <w:szCs w:val="28"/>
        </w:rPr>
        <w:t>年</w:t>
      </w:r>
      <w:r w:rsidRPr="00AB485A">
        <w:rPr>
          <w:rFonts w:ascii="宋体" w:hAnsi="宋体" w:hint="eastAsia"/>
          <w:bCs/>
          <w:spacing w:val="-4"/>
          <w:sz w:val="24"/>
          <w:szCs w:val="28"/>
        </w:rPr>
        <w:t>1</w:t>
      </w:r>
      <w:r w:rsidRPr="00AB485A">
        <w:rPr>
          <w:rFonts w:ascii="宋体" w:hAnsi="宋体"/>
          <w:bCs/>
          <w:spacing w:val="-4"/>
          <w:sz w:val="24"/>
          <w:szCs w:val="28"/>
        </w:rPr>
        <w:t>2</w:t>
      </w:r>
      <w:r w:rsidRPr="00AB485A">
        <w:rPr>
          <w:rFonts w:ascii="宋体" w:hAnsi="宋体" w:hint="eastAsia"/>
          <w:bCs/>
          <w:spacing w:val="-4"/>
          <w:sz w:val="24"/>
          <w:szCs w:val="28"/>
        </w:rPr>
        <w:t>月用</w:t>
      </w:r>
      <w:r w:rsidRPr="00AB485A">
        <w:rPr>
          <w:rFonts w:ascii="宋体" w:hAnsi="宋体" w:hint="eastAsia"/>
          <w:bCs/>
          <w:spacing w:val="-4"/>
          <w:sz w:val="24"/>
          <w:szCs w:val="28"/>
        </w:rPr>
        <w:t>6</w:t>
      </w:r>
      <w:r w:rsidRPr="00AB485A">
        <w:rPr>
          <w:rFonts w:ascii="宋体" w:hAnsi="宋体" w:hint="eastAsia"/>
          <w:bCs/>
          <w:spacing w:val="-4"/>
          <w:sz w:val="24"/>
          <w:szCs w:val="28"/>
        </w:rPr>
        <w:t>个太初</w:t>
      </w:r>
      <w:r w:rsidRPr="00AB485A">
        <w:rPr>
          <w:rFonts w:ascii="宋体" w:hAnsi="宋体"/>
          <w:bCs/>
          <w:spacing w:val="-4"/>
          <w:sz w:val="24"/>
          <w:szCs w:val="28"/>
        </w:rPr>
        <w:t>3</w:t>
      </w:r>
      <w:r w:rsidRPr="00AB485A">
        <w:rPr>
          <w:rFonts w:ascii="宋体" w:hAnsi="宋体" w:hint="eastAsia"/>
          <w:bCs/>
          <w:spacing w:val="-4"/>
          <w:sz w:val="24"/>
          <w:szCs w:val="28"/>
        </w:rPr>
        <w:t>传感器芯片及配套电子学搭建出束流望远镜，并在德国</w:t>
      </w:r>
      <w:r w:rsidRPr="00AB485A">
        <w:rPr>
          <w:rFonts w:ascii="宋体" w:hAnsi="宋体" w:hint="eastAsia"/>
          <w:bCs/>
          <w:spacing w:val="-4"/>
          <w:sz w:val="24"/>
          <w:szCs w:val="28"/>
        </w:rPr>
        <w:t>DESY</w:t>
      </w:r>
      <w:r w:rsidRPr="00AB485A">
        <w:rPr>
          <w:rFonts w:ascii="宋体" w:hAnsi="宋体" w:hint="eastAsia"/>
          <w:bCs/>
          <w:spacing w:val="-4"/>
          <w:sz w:val="24"/>
          <w:szCs w:val="28"/>
        </w:rPr>
        <w:t>研究所进行束流测试</w:t>
      </w:r>
      <w:r w:rsidR="00A50006" w:rsidRPr="00AB485A">
        <w:rPr>
          <w:rFonts w:ascii="宋体" w:hAnsi="宋体" w:hint="eastAsia"/>
          <w:b/>
          <w:spacing w:val="-4"/>
          <w:sz w:val="24"/>
          <w:szCs w:val="28"/>
        </w:rPr>
        <w:t>课题组通过分析该束流测试的数据，测量得到太初</w:t>
      </w:r>
      <w:r w:rsidR="00A50006" w:rsidRPr="00AB485A">
        <w:rPr>
          <w:rFonts w:ascii="宋体" w:hAnsi="宋体" w:hint="eastAsia"/>
          <w:b/>
          <w:spacing w:val="-4"/>
          <w:sz w:val="24"/>
          <w:szCs w:val="28"/>
        </w:rPr>
        <w:t>3</w:t>
      </w:r>
      <w:r w:rsidR="00A50006" w:rsidRPr="00AB485A">
        <w:rPr>
          <w:rFonts w:ascii="宋体" w:hAnsi="宋体" w:hint="eastAsia"/>
          <w:b/>
          <w:spacing w:val="-4"/>
          <w:sz w:val="24"/>
          <w:szCs w:val="28"/>
        </w:rPr>
        <w:t>传感器芯片对粒子探测器的空间分辨率为</w:t>
      </w:r>
      <w:r w:rsidR="00A50006" w:rsidRPr="00AB485A">
        <w:rPr>
          <w:rFonts w:ascii="宋体" w:hAnsi="宋体" w:hint="eastAsia"/>
          <w:b/>
          <w:spacing w:val="-4"/>
          <w:sz w:val="24"/>
          <w:szCs w:val="28"/>
        </w:rPr>
        <w:t>4</w:t>
      </w:r>
      <w:r w:rsidR="00A50006" w:rsidRPr="00AB485A">
        <w:rPr>
          <w:rFonts w:ascii="宋体" w:hAnsi="宋体"/>
          <w:b/>
          <w:spacing w:val="-4"/>
          <w:sz w:val="24"/>
          <w:szCs w:val="28"/>
        </w:rPr>
        <w:t>.78</w:t>
      </w:r>
      <w:r w:rsidR="00A50006" w:rsidRPr="00AB485A">
        <w:rPr>
          <w:rFonts w:ascii="宋体" w:hAnsi="宋体" w:hint="eastAsia"/>
          <w:b/>
          <w:spacing w:val="-4"/>
          <w:sz w:val="24"/>
          <w:szCs w:val="28"/>
        </w:rPr>
        <w:t>微米，达到课题考核指标。</w:t>
      </w:r>
    </w:p>
    <w:p w14:paraId="2B4B0405" w14:textId="77777777" w:rsidR="00A70A5A" w:rsidRPr="00AB485A" w:rsidRDefault="00A70A5A" w:rsidP="006F29F0">
      <w:pPr>
        <w:adjustRightInd w:val="0"/>
        <w:snapToGrid w:val="0"/>
        <w:spacing w:line="350" w:lineRule="auto"/>
        <w:ind w:firstLine="720"/>
        <w:rPr>
          <w:rFonts w:ascii="宋体" w:hAnsi="宋体"/>
          <w:b/>
          <w:spacing w:val="-4"/>
          <w:sz w:val="24"/>
          <w:szCs w:val="28"/>
        </w:rPr>
      </w:pPr>
      <w:r w:rsidRPr="00AB485A">
        <w:rPr>
          <w:rFonts w:ascii="宋体" w:hAnsi="宋体" w:hint="eastAsia"/>
          <w:bCs/>
          <w:spacing w:val="-4"/>
          <w:sz w:val="24"/>
          <w:szCs w:val="28"/>
        </w:rPr>
        <w:t>针对课题任务书其中一个关键指标，即</w:t>
      </w:r>
      <w:r w:rsidR="006A7BA4" w:rsidRPr="00AB485A">
        <w:rPr>
          <w:rFonts w:ascii="宋体" w:hAnsi="宋体" w:hint="eastAsia"/>
          <w:bCs/>
          <w:spacing w:val="-4"/>
          <w:sz w:val="24"/>
          <w:szCs w:val="28"/>
        </w:rPr>
        <w:t>所设计的硅传感器芯片能承受</w:t>
      </w:r>
      <w:r w:rsidR="006A7BA4" w:rsidRPr="00AB485A">
        <w:rPr>
          <w:rFonts w:ascii="宋体" w:hAnsi="宋体" w:hint="eastAsia"/>
          <w:bCs/>
          <w:spacing w:val="-4"/>
          <w:sz w:val="24"/>
          <w:szCs w:val="28"/>
        </w:rPr>
        <w:t>1Mrad</w:t>
      </w:r>
      <w:r w:rsidR="006A7BA4" w:rsidRPr="00AB485A">
        <w:rPr>
          <w:rFonts w:ascii="宋体" w:hAnsi="宋体" w:hint="eastAsia"/>
          <w:bCs/>
          <w:spacing w:val="-4"/>
          <w:sz w:val="24"/>
          <w:szCs w:val="28"/>
        </w:rPr>
        <w:t>以上的电离辐照剂量</w:t>
      </w:r>
      <w:r w:rsidRPr="00AB485A">
        <w:rPr>
          <w:rFonts w:ascii="宋体" w:hAnsi="宋体" w:hint="eastAsia"/>
          <w:bCs/>
          <w:spacing w:val="-4"/>
          <w:sz w:val="24"/>
          <w:szCs w:val="28"/>
        </w:rPr>
        <w:t>。课题组</w:t>
      </w:r>
      <w:r w:rsidRPr="00AB485A">
        <w:rPr>
          <w:rFonts w:ascii="宋体" w:hAnsi="宋体"/>
          <w:bCs/>
          <w:spacing w:val="-4"/>
          <w:sz w:val="24"/>
          <w:szCs w:val="28"/>
        </w:rPr>
        <w:t>在</w:t>
      </w:r>
      <w:r w:rsidRPr="00AB485A">
        <w:rPr>
          <w:rFonts w:ascii="宋体" w:hAnsi="宋体" w:hint="eastAsia"/>
          <w:bCs/>
          <w:spacing w:val="-4"/>
          <w:sz w:val="24"/>
          <w:szCs w:val="28"/>
        </w:rPr>
        <w:t>北京</w:t>
      </w:r>
      <w:r w:rsidRPr="00AB485A">
        <w:rPr>
          <w:rFonts w:ascii="宋体" w:hAnsi="宋体"/>
          <w:bCs/>
          <w:spacing w:val="-4"/>
          <w:sz w:val="24"/>
          <w:szCs w:val="28"/>
        </w:rPr>
        <w:t>同步辐射装置</w:t>
      </w:r>
      <w:r w:rsidRPr="00AB485A">
        <w:rPr>
          <w:rFonts w:ascii="宋体" w:hAnsi="宋体" w:hint="eastAsia"/>
          <w:bCs/>
          <w:spacing w:val="-4"/>
          <w:sz w:val="24"/>
          <w:szCs w:val="28"/>
        </w:rPr>
        <w:t>1</w:t>
      </w:r>
      <w:r w:rsidRPr="00AB485A">
        <w:rPr>
          <w:rFonts w:ascii="宋体" w:hAnsi="宋体"/>
          <w:bCs/>
          <w:spacing w:val="-4"/>
          <w:sz w:val="24"/>
          <w:szCs w:val="28"/>
        </w:rPr>
        <w:t>W2B</w:t>
      </w:r>
      <w:r w:rsidRPr="00AB485A">
        <w:rPr>
          <w:rFonts w:ascii="宋体" w:hAnsi="宋体" w:hint="eastAsia"/>
          <w:bCs/>
          <w:spacing w:val="-4"/>
          <w:sz w:val="24"/>
          <w:szCs w:val="28"/>
        </w:rPr>
        <w:t>光束线（</w:t>
      </w:r>
      <w:r w:rsidRPr="00AB485A">
        <w:rPr>
          <w:rFonts w:ascii="宋体" w:hAnsi="宋体"/>
          <w:bCs/>
          <w:spacing w:val="-4"/>
          <w:sz w:val="24"/>
          <w:szCs w:val="28"/>
        </w:rPr>
        <w:t xml:space="preserve">12 </w:t>
      </w:r>
      <w:r w:rsidRPr="00AB485A">
        <w:rPr>
          <w:rFonts w:ascii="宋体" w:hAnsi="宋体" w:hint="eastAsia"/>
          <w:bCs/>
          <w:spacing w:val="-4"/>
          <w:sz w:val="24"/>
          <w:szCs w:val="28"/>
        </w:rPr>
        <w:t xml:space="preserve">keV </w:t>
      </w:r>
      <w:r w:rsidRPr="00AB485A">
        <w:rPr>
          <w:rFonts w:ascii="宋体" w:hAnsi="宋体" w:hint="eastAsia"/>
          <w:bCs/>
          <w:spacing w:val="-4"/>
          <w:sz w:val="24"/>
          <w:szCs w:val="28"/>
        </w:rPr>
        <w:t>同步辐射光）试验站，对</w:t>
      </w:r>
      <w:r w:rsidRPr="00AB485A">
        <w:rPr>
          <w:rFonts w:ascii="宋体" w:hAnsi="宋体"/>
          <w:bCs/>
          <w:spacing w:val="-4"/>
          <w:sz w:val="24"/>
          <w:szCs w:val="28"/>
        </w:rPr>
        <w:t>太初</w:t>
      </w:r>
      <w:r w:rsidRPr="00AB485A">
        <w:rPr>
          <w:rFonts w:ascii="宋体" w:hAnsi="宋体"/>
          <w:bCs/>
          <w:spacing w:val="-4"/>
          <w:sz w:val="24"/>
          <w:szCs w:val="28"/>
        </w:rPr>
        <w:t>3</w:t>
      </w:r>
      <w:r w:rsidRPr="00AB485A">
        <w:rPr>
          <w:rFonts w:ascii="宋体" w:hAnsi="宋体" w:hint="eastAsia"/>
          <w:bCs/>
          <w:spacing w:val="-4"/>
          <w:sz w:val="24"/>
          <w:szCs w:val="28"/>
        </w:rPr>
        <w:t>芯片</w:t>
      </w:r>
      <w:r w:rsidRPr="00AB485A">
        <w:rPr>
          <w:rFonts w:ascii="宋体" w:hAnsi="宋体"/>
          <w:bCs/>
          <w:spacing w:val="-4"/>
          <w:sz w:val="24"/>
          <w:szCs w:val="28"/>
        </w:rPr>
        <w:t>进行了总</w:t>
      </w:r>
      <w:r w:rsidRPr="00AB485A">
        <w:rPr>
          <w:rFonts w:ascii="宋体" w:hAnsi="宋体" w:hint="eastAsia"/>
          <w:bCs/>
          <w:spacing w:val="-4"/>
          <w:sz w:val="24"/>
          <w:szCs w:val="28"/>
        </w:rPr>
        <w:t>电离</w:t>
      </w:r>
      <w:r w:rsidRPr="00AB485A">
        <w:rPr>
          <w:rFonts w:ascii="宋体" w:hAnsi="宋体"/>
          <w:bCs/>
          <w:spacing w:val="-4"/>
          <w:sz w:val="24"/>
          <w:szCs w:val="28"/>
        </w:rPr>
        <w:t>剂量辐照的测试。</w:t>
      </w:r>
      <w:r w:rsidRPr="00AB485A">
        <w:rPr>
          <w:rFonts w:ascii="宋体" w:hAnsi="宋体" w:hint="eastAsia"/>
          <w:bCs/>
          <w:spacing w:val="-4"/>
          <w:sz w:val="24"/>
          <w:szCs w:val="28"/>
        </w:rPr>
        <w:t>在承受</w:t>
      </w:r>
      <w:r w:rsidRPr="00AB485A">
        <w:rPr>
          <w:rFonts w:ascii="宋体" w:hAnsi="宋体" w:hint="eastAsia"/>
          <w:bCs/>
          <w:spacing w:val="-4"/>
          <w:sz w:val="24"/>
          <w:szCs w:val="28"/>
        </w:rPr>
        <w:t>3MRad</w:t>
      </w:r>
      <w:r w:rsidRPr="00AB485A">
        <w:rPr>
          <w:rFonts w:ascii="宋体" w:hAnsi="宋体" w:hint="eastAsia"/>
          <w:bCs/>
          <w:spacing w:val="-4"/>
          <w:sz w:val="24"/>
          <w:szCs w:val="28"/>
        </w:rPr>
        <w:t>的电离辐照测试</w:t>
      </w:r>
      <w:r w:rsidRPr="00AB485A">
        <w:rPr>
          <w:rFonts w:ascii="宋体" w:hAnsi="宋体"/>
          <w:bCs/>
          <w:spacing w:val="-4"/>
          <w:sz w:val="24"/>
          <w:szCs w:val="28"/>
        </w:rPr>
        <w:t>中，</w:t>
      </w:r>
      <w:r w:rsidRPr="00AB485A">
        <w:rPr>
          <w:rFonts w:ascii="宋体" w:hAnsi="宋体" w:hint="eastAsia"/>
          <w:bCs/>
          <w:spacing w:val="-4"/>
          <w:sz w:val="24"/>
          <w:szCs w:val="28"/>
        </w:rPr>
        <w:t>太初</w:t>
      </w:r>
      <w:r w:rsidRPr="00AB485A">
        <w:rPr>
          <w:rFonts w:ascii="宋体" w:hAnsi="宋体" w:hint="eastAsia"/>
          <w:bCs/>
          <w:spacing w:val="-4"/>
          <w:sz w:val="24"/>
          <w:szCs w:val="28"/>
        </w:rPr>
        <w:t>3</w:t>
      </w:r>
      <w:r w:rsidRPr="00AB485A">
        <w:rPr>
          <w:rFonts w:ascii="宋体" w:hAnsi="宋体" w:hint="eastAsia"/>
          <w:bCs/>
          <w:spacing w:val="-4"/>
          <w:sz w:val="24"/>
          <w:szCs w:val="28"/>
        </w:rPr>
        <w:t>芯片</w:t>
      </w:r>
      <w:r w:rsidRPr="00AB485A">
        <w:rPr>
          <w:rFonts w:ascii="宋体" w:hAnsi="宋体"/>
          <w:bCs/>
          <w:spacing w:val="-4"/>
          <w:sz w:val="24"/>
          <w:szCs w:val="28"/>
        </w:rPr>
        <w:t>保持正常工作</w:t>
      </w:r>
      <w:r w:rsidRPr="00AB485A">
        <w:rPr>
          <w:rFonts w:ascii="宋体" w:hAnsi="宋体" w:hint="eastAsia"/>
          <w:bCs/>
          <w:spacing w:val="-4"/>
          <w:sz w:val="24"/>
          <w:szCs w:val="28"/>
        </w:rPr>
        <w:t>模式，芯片</w:t>
      </w:r>
      <w:r w:rsidR="001740C4" w:rsidRPr="00AB485A">
        <w:rPr>
          <w:rFonts w:ascii="宋体" w:hAnsi="宋体" w:hint="eastAsia"/>
          <w:bCs/>
          <w:spacing w:val="-4"/>
          <w:sz w:val="24"/>
          <w:szCs w:val="28"/>
        </w:rPr>
        <w:t>工作阈值与噪声各种</w:t>
      </w:r>
      <w:r w:rsidRPr="00AB485A">
        <w:rPr>
          <w:rFonts w:ascii="宋体" w:hAnsi="宋体" w:hint="eastAsia"/>
          <w:bCs/>
          <w:spacing w:val="-4"/>
          <w:sz w:val="24"/>
          <w:szCs w:val="28"/>
        </w:rPr>
        <w:t>性能基本没有</w:t>
      </w:r>
      <w:r w:rsidRPr="00AB485A">
        <w:rPr>
          <w:rFonts w:ascii="宋体" w:hAnsi="宋体" w:hint="eastAsia"/>
          <w:bCs/>
          <w:spacing w:val="-4"/>
          <w:sz w:val="24"/>
          <w:szCs w:val="28"/>
        </w:rPr>
        <w:lastRenderedPageBreak/>
        <w:t>变化。</w:t>
      </w:r>
      <w:r w:rsidR="00CF28F5" w:rsidRPr="00AB485A">
        <w:rPr>
          <w:rFonts w:ascii="宋体" w:hAnsi="宋体" w:hint="eastAsia"/>
          <w:bCs/>
          <w:spacing w:val="-4"/>
          <w:sz w:val="24"/>
          <w:szCs w:val="28"/>
        </w:rPr>
        <w:t>另外，课题组也对太初</w:t>
      </w:r>
      <w:r w:rsidR="00CF28F5" w:rsidRPr="00AB485A">
        <w:rPr>
          <w:rFonts w:ascii="宋体" w:hAnsi="宋体"/>
          <w:bCs/>
          <w:spacing w:val="-4"/>
          <w:sz w:val="24"/>
          <w:szCs w:val="28"/>
        </w:rPr>
        <w:t>2</w:t>
      </w:r>
      <w:r w:rsidR="00CF28F5" w:rsidRPr="00AB485A">
        <w:rPr>
          <w:rFonts w:ascii="宋体" w:hAnsi="宋体" w:hint="eastAsia"/>
          <w:bCs/>
          <w:spacing w:val="-4"/>
          <w:sz w:val="24"/>
          <w:szCs w:val="28"/>
        </w:rPr>
        <w:t>芯片进行更高剂量的</w:t>
      </w:r>
      <w:r w:rsidR="00CF28F5" w:rsidRPr="00AB485A">
        <w:rPr>
          <w:rFonts w:ascii="宋体" w:hAnsi="宋体" w:hint="eastAsia"/>
          <w:bCs/>
          <w:spacing w:val="-4"/>
          <w:sz w:val="24"/>
          <w:szCs w:val="28"/>
        </w:rPr>
        <w:t>3</w:t>
      </w:r>
      <w:r w:rsidR="00CF28F5" w:rsidRPr="00AB485A">
        <w:rPr>
          <w:rFonts w:ascii="宋体" w:hAnsi="宋体"/>
          <w:bCs/>
          <w:spacing w:val="-4"/>
          <w:sz w:val="24"/>
          <w:szCs w:val="28"/>
        </w:rPr>
        <w:t>0</w:t>
      </w:r>
      <w:r w:rsidR="00CF28F5" w:rsidRPr="00AB485A">
        <w:rPr>
          <w:rFonts w:ascii="宋体" w:hAnsi="宋体" w:hint="eastAsia"/>
          <w:bCs/>
          <w:spacing w:val="-4"/>
          <w:sz w:val="24"/>
          <w:szCs w:val="28"/>
        </w:rPr>
        <w:t>Mrad</w:t>
      </w:r>
      <w:r w:rsidR="00CF28F5" w:rsidRPr="00AB485A">
        <w:rPr>
          <w:rFonts w:ascii="宋体" w:hAnsi="宋体" w:hint="eastAsia"/>
          <w:bCs/>
          <w:spacing w:val="-4"/>
          <w:sz w:val="24"/>
          <w:szCs w:val="28"/>
        </w:rPr>
        <w:t>的电离辐照，芯片的各种性能也基本没有变化。</w:t>
      </w:r>
      <w:r w:rsidRPr="00AB485A">
        <w:rPr>
          <w:rFonts w:ascii="宋体" w:hAnsi="宋体" w:hint="eastAsia"/>
          <w:b/>
          <w:spacing w:val="-4"/>
          <w:sz w:val="24"/>
          <w:szCs w:val="28"/>
        </w:rPr>
        <w:t>在接受远高于</w:t>
      </w:r>
      <w:r w:rsidRPr="00AB485A">
        <w:rPr>
          <w:rFonts w:ascii="宋体" w:hAnsi="宋体" w:hint="eastAsia"/>
          <w:b/>
          <w:spacing w:val="-4"/>
          <w:sz w:val="24"/>
          <w:szCs w:val="28"/>
        </w:rPr>
        <w:t>1Mrad</w:t>
      </w:r>
      <w:r w:rsidRPr="00AB485A">
        <w:rPr>
          <w:rFonts w:ascii="宋体" w:hAnsi="宋体" w:hint="eastAsia"/>
          <w:b/>
          <w:spacing w:val="-4"/>
          <w:sz w:val="24"/>
          <w:szCs w:val="28"/>
        </w:rPr>
        <w:t>的辐照剂量后，</w:t>
      </w:r>
      <w:r w:rsidR="00603F12" w:rsidRPr="00AB485A">
        <w:rPr>
          <w:rFonts w:ascii="宋体" w:hAnsi="宋体" w:hint="eastAsia"/>
          <w:b/>
          <w:spacing w:val="-4"/>
          <w:sz w:val="24"/>
          <w:szCs w:val="28"/>
        </w:rPr>
        <w:t>硅传感器</w:t>
      </w:r>
      <w:r w:rsidRPr="00AB485A">
        <w:rPr>
          <w:rFonts w:ascii="宋体" w:hAnsi="宋体"/>
          <w:b/>
          <w:spacing w:val="-4"/>
          <w:sz w:val="24"/>
          <w:szCs w:val="28"/>
        </w:rPr>
        <w:t>芯片仍能正常工作</w:t>
      </w:r>
      <w:r w:rsidRPr="00AB485A">
        <w:rPr>
          <w:rFonts w:ascii="宋体" w:hAnsi="宋体" w:hint="eastAsia"/>
          <w:b/>
          <w:spacing w:val="-4"/>
          <w:sz w:val="24"/>
          <w:szCs w:val="28"/>
        </w:rPr>
        <w:t>，</w:t>
      </w:r>
      <w:r w:rsidR="00A50006" w:rsidRPr="00AB485A">
        <w:rPr>
          <w:rFonts w:ascii="宋体" w:hAnsi="宋体" w:hint="eastAsia"/>
          <w:b/>
          <w:spacing w:val="-4"/>
          <w:sz w:val="24"/>
          <w:szCs w:val="28"/>
        </w:rPr>
        <w:t>其</w:t>
      </w:r>
      <w:r w:rsidRPr="00AB485A">
        <w:rPr>
          <w:rFonts w:ascii="宋体" w:hAnsi="宋体" w:hint="eastAsia"/>
          <w:b/>
          <w:spacing w:val="-4"/>
          <w:sz w:val="24"/>
          <w:szCs w:val="28"/>
        </w:rPr>
        <w:t>抗辐照性能</w:t>
      </w:r>
      <w:r w:rsidR="00A50006" w:rsidRPr="00AB485A">
        <w:rPr>
          <w:rFonts w:ascii="宋体" w:hAnsi="宋体" w:hint="eastAsia"/>
          <w:b/>
          <w:spacing w:val="-4"/>
          <w:sz w:val="24"/>
          <w:szCs w:val="28"/>
        </w:rPr>
        <w:t>达到任务书的考核指标</w:t>
      </w:r>
      <w:r w:rsidRPr="00AB485A">
        <w:rPr>
          <w:rFonts w:ascii="宋体" w:hAnsi="宋体" w:hint="eastAsia"/>
          <w:b/>
          <w:spacing w:val="-4"/>
          <w:sz w:val="24"/>
          <w:szCs w:val="28"/>
        </w:rPr>
        <w:t>。</w:t>
      </w:r>
    </w:p>
    <w:p w14:paraId="77E5EE08" w14:textId="77777777" w:rsidR="00397AAB" w:rsidRPr="00AB485A" w:rsidRDefault="00397AAB" w:rsidP="006F29F0">
      <w:pPr>
        <w:adjustRightInd w:val="0"/>
        <w:snapToGrid w:val="0"/>
        <w:spacing w:line="350" w:lineRule="auto"/>
        <w:ind w:firstLine="720"/>
        <w:rPr>
          <w:rFonts w:ascii="宋体" w:hAnsi="宋体"/>
          <w:b/>
          <w:spacing w:val="-4"/>
          <w:sz w:val="24"/>
          <w:szCs w:val="28"/>
        </w:rPr>
      </w:pPr>
    </w:p>
    <w:p w14:paraId="4AE9AE47" w14:textId="77777777" w:rsidR="00D90E3B" w:rsidRPr="00AB485A" w:rsidRDefault="00D90E3B" w:rsidP="00D90E3B">
      <w:pPr>
        <w:adjustRightInd w:val="0"/>
        <w:snapToGrid w:val="0"/>
        <w:spacing w:line="350" w:lineRule="auto"/>
        <w:rPr>
          <w:rFonts w:ascii="宋体" w:hAnsi="宋体"/>
          <w:b/>
          <w:spacing w:val="-4"/>
          <w:sz w:val="24"/>
          <w:szCs w:val="28"/>
        </w:rPr>
      </w:pPr>
      <w:r w:rsidRPr="00AB485A">
        <w:rPr>
          <w:rFonts w:ascii="宋体" w:hAnsi="宋体"/>
          <w:b/>
          <w:spacing w:val="-4"/>
          <w:sz w:val="24"/>
          <w:szCs w:val="28"/>
        </w:rPr>
        <w:t xml:space="preserve">   </w:t>
      </w:r>
      <w:r w:rsidRPr="00AB485A">
        <w:rPr>
          <w:rFonts w:ascii="宋体" w:hAnsi="宋体" w:hint="eastAsia"/>
          <w:b/>
          <w:spacing w:val="-4"/>
          <w:sz w:val="24"/>
          <w:szCs w:val="28"/>
        </w:rPr>
        <w:t>b</w:t>
      </w:r>
      <w:r w:rsidRPr="00AB485A">
        <w:rPr>
          <w:rFonts w:ascii="宋体" w:hAnsi="宋体" w:hint="eastAsia"/>
          <w:b/>
          <w:spacing w:val="-4"/>
          <w:sz w:val="24"/>
          <w:szCs w:val="28"/>
        </w:rPr>
        <w:t>）研制出硅</w:t>
      </w:r>
      <w:r w:rsidR="00603F12" w:rsidRPr="00AB485A">
        <w:rPr>
          <w:rFonts w:ascii="宋体" w:hAnsi="宋体" w:hint="eastAsia"/>
          <w:b/>
          <w:spacing w:val="-4"/>
          <w:sz w:val="24"/>
          <w:szCs w:val="28"/>
        </w:rPr>
        <w:t>径迹探测器原型机</w:t>
      </w:r>
      <w:r w:rsidR="00D3645C" w:rsidRPr="00AB485A">
        <w:rPr>
          <w:rFonts w:ascii="宋体" w:hAnsi="宋体" w:hint="eastAsia"/>
          <w:b/>
          <w:spacing w:val="-4"/>
          <w:sz w:val="24"/>
          <w:szCs w:val="28"/>
        </w:rPr>
        <w:t>。</w:t>
      </w:r>
    </w:p>
    <w:p w14:paraId="01CFBFED" w14:textId="77777777" w:rsidR="00397AAB" w:rsidRPr="00AB485A" w:rsidRDefault="001D5096" w:rsidP="00A50006">
      <w:pPr>
        <w:snapToGrid w:val="0"/>
        <w:spacing w:line="360" w:lineRule="auto"/>
        <w:ind w:firstLine="420"/>
        <w:rPr>
          <w:rFonts w:ascii="宋体" w:hAnsi="宋体"/>
          <w:bCs/>
          <w:spacing w:val="-4"/>
          <w:sz w:val="24"/>
          <w:szCs w:val="28"/>
        </w:rPr>
      </w:pPr>
      <w:r w:rsidRPr="00AB485A">
        <w:rPr>
          <w:rFonts w:ascii="宋体" w:hAnsi="宋体" w:hint="eastAsia"/>
          <w:bCs/>
          <w:spacing w:val="-4"/>
          <w:sz w:val="24"/>
          <w:szCs w:val="28"/>
        </w:rPr>
        <w:t>课题组利用所研制的太初</w:t>
      </w:r>
      <w:r w:rsidRPr="00AB485A">
        <w:rPr>
          <w:rFonts w:ascii="宋体" w:hAnsi="宋体"/>
          <w:bCs/>
          <w:spacing w:val="-4"/>
          <w:sz w:val="24"/>
          <w:szCs w:val="28"/>
        </w:rPr>
        <w:t>3</w:t>
      </w:r>
      <w:r w:rsidR="00D3645C" w:rsidRPr="00AB485A">
        <w:rPr>
          <w:rFonts w:ascii="宋体" w:hAnsi="宋体" w:hint="eastAsia"/>
          <w:bCs/>
          <w:spacing w:val="-4"/>
          <w:sz w:val="24"/>
          <w:szCs w:val="28"/>
        </w:rPr>
        <w:t>传感器</w:t>
      </w:r>
      <w:r w:rsidRPr="00AB485A">
        <w:rPr>
          <w:rFonts w:ascii="宋体" w:hAnsi="宋体" w:hint="eastAsia"/>
          <w:bCs/>
          <w:spacing w:val="-4"/>
          <w:sz w:val="24"/>
          <w:szCs w:val="28"/>
        </w:rPr>
        <w:t>芯片为基础，成功研制多</w:t>
      </w:r>
      <w:r w:rsidR="00A719C1" w:rsidRPr="00AB485A">
        <w:rPr>
          <w:rFonts w:ascii="宋体" w:hAnsi="宋体" w:hint="eastAsia"/>
          <w:bCs/>
          <w:spacing w:val="-4"/>
          <w:sz w:val="24"/>
          <w:szCs w:val="28"/>
        </w:rPr>
        <w:t>层像素探测器</w:t>
      </w:r>
      <w:r w:rsidRPr="00AB485A">
        <w:rPr>
          <w:rFonts w:ascii="宋体" w:hAnsi="宋体" w:hint="eastAsia"/>
          <w:bCs/>
          <w:spacing w:val="-4"/>
          <w:sz w:val="24"/>
          <w:szCs w:val="28"/>
        </w:rPr>
        <w:t>原型机</w:t>
      </w:r>
      <w:r w:rsidR="00D3645C" w:rsidRPr="00AB485A">
        <w:rPr>
          <w:rFonts w:ascii="宋体" w:hAnsi="宋体" w:hint="eastAsia"/>
          <w:bCs/>
          <w:spacing w:val="-4"/>
          <w:sz w:val="24"/>
          <w:szCs w:val="28"/>
        </w:rPr>
        <w:t>。课题组</w:t>
      </w:r>
      <w:r w:rsidR="00A719C1" w:rsidRPr="00AB485A">
        <w:rPr>
          <w:rFonts w:ascii="宋体" w:hAnsi="宋体" w:hint="eastAsia"/>
          <w:bCs/>
          <w:spacing w:val="-4"/>
          <w:sz w:val="24"/>
          <w:szCs w:val="28"/>
        </w:rPr>
        <w:t>实现了轻薄的探测器结构，并且有足够的机械强度</w:t>
      </w:r>
      <w:r w:rsidR="00D3645C" w:rsidRPr="00AB485A">
        <w:rPr>
          <w:rFonts w:ascii="宋体" w:hAnsi="宋体" w:hint="eastAsia"/>
          <w:bCs/>
          <w:spacing w:val="-4"/>
          <w:sz w:val="24"/>
          <w:szCs w:val="28"/>
        </w:rPr>
        <w:t>；开发了多层像素探测器的柔性</w:t>
      </w:r>
      <w:r w:rsidR="00D3645C" w:rsidRPr="00AB485A">
        <w:rPr>
          <w:rFonts w:ascii="宋体" w:hAnsi="宋体"/>
          <w:bCs/>
          <w:spacing w:val="-4"/>
          <w:sz w:val="24"/>
          <w:szCs w:val="28"/>
        </w:rPr>
        <w:t>电</w:t>
      </w:r>
      <w:r w:rsidR="00D3645C" w:rsidRPr="00AB485A">
        <w:rPr>
          <w:rFonts w:ascii="宋体" w:hAnsi="宋体" w:hint="eastAsia"/>
          <w:bCs/>
          <w:spacing w:val="-4"/>
          <w:sz w:val="24"/>
          <w:szCs w:val="28"/>
        </w:rPr>
        <w:t>路板，高速电子学与数据采集系统，可以同时处理多个</w:t>
      </w:r>
      <w:r w:rsidR="00397AAB" w:rsidRPr="00AB485A">
        <w:rPr>
          <w:rFonts w:ascii="宋体" w:hAnsi="宋体" w:hint="eastAsia"/>
          <w:bCs/>
          <w:spacing w:val="-4"/>
          <w:sz w:val="24"/>
          <w:szCs w:val="28"/>
        </w:rPr>
        <w:t>全尺寸</w:t>
      </w:r>
      <w:r w:rsidR="00D3645C" w:rsidRPr="00AB485A">
        <w:rPr>
          <w:rFonts w:ascii="宋体" w:hAnsi="宋体" w:hint="eastAsia"/>
          <w:bCs/>
          <w:spacing w:val="-4"/>
          <w:sz w:val="24"/>
          <w:szCs w:val="28"/>
        </w:rPr>
        <w:t>太初传感器</w:t>
      </w:r>
      <w:r w:rsidR="00397AAB" w:rsidRPr="00AB485A">
        <w:rPr>
          <w:rFonts w:ascii="宋体" w:hAnsi="宋体" w:hint="eastAsia"/>
          <w:bCs/>
          <w:spacing w:val="-4"/>
          <w:sz w:val="24"/>
          <w:szCs w:val="28"/>
        </w:rPr>
        <w:t>芯片</w:t>
      </w:r>
      <w:r w:rsidR="00D3645C" w:rsidRPr="00AB485A">
        <w:rPr>
          <w:rFonts w:ascii="宋体" w:hAnsi="宋体" w:hint="eastAsia"/>
          <w:bCs/>
          <w:spacing w:val="-4"/>
          <w:sz w:val="24"/>
          <w:szCs w:val="28"/>
        </w:rPr>
        <w:t>的配置与数据读出。</w:t>
      </w:r>
    </w:p>
    <w:p w14:paraId="1A028A51" w14:textId="77777777" w:rsidR="00A50006" w:rsidRPr="00AB485A" w:rsidRDefault="00397AAB" w:rsidP="00A50006">
      <w:pPr>
        <w:spacing w:line="288" w:lineRule="auto"/>
        <w:ind w:firstLineChars="150" w:firstLine="354"/>
        <w:rPr>
          <w:rFonts w:ascii="宋体" w:hAnsi="宋体"/>
          <w:b/>
          <w:spacing w:val="-4"/>
          <w:sz w:val="24"/>
          <w:szCs w:val="28"/>
        </w:rPr>
      </w:pPr>
      <w:r w:rsidRPr="00AB485A">
        <w:rPr>
          <w:rFonts w:ascii="宋体" w:hAnsi="宋体" w:hint="eastAsia"/>
          <w:bCs/>
          <w:spacing w:val="-4"/>
          <w:sz w:val="24"/>
          <w:szCs w:val="28"/>
        </w:rPr>
        <w:t>和</w:t>
      </w:r>
      <w:r w:rsidRPr="00AB485A">
        <w:rPr>
          <w:rFonts w:ascii="宋体" w:hAnsi="宋体" w:hint="eastAsia"/>
          <w:bCs/>
          <w:spacing w:val="-4"/>
          <w:sz w:val="24"/>
          <w:szCs w:val="28"/>
        </w:rPr>
        <w:t>2</w:t>
      </w:r>
      <w:r w:rsidRPr="00AB485A">
        <w:rPr>
          <w:rFonts w:ascii="宋体" w:hAnsi="宋体"/>
          <w:bCs/>
          <w:spacing w:val="-4"/>
          <w:sz w:val="24"/>
          <w:szCs w:val="28"/>
        </w:rPr>
        <w:t>023</w:t>
      </w:r>
      <w:r w:rsidRPr="00AB485A">
        <w:rPr>
          <w:rFonts w:ascii="宋体" w:hAnsi="宋体" w:hint="eastAsia"/>
          <w:bCs/>
          <w:spacing w:val="-4"/>
          <w:sz w:val="24"/>
          <w:szCs w:val="28"/>
        </w:rPr>
        <w:t>年</w:t>
      </w:r>
      <w:r w:rsidRPr="00AB485A">
        <w:rPr>
          <w:rFonts w:ascii="宋体" w:hAnsi="宋体" w:hint="eastAsia"/>
          <w:bCs/>
          <w:spacing w:val="-4"/>
          <w:sz w:val="24"/>
          <w:szCs w:val="28"/>
        </w:rPr>
        <w:t>4</w:t>
      </w:r>
      <w:r w:rsidRPr="00AB485A">
        <w:rPr>
          <w:rFonts w:ascii="宋体" w:hAnsi="宋体" w:hint="eastAsia"/>
          <w:bCs/>
          <w:spacing w:val="-4"/>
          <w:sz w:val="24"/>
          <w:szCs w:val="28"/>
        </w:rPr>
        <w:t>月在德国</w:t>
      </w:r>
      <w:r w:rsidRPr="00AB485A">
        <w:rPr>
          <w:rFonts w:ascii="宋体" w:hAnsi="宋体" w:hint="eastAsia"/>
          <w:bCs/>
          <w:spacing w:val="-4"/>
          <w:sz w:val="24"/>
          <w:szCs w:val="28"/>
        </w:rPr>
        <w:t>DESY</w:t>
      </w:r>
      <w:r w:rsidRPr="00AB485A">
        <w:rPr>
          <w:rFonts w:ascii="宋体" w:hAnsi="宋体" w:hint="eastAsia"/>
          <w:bCs/>
          <w:spacing w:val="-4"/>
          <w:sz w:val="24"/>
          <w:szCs w:val="28"/>
        </w:rPr>
        <w:t>研究所进行电子束流测试。</w:t>
      </w:r>
      <w:r w:rsidRPr="00AB485A">
        <w:rPr>
          <w:rFonts w:ascii="宋体" w:hAnsi="宋体" w:hint="eastAsia"/>
          <w:bCs/>
          <w:spacing w:val="-4"/>
          <w:sz w:val="24"/>
          <w:szCs w:val="28"/>
        </w:rPr>
        <w:t>DESY</w:t>
      </w:r>
      <w:r w:rsidRPr="00AB485A">
        <w:rPr>
          <w:rFonts w:ascii="宋体" w:hAnsi="宋体" w:hint="eastAsia"/>
          <w:bCs/>
          <w:spacing w:val="-4"/>
          <w:sz w:val="24"/>
          <w:szCs w:val="28"/>
        </w:rPr>
        <w:t>的电子束的能量是</w:t>
      </w:r>
      <w:r w:rsidRPr="00AB485A">
        <w:rPr>
          <w:rFonts w:ascii="宋体" w:hAnsi="宋体" w:hint="eastAsia"/>
          <w:bCs/>
          <w:spacing w:val="-4"/>
          <w:sz w:val="24"/>
          <w:szCs w:val="28"/>
        </w:rPr>
        <w:t>4</w:t>
      </w:r>
      <w:r w:rsidRPr="00AB485A">
        <w:rPr>
          <w:rFonts w:ascii="宋体" w:hAnsi="宋体" w:hint="eastAsia"/>
          <w:bCs/>
          <w:spacing w:val="-4"/>
          <w:sz w:val="24"/>
          <w:szCs w:val="28"/>
        </w:rPr>
        <w:t>～</w:t>
      </w:r>
      <w:r w:rsidRPr="00AB485A">
        <w:rPr>
          <w:rFonts w:ascii="宋体" w:hAnsi="宋体"/>
          <w:bCs/>
          <w:spacing w:val="-4"/>
          <w:sz w:val="24"/>
          <w:szCs w:val="28"/>
        </w:rPr>
        <w:t>6</w:t>
      </w:r>
      <w:r w:rsidRPr="00AB485A">
        <w:rPr>
          <w:rFonts w:ascii="宋体" w:hAnsi="宋体" w:hint="eastAsia"/>
          <w:bCs/>
          <w:spacing w:val="-4"/>
          <w:sz w:val="24"/>
          <w:szCs w:val="28"/>
        </w:rPr>
        <w:t>GeV</w:t>
      </w:r>
      <w:r w:rsidRPr="00AB485A">
        <w:rPr>
          <w:rFonts w:ascii="宋体" w:hAnsi="宋体" w:hint="eastAsia"/>
          <w:bCs/>
          <w:spacing w:val="-4"/>
          <w:sz w:val="24"/>
          <w:szCs w:val="28"/>
        </w:rPr>
        <w:t>，计数率为</w:t>
      </w:r>
      <w:r w:rsidRPr="00AB485A">
        <w:rPr>
          <w:rFonts w:ascii="宋体" w:hAnsi="宋体" w:hint="eastAsia"/>
          <w:bCs/>
          <w:spacing w:val="-4"/>
          <w:sz w:val="24"/>
          <w:szCs w:val="28"/>
        </w:rPr>
        <w:t>1kHz</w:t>
      </w:r>
      <w:r w:rsidRPr="00AB485A">
        <w:rPr>
          <w:rFonts w:ascii="宋体" w:hAnsi="宋体" w:hint="eastAsia"/>
          <w:bCs/>
          <w:spacing w:val="-4"/>
          <w:sz w:val="24"/>
          <w:szCs w:val="28"/>
        </w:rPr>
        <w:t>。束流将穿过探测器原型机，在像素探测器中留下超过多个击中位置的信息。利用这些信息，</w:t>
      </w:r>
      <w:r w:rsidR="00A50006" w:rsidRPr="00AB485A">
        <w:rPr>
          <w:rFonts w:ascii="宋体" w:hAnsi="宋体" w:hint="eastAsia"/>
          <w:bCs/>
          <w:spacing w:val="-4"/>
          <w:sz w:val="24"/>
          <w:szCs w:val="28"/>
        </w:rPr>
        <w:t>课题</w:t>
      </w:r>
      <w:r w:rsidRPr="00AB485A">
        <w:rPr>
          <w:rFonts w:ascii="宋体" w:hAnsi="宋体" w:hint="eastAsia"/>
          <w:bCs/>
          <w:spacing w:val="-4"/>
          <w:sz w:val="24"/>
          <w:szCs w:val="28"/>
        </w:rPr>
        <w:t>组将进行径迹重建，探测器模块间的位置校准，</w:t>
      </w:r>
      <w:r w:rsidRPr="00AB485A">
        <w:rPr>
          <w:rFonts w:ascii="宋体" w:hAnsi="宋体" w:hint="eastAsia"/>
          <w:b/>
          <w:spacing w:val="-4"/>
          <w:sz w:val="24"/>
          <w:szCs w:val="28"/>
        </w:rPr>
        <w:t>并</w:t>
      </w:r>
      <w:r w:rsidR="00A50006" w:rsidRPr="00AB485A">
        <w:rPr>
          <w:rFonts w:ascii="宋体" w:hAnsi="宋体" w:hint="eastAsia"/>
          <w:b/>
          <w:spacing w:val="-4"/>
          <w:sz w:val="24"/>
          <w:szCs w:val="28"/>
        </w:rPr>
        <w:t>通过离线分析束流数据得到所研发硅径迹探测器原型机的</w:t>
      </w:r>
      <w:r w:rsidRPr="00AB485A">
        <w:rPr>
          <w:rFonts w:ascii="宋体" w:hAnsi="宋体" w:hint="eastAsia"/>
          <w:b/>
          <w:spacing w:val="-4"/>
          <w:sz w:val="24"/>
          <w:szCs w:val="28"/>
        </w:rPr>
        <w:t>空间分辨率</w:t>
      </w:r>
      <w:r w:rsidR="00A50006" w:rsidRPr="00AB485A">
        <w:rPr>
          <w:rFonts w:ascii="宋体" w:hAnsi="宋体" w:hint="eastAsia"/>
          <w:b/>
          <w:spacing w:val="-4"/>
          <w:sz w:val="24"/>
          <w:szCs w:val="28"/>
        </w:rPr>
        <w:t>为</w:t>
      </w:r>
      <w:r w:rsidR="00A50006" w:rsidRPr="00AB485A">
        <w:rPr>
          <w:rFonts w:ascii="宋体" w:hAnsi="宋体" w:hint="eastAsia"/>
          <w:b/>
          <w:spacing w:val="-4"/>
          <w:sz w:val="24"/>
          <w:szCs w:val="28"/>
        </w:rPr>
        <w:t>4</w:t>
      </w:r>
      <w:r w:rsidR="00A50006" w:rsidRPr="00AB485A">
        <w:rPr>
          <w:rFonts w:ascii="宋体" w:hAnsi="宋体"/>
          <w:b/>
          <w:spacing w:val="-4"/>
          <w:sz w:val="24"/>
          <w:szCs w:val="28"/>
        </w:rPr>
        <w:t>.9</w:t>
      </w:r>
      <w:r w:rsidR="00A50006" w:rsidRPr="00AB485A">
        <w:rPr>
          <w:rFonts w:ascii="宋体" w:hAnsi="宋体" w:hint="eastAsia"/>
          <w:b/>
          <w:spacing w:val="-4"/>
          <w:sz w:val="24"/>
          <w:szCs w:val="28"/>
        </w:rPr>
        <w:t>微米，达到课题考核指标。</w:t>
      </w:r>
    </w:p>
    <w:p w14:paraId="6CA2F2F0" w14:textId="3BFD51AA" w:rsidR="00A70A5A" w:rsidRPr="00AB485A" w:rsidRDefault="00A70A5A" w:rsidP="008C2929">
      <w:pPr>
        <w:adjustRightInd w:val="0"/>
        <w:snapToGrid w:val="0"/>
        <w:spacing w:line="350" w:lineRule="auto"/>
        <w:rPr>
          <w:rFonts w:ascii="宋体" w:hAnsi="宋体"/>
          <w:bCs/>
          <w:spacing w:val="-4"/>
          <w:sz w:val="24"/>
          <w:szCs w:val="28"/>
        </w:rPr>
      </w:pPr>
    </w:p>
    <w:p w14:paraId="04CB59E1" w14:textId="77777777" w:rsidR="00AB485A" w:rsidRPr="00AB485A" w:rsidRDefault="00AB485A" w:rsidP="008C2929">
      <w:pPr>
        <w:adjustRightInd w:val="0"/>
        <w:snapToGrid w:val="0"/>
        <w:spacing w:line="350" w:lineRule="auto"/>
        <w:rPr>
          <w:rFonts w:ascii="Times New Roman" w:eastAsia="仿宋_GB2312" w:hAnsi="Times New Roman" w:cs="Times New Roman"/>
          <w:sz w:val="32"/>
          <w:szCs w:val="32"/>
        </w:rPr>
        <w:sectPr w:rsidR="00AB485A" w:rsidRPr="00AB485A" w:rsidSect="00AB485A">
          <w:pgSz w:w="12240" w:h="15840"/>
          <w:pgMar w:top="1440" w:right="1800" w:bottom="993" w:left="1800" w:header="708" w:footer="708" w:gutter="0"/>
          <w:cols w:space="708"/>
          <w:docGrid w:linePitch="360"/>
        </w:sect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993"/>
        <w:gridCol w:w="1412"/>
        <w:gridCol w:w="1500"/>
        <w:gridCol w:w="1463"/>
        <w:gridCol w:w="1419"/>
        <w:gridCol w:w="2522"/>
        <w:gridCol w:w="1748"/>
      </w:tblGrid>
      <w:tr w:rsidR="00AB485A" w:rsidRPr="00AB485A" w14:paraId="2D1CAAE9" w14:textId="77777777" w:rsidTr="00AB485A">
        <w:trPr>
          <w:cantSplit/>
          <w:trHeight w:val="465"/>
          <w:jc w:val="center"/>
        </w:trPr>
        <w:tc>
          <w:tcPr>
            <w:tcW w:w="3539" w:type="dxa"/>
            <w:vMerge w:val="restart"/>
            <w:vAlign w:val="center"/>
          </w:tcPr>
          <w:p w14:paraId="50849CEB" w14:textId="77777777" w:rsidR="00AB485A" w:rsidRPr="00AB485A" w:rsidRDefault="00AB485A" w:rsidP="0094229B">
            <w:pPr>
              <w:adjustRightInd w:val="0"/>
              <w:snapToGrid w:val="0"/>
              <w:jc w:val="center"/>
              <w:rPr>
                <w:rFonts w:ascii="仿宋" w:eastAsia="仿宋" w:hAnsi="仿宋"/>
                <w:spacing w:val="-4"/>
                <w:sz w:val="24"/>
                <w:szCs w:val="24"/>
              </w:rPr>
            </w:pPr>
            <w:r w:rsidRPr="00AB485A">
              <w:rPr>
                <w:rFonts w:ascii="仿宋" w:eastAsia="仿宋" w:hAnsi="仿宋"/>
                <w:spacing w:val="-4"/>
                <w:sz w:val="24"/>
                <w:szCs w:val="24"/>
              </w:rPr>
              <w:lastRenderedPageBreak/>
              <w:t>课题目标</w:t>
            </w:r>
          </w:p>
        </w:tc>
        <w:tc>
          <w:tcPr>
            <w:tcW w:w="993" w:type="dxa"/>
            <w:vMerge w:val="restart"/>
            <w:vAlign w:val="center"/>
          </w:tcPr>
          <w:p w14:paraId="0A84C694" w14:textId="77777777" w:rsidR="00AB485A" w:rsidRPr="00AB485A" w:rsidRDefault="00AB485A" w:rsidP="0094229B">
            <w:pPr>
              <w:adjustRightInd w:val="0"/>
              <w:snapToGrid w:val="0"/>
              <w:jc w:val="center"/>
              <w:rPr>
                <w:rFonts w:ascii="仿宋" w:eastAsia="仿宋" w:hAnsi="仿宋"/>
                <w:spacing w:val="-4"/>
                <w:sz w:val="24"/>
                <w:szCs w:val="24"/>
              </w:rPr>
            </w:pPr>
            <w:r w:rsidRPr="00AB485A">
              <w:rPr>
                <w:rFonts w:ascii="仿宋" w:eastAsia="仿宋" w:hAnsi="仿宋"/>
                <w:spacing w:val="-4"/>
                <w:sz w:val="24"/>
                <w:szCs w:val="24"/>
              </w:rPr>
              <w:t>成果名称</w:t>
            </w:r>
          </w:p>
        </w:tc>
        <w:tc>
          <w:tcPr>
            <w:tcW w:w="5794" w:type="dxa"/>
            <w:gridSpan w:val="4"/>
            <w:tcBorders>
              <w:bottom w:val="nil"/>
            </w:tcBorders>
            <w:vAlign w:val="center"/>
          </w:tcPr>
          <w:p w14:paraId="22C2E220" w14:textId="77777777" w:rsidR="00AB485A" w:rsidRPr="00AB485A" w:rsidRDefault="00AB485A" w:rsidP="0094229B">
            <w:pPr>
              <w:adjustRightInd w:val="0"/>
              <w:snapToGrid w:val="0"/>
              <w:jc w:val="center"/>
              <w:rPr>
                <w:rFonts w:ascii="仿宋" w:eastAsia="仿宋" w:hAnsi="仿宋"/>
                <w:spacing w:val="-4"/>
                <w:sz w:val="24"/>
                <w:szCs w:val="24"/>
              </w:rPr>
            </w:pPr>
            <w:r w:rsidRPr="00AB485A">
              <w:rPr>
                <w:rFonts w:ascii="仿宋" w:eastAsia="仿宋" w:hAnsi="仿宋"/>
                <w:spacing w:val="-4"/>
                <w:sz w:val="24"/>
                <w:szCs w:val="24"/>
              </w:rPr>
              <w:t>考核指标</w:t>
            </w:r>
            <w:r w:rsidRPr="00AB485A">
              <w:rPr>
                <w:rStyle w:val="FootnoteReference"/>
                <w:rFonts w:ascii="仿宋" w:eastAsia="仿宋" w:hAnsi="仿宋"/>
                <w:sz w:val="24"/>
                <w:szCs w:val="24"/>
              </w:rPr>
              <w:t>2</w:t>
            </w:r>
          </w:p>
        </w:tc>
        <w:tc>
          <w:tcPr>
            <w:tcW w:w="2522" w:type="dxa"/>
            <w:vMerge w:val="restart"/>
            <w:vAlign w:val="center"/>
          </w:tcPr>
          <w:p w14:paraId="2969AE9B" w14:textId="77777777" w:rsidR="00AB485A" w:rsidRPr="00AB485A" w:rsidRDefault="00AB485A" w:rsidP="0094229B">
            <w:pPr>
              <w:adjustRightInd w:val="0"/>
              <w:snapToGrid w:val="0"/>
              <w:jc w:val="center"/>
              <w:rPr>
                <w:rFonts w:ascii="仿宋" w:eastAsia="仿宋" w:hAnsi="仿宋"/>
                <w:spacing w:val="-4"/>
                <w:sz w:val="24"/>
                <w:szCs w:val="24"/>
              </w:rPr>
            </w:pPr>
            <w:r w:rsidRPr="00AB485A">
              <w:rPr>
                <w:rFonts w:ascii="仿宋" w:eastAsia="仿宋" w:hAnsi="仿宋"/>
                <w:spacing w:val="-4"/>
                <w:sz w:val="24"/>
                <w:szCs w:val="24"/>
              </w:rPr>
              <w:t>考核方式（方法）及评价手段</w:t>
            </w:r>
            <w:r w:rsidRPr="00AB485A">
              <w:rPr>
                <w:rStyle w:val="FootnoteReference"/>
                <w:rFonts w:ascii="仿宋" w:eastAsia="仿宋" w:hAnsi="仿宋"/>
                <w:spacing w:val="-4"/>
                <w:sz w:val="24"/>
                <w:szCs w:val="24"/>
              </w:rPr>
              <w:t>4</w:t>
            </w:r>
          </w:p>
        </w:tc>
        <w:tc>
          <w:tcPr>
            <w:tcW w:w="1748" w:type="dxa"/>
            <w:vMerge w:val="restart"/>
            <w:vAlign w:val="center"/>
          </w:tcPr>
          <w:p w14:paraId="565C4700" w14:textId="77777777" w:rsidR="00AB485A" w:rsidRPr="00AB485A" w:rsidRDefault="00AB485A" w:rsidP="0094229B">
            <w:pPr>
              <w:adjustRightInd w:val="0"/>
              <w:snapToGrid w:val="0"/>
              <w:rPr>
                <w:rFonts w:ascii="仿宋" w:eastAsia="仿宋" w:hAnsi="仿宋"/>
                <w:spacing w:val="-4"/>
                <w:sz w:val="24"/>
                <w:szCs w:val="24"/>
              </w:rPr>
            </w:pPr>
            <w:r w:rsidRPr="00AB485A">
              <w:rPr>
                <w:rFonts w:ascii="仿宋" w:eastAsia="仿宋" w:hAnsi="仿宋" w:hint="eastAsia"/>
                <w:spacing w:val="-4"/>
                <w:sz w:val="24"/>
                <w:szCs w:val="24"/>
              </w:rPr>
              <w:t>最终指标状态</w:t>
            </w:r>
          </w:p>
        </w:tc>
      </w:tr>
      <w:tr w:rsidR="00AB485A" w:rsidRPr="00AB485A" w14:paraId="00D6FCAB" w14:textId="77777777" w:rsidTr="00AB485A">
        <w:trPr>
          <w:cantSplit/>
          <w:trHeight w:val="465"/>
          <w:jc w:val="center"/>
        </w:trPr>
        <w:tc>
          <w:tcPr>
            <w:tcW w:w="3539" w:type="dxa"/>
            <w:vMerge/>
            <w:vAlign w:val="center"/>
          </w:tcPr>
          <w:p w14:paraId="3FD5734D" w14:textId="77777777" w:rsidR="00AB485A" w:rsidRPr="00AB485A" w:rsidRDefault="00AB485A" w:rsidP="0094229B">
            <w:pPr>
              <w:rPr>
                <w:rFonts w:ascii="仿宋" w:eastAsia="仿宋" w:hAnsi="仿宋"/>
                <w:spacing w:val="-4"/>
                <w:sz w:val="24"/>
                <w:szCs w:val="24"/>
              </w:rPr>
            </w:pPr>
          </w:p>
        </w:tc>
        <w:tc>
          <w:tcPr>
            <w:tcW w:w="993" w:type="dxa"/>
            <w:vMerge/>
            <w:vAlign w:val="center"/>
          </w:tcPr>
          <w:p w14:paraId="7AB535D3" w14:textId="77777777" w:rsidR="00AB485A" w:rsidRPr="00AB485A" w:rsidRDefault="00AB485A" w:rsidP="0094229B">
            <w:pPr>
              <w:adjustRightInd w:val="0"/>
              <w:snapToGrid w:val="0"/>
              <w:jc w:val="center"/>
              <w:rPr>
                <w:rFonts w:ascii="仿宋" w:eastAsia="仿宋" w:hAnsi="仿宋"/>
                <w:spacing w:val="-4"/>
                <w:sz w:val="24"/>
                <w:szCs w:val="24"/>
              </w:rPr>
            </w:pPr>
          </w:p>
        </w:tc>
        <w:tc>
          <w:tcPr>
            <w:tcW w:w="1412" w:type="dxa"/>
            <w:vAlign w:val="center"/>
          </w:tcPr>
          <w:p w14:paraId="14DECC3A" w14:textId="77777777" w:rsidR="00AB485A" w:rsidRPr="00AB485A" w:rsidRDefault="00AB485A" w:rsidP="0094229B">
            <w:pPr>
              <w:adjustRightInd w:val="0"/>
              <w:snapToGrid w:val="0"/>
              <w:jc w:val="center"/>
              <w:rPr>
                <w:rFonts w:ascii="仿宋" w:eastAsia="仿宋" w:hAnsi="仿宋"/>
                <w:spacing w:val="-4"/>
                <w:sz w:val="24"/>
                <w:szCs w:val="24"/>
              </w:rPr>
            </w:pPr>
            <w:r w:rsidRPr="00AB485A">
              <w:rPr>
                <w:rFonts w:ascii="仿宋" w:eastAsia="仿宋" w:hAnsi="仿宋"/>
                <w:spacing w:val="-4"/>
                <w:sz w:val="24"/>
                <w:szCs w:val="24"/>
              </w:rPr>
              <w:t>指标</w:t>
            </w:r>
          </w:p>
          <w:p w14:paraId="424D8830" w14:textId="77777777" w:rsidR="00AB485A" w:rsidRPr="00AB485A" w:rsidRDefault="00AB485A" w:rsidP="0094229B">
            <w:pPr>
              <w:adjustRightInd w:val="0"/>
              <w:snapToGrid w:val="0"/>
              <w:jc w:val="center"/>
              <w:rPr>
                <w:rFonts w:ascii="仿宋" w:eastAsia="仿宋" w:hAnsi="仿宋"/>
                <w:spacing w:val="-4"/>
                <w:sz w:val="24"/>
                <w:szCs w:val="24"/>
              </w:rPr>
            </w:pPr>
            <w:r w:rsidRPr="00AB485A">
              <w:rPr>
                <w:rFonts w:ascii="仿宋" w:eastAsia="仿宋" w:hAnsi="仿宋"/>
                <w:spacing w:val="-4"/>
                <w:sz w:val="24"/>
                <w:szCs w:val="24"/>
              </w:rPr>
              <w:t>名称</w:t>
            </w:r>
          </w:p>
        </w:tc>
        <w:tc>
          <w:tcPr>
            <w:tcW w:w="1500" w:type="dxa"/>
            <w:vAlign w:val="center"/>
          </w:tcPr>
          <w:p w14:paraId="336E7F57" w14:textId="77777777" w:rsidR="00AB485A" w:rsidRPr="00AB485A" w:rsidRDefault="00AB485A" w:rsidP="0094229B">
            <w:pPr>
              <w:adjustRightInd w:val="0"/>
              <w:snapToGrid w:val="0"/>
              <w:jc w:val="center"/>
              <w:rPr>
                <w:rFonts w:ascii="仿宋" w:eastAsia="仿宋" w:hAnsi="仿宋"/>
                <w:spacing w:val="-4"/>
                <w:sz w:val="24"/>
                <w:szCs w:val="24"/>
              </w:rPr>
            </w:pPr>
            <w:r w:rsidRPr="00AB485A">
              <w:rPr>
                <w:rFonts w:ascii="仿宋" w:eastAsia="仿宋" w:hAnsi="仿宋"/>
                <w:spacing w:val="-4"/>
                <w:sz w:val="24"/>
                <w:szCs w:val="24"/>
              </w:rPr>
              <w:t>立项时已有指标值/状态</w:t>
            </w:r>
          </w:p>
        </w:tc>
        <w:tc>
          <w:tcPr>
            <w:tcW w:w="1463" w:type="dxa"/>
            <w:tcBorders>
              <w:top w:val="single" w:sz="4" w:space="0" w:color="auto"/>
            </w:tcBorders>
            <w:vAlign w:val="center"/>
          </w:tcPr>
          <w:p w14:paraId="311807A5" w14:textId="77777777" w:rsidR="00AB485A" w:rsidRPr="00AB485A" w:rsidRDefault="00AB485A" w:rsidP="0094229B">
            <w:pPr>
              <w:adjustRightInd w:val="0"/>
              <w:snapToGrid w:val="0"/>
              <w:jc w:val="center"/>
              <w:rPr>
                <w:rFonts w:ascii="仿宋" w:eastAsia="仿宋" w:hAnsi="仿宋"/>
                <w:spacing w:val="-4"/>
                <w:sz w:val="24"/>
                <w:szCs w:val="24"/>
              </w:rPr>
            </w:pPr>
            <w:r w:rsidRPr="00AB485A">
              <w:rPr>
                <w:rFonts w:ascii="仿宋" w:eastAsia="仿宋" w:hAnsi="仿宋"/>
                <w:spacing w:val="-4"/>
                <w:sz w:val="24"/>
                <w:szCs w:val="24"/>
              </w:rPr>
              <w:t>中期指标值/状态</w:t>
            </w:r>
            <w:r w:rsidRPr="00AB485A">
              <w:rPr>
                <w:rStyle w:val="FootnoteReference"/>
                <w:rFonts w:ascii="仿宋" w:eastAsia="仿宋" w:hAnsi="仿宋"/>
                <w:spacing w:val="-4"/>
                <w:sz w:val="24"/>
                <w:szCs w:val="24"/>
              </w:rPr>
              <w:t>3</w:t>
            </w:r>
          </w:p>
        </w:tc>
        <w:tc>
          <w:tcPr>
            <w:tcW w:w="1419" w:type="dxa"/>
            <w:vAlign w:val="center"/>
          </w:tcPr>
          <w:p w14:paraId="01EA1305" w14:textId="77777777" w:rsidR="00AB485A" w:rsidRPr="00AB485A" w:rsidRDefault="00AB485A" w:rsidP="0094229B">
            <w:pPr>
              <w:adjustRightInd w:val="0"/>
              <w:snapToGrid w:val="0"/>
              <w:jc w:val="center"/>
              <w:rPr>
                <w:rFonts w:ascii="仿宋" w:eastAsia="仿宋" w:hAnsi="仿宋"/>
                <w:spacing w:val="-4"/>
                <w:sz w:val="24"/>
                <w:szCs w:val="24"/>
              </w:rPr>
            </w:pPr>
            <w:r w:rsidRPr="00AB485A">
              <w:rPr>
                <w:rFonts w:ascii="仿宋" w:eastAsia="仿宋" w:hAnsi="仿宋"/>
                <w:spacing w:val="-4"/>
                <w:sz w:val="24"/>
                <w:szCs w:val="24"/>
              </w:rPr>
              <w:t>完成时指标值/状态</w:t>
            </w:r>
          </w:p>
        </w:tc>
        <w:tc>
          <w:tcPr>
            <w:tcW w:w="2522" w:type="dxa"/>
            <w:vMerge/>
            <w:vAlign w:val="center"/>
          </w:tcPr>
          <w:p w14:paraId="0BE864A3" w14:textId="77777777" w:rsidR="00AB485A" w:rsidRPr="00AB485A" w:rsidRDefault="00AB485A" w:rsidP="0094229B">
            <w:pPr>
              <w:rPr>
                <w:rFonts w:ascii="仿宋" w:eastAsia="仿宋" w:hAnsi="仿宋"/>
                <w:spacing w:val="-4"/>
                <w:sz w:val="24"/>
                <w:szCs w:val="24"/>
              </w:rPr>
            </w:pPr>
          </w:p>
        </w:tc>
        <w:tc>
          <w:tcPr>
            <w:tcW w:w="1748" w:type="dxa"/>
            <w:vMerge/>
          </w:tcPr>
          <w:p w14:paraId="6D696F12" w14:textId="77777777" w:rsidR="00AB485A" w:rsidRPr="00AB485A" w:rsidRDefault="00AB485A" w:rsidP="0094229B">
            <w:pPr>
              <w:rPr>
                <w:rFonts w:ascii="仿宋" w:eastAsia="仿宋" w:hAnsi="仿宋"/>
                <w:spacing w:val="-4"/>
                <w:sz w:val="24"/>
                <w:szCs w:val="24"/>
              </w:rPr>
            </w:pPr>
          </w:p>
        </w:tc>
      </w:tr>
      <w:tr w:rsidR="00AB485A" w:rsidRPr="00AB485A" w14:paraId="5E91D9D7" w14:textId="77777777" w:rsidTr="00AB485A">
        <w:trPr>
          <w:cantSplit/>
          <w:trHeight w:val="3020"/>
          <w:jc w:val="center"/>
        </w:trPr>
        <w:tc>
          <w:tcPr>
            <w:tcW w:w="3539" w:type="dxa"/>
            <w:vMerge w:val="restart"/>
          </w:tcPr>
          <w:p w14:paraId="6A5A390B" w14:textId="77777777" w:rsidR="00AB485A" w:rsidRPr="00AB485A" w:rsidRDefault="00AB485A" w:rsidP="00AB485A">
            <w:pPr>
              <w:widowControl/>
              <w:rPr>
                <w:rFonts w:ascii="仿宋" w:eastAsia="仿宋" w:hAnsi="仿宋" w:cs="宋体" w:hint="eastAsia"/>
                <w:kern w:val="0"/>
                <w:sz w:val="24"/>
                <w:szCs w:val="24"/>
              </w:rPr>
            </w:pPr>
            <w:r w:rsidRPr="00AB485A">
              <w:rPr>
                <w:rFonts w:ascii="仿宋" w:eastAsia="仿宋" w:hAnsi="仿宋" w:cs="宋体" w:hint="eastAsia"/>
                <w:kern w:val="0"/>
                <w:sz w:val="24"/>
                <w:szCs w:val="24"/>
              </w:rPr>
              <w:t>1针对下一代高能环形正负电子对撞机的物理需求，研发高空间分辨率，抗辐照的硅径迹探测器技术。</w:t>
            </w:r>
          </w:p>
          <w:p w14:paraId="224B386F" w14:textId="77777777" w:rsidR="00AB485A" w:rsidRPr="00AB485A" w:rsidRDefault="00AB485A" w:rsidP="00AB485A">
            <w:pPr>
              <w:widowControl/>
              <w:rPr>
                <w:rFonts w:ascii="仿宋" w:eastAsia="仿宋" w:hAnsi="仿宋" w:cs="宋体" w:hint="eastAsia"/>
                <w:kern w:val="0"/>
                <w:sz w:val="24"/>
                <w:szCs w:val="24"/>
              </w:rPr>
            </w:pPr>
            <w:r w:rsidRPr="00AB485A">
              <w:rPr>
                <w:rFonts w:ascii="仿宋" w:eastAsia="仿宋" w:hAnsi="仿宋" w:cs="宋体" w:hint="eastAsia"/>
                <w:kern w:val="0"/>
                <w:sz w:val="24"/>
                <w:szCs w:val="24"/>
              </w:rPr>
              <w:t>2. 通过研制高空间分辨率、低物质量的硅径迹探测器原型机，拟解决高精度粒子径迹重建与衰变顶点重建，从而精确测量希格斯粒子耦合常数（特别是与夸克、轻子的耦合常数）与电弱作用的关键参数。</w:t>
            </w:r>
          </w:p>
          <w:p w14:paraId="3AC0C135" w14:textId="77777777" w:rsidR="00AB485A" w:rsidRPr="00AB485A" w:rsidRDefault="00AB485A" w:rsidP="00AB485A">
            <w:pPr>
              <w:widowControl/>
              <w:rPr>
                <w:rFonts w:ascii="仿宋" w:eastAsia="仿宋" w:hAnsi="仿宋" w:cs="宋体" w:hint="eastAsia"/>
                <w:kern w:val="0"/>
                <w:sz w:val="24"/>
                <w:szCs w:val="24"/>
              </w:rPr>
            </w:pPr>
            <w:r w:rsidRPr="00AB485A">
              <w:rPr>
                <w:rFonts w:ascii="仿宋" w:eastAsia="仿宋" w:hAnsi="仿宋" w:cs="宋体" w:hint="eastAsia"/>
                <w:kern w:val="0"/>
                <w:sz w:val="24"/>
                <w:szCs w:val="24"/>
              </w:rPr>
              <w:t>通过设计抗辐照的径迹探测器，拟解决径迹探测器在下一代高能环形正负电子机的高亮度对撞环境中长时间、稳定工作的关键问题。</w:t>
            </w:r>
          </w:p>
          <w:p w14:paraId="0FC0E1A7" w14:textId="77777777" w:rsidR="00AB485A" w:rsidRPr="00AB485A" w:rsidRDefault="00AB485A" w:rsidP="00AB485A">
            <w:pPr>
              <w:widowControl/>
              <w:rPr>
                <w:rFonts w:ascii="仿宋" w:eastAsia="仿宋" w:hAnsi="仿宋" w:cs="宋体" w:hint="eastAsia"/>
                <w:kern w:val="0"/>
                <w:sz w:val="24"/>
                <w:szCs w:val="24"/>
              </w:rPr>
            </w:pPr>
            <w:r w:rsidRPr="00AB485A">
              <w:rPr>
                <w:rFonts w:ascii="仿宋" w:eastAsia="仿宋" w:hAnsi="仿宋" w:cs="宋体" w:hint="eastAsia"/>
                <w:kern w:val="0"/>
                <w:sz w:val="24"/>
                <w:szCs w:val="24"/>
              </w:rPr>
              <w:t>3. 研制出适用于下一代高能环形正负电子对撞机的硅径迹探测器原型机。</w:t>
            </w:r>
          </w:p>
          <w:p w14:paraId="52A7EF7B" w14:textId="759D7D82" w:rsidR="00AB485A" w:rsidRPr="00AB485A" w:rsidRDefault="00AB485A" w:rsidP="00AB485A">
            <w:pPr>
              <w:widowControl/>
              <w:rPr>
                <w:rFonts w:ascii="仿宋" w:eastAsia="仿宋" w:hAnsi="仿宋" w:cs="宋体"/>
                <w:kern w:val="0"/>
                <w:sz w:val="24"/>
                <w:szCs w:val="24"/>
              </w:rPr>
            </w:pPr>
            <w:r w:rsidRPr="00AB485A">
              <w:rPr>
                <w:rFonts w:ascii="仿宋" w:eastAsia="仿宋" w:hAnsi="仿宋" w:cs="宋体" w:hint="eastAsia"/>
                <w:kern w:val="0"/>
                <w:sz w:val="24"/>
                <w:szCs w:val="24"/>
              </w:rPr>
              <w:t>4. 本课题的成果将通过杂志文章、会议报告、探测器原型机的设计报告、测试报告等形式对探测器领域产生学术影响。 研发项目中拟研制的硅像素等先进探测器具有高空间分辨率和抗辐照等优异性能，可以广泛应用于核物理实验与粒子物理实验、同步辐射成像与X射线成像、医疗成像、航空航天探测等重要领域。</w:t>
            </w:r>
          </w:p>
        </w:tc>
        <w:tc>
          <w:tcPr>
            <w:tcW w:w="993" w:type="dxa"/>
            <w:vMerge w:val="restart"/>
            <w:vAlign w:val="center"/>
          </w:tcPr>
          <w:p w14:paraId="1DC3477E" w14:textId="77777777" w:rsidR="00AB485A" w:rsidRPr="00AB485A" w:rsidRDefault="00AB485A" w:rsidP="00AB485A">
            <w:pPr>
              <w:spacing w:line="360" w:lineRule="auto"/>
              <w:rPr>
                <w:rFonts w:ascii="仿宋" w:eastAsia="仿宋" w:hAnsi="仿宋" w:cs="Arial"/>
                <w:sz w:val="24"/>
                <w:szCs w:val="24"/>
              </w:rPr>
            </w:pPr>
            <w:r w:rsidRPr="00AB485A">
              <w:rPr>
                <w:rFonts w:ascii="仿宋" w:eastAsia="仿宋" w:hAnsi="仿宋" w:hint="eastAsia"/>
                <w:spacing w:val="-4"/>
                <w:sz w:val="24"/>
                <w:szCs w:val="24"/>
              </w:rPr>
              <w:t>研制硅径迹探测器原型机</w:t>
            </w:r>
          </w:p>
          <w:p w14:paraId="4E2DCD49" w14:textId="77777777" w:rsidR="00AB485A" w:rsidRPr="00AB485A" w:rsidRDefault="00AB485A" w:rsidP="00AB485A">
            <w:pPr>
              <w:adjustRightInd w:val="0"/>
              <w:snapToGrid w:val="0"/>
              <w:rPr>
                <w:rFonts w:ascii="仿宋" w:eastAsia="仿宋" w:hAnsi="仿宋"/>
                <w:spacing w:val="-4"/>
                <w:sz w:val="24"/>
                <w:szCs w:val="24"/>
              </w:rPr>
            </w:pPr>
          </w:p>
        </w:tc>
        <w:tc>
          <w:tcPr>
            <w:tcW w:w="1412" w:type="dxa"/>
            <w:vAlign w:val="center"/>
          </w:tcPr>
          <w:p w14:paraId="23400D1C" w14:textId="40D9EDE0" w:rsidR="00AB485A" w:rsidRPr="00AB485A" w:rsidRDefault="00AB485A" w:rsidP="00AB485A">
            <w:pPr>
              <w:autoSpaceDE w:val="0"/>
              <w:autoSpaceDN w:val="0"/>
              <w:adjustRightInd w:val="0"/>
              <w:jc w:val="left"/>
              <w:rPr>
                <w:rFonts w:ascii="仿宋" w:eastAsia="仿宋" w:hAnsi="仿宋"/>
                <w:spacing w:val="-4"/>
                <w:sz w:val="24"/>
                <w:szCs w:val="24"/>
              </w:rPr>
            </w:pPr>
            <w:r w:rsidRPr="00AB485A">
              <w:rPr>
                <w:rFonts w:ascii="仿宋" w:eastAsia="仿宋" w:hAnsi="仿宋" w:hint="eastAsia"/>
                <w:sz w:val="24"/>
                <w:szCs w:val="24"/>
              </w:rPr>
              <w:t>硅径迹探测器原型机的空间分辨率</w:t>
            </w:r>
          </w:p>
        </w:tc>
        <w:tc>
          <w:tcPr>
            <w:tcW w:w="1500" w:type="dxa"/>
            <w:vAlign w:val="center"/>
          </w:tcPr>
          <w:p w14:paraId="6B43A8D6" w14:textId="00DF640B" w:rsidR="00AB485A" w:rsidRPr="00AB485A" w:rsidRDefault="00AB485A" w:rsidP="00AB485A">
            <w:pPr>
              <w:adjustRightInd w:val="0"/>
              <w:snapToGrid w:val="0"/>
              <w:rPr>
                <w:rFonts w:ascii="仿宋" w:eastAsia="仿宋" w:hAnsi="仿宋"/>
                <w:spacing w:val="-4"/>
                <w:sz w:val="24"/>
                <w:szCs w:val="24"/>
              </w:rPr>
            </w:pPr>
            <w:r w:rsidRPr="00AB485A">
              <w:rPr>
                <w:rFonts w:ascii="仿宋" w:eastAsia="仿宋" w:hAnsi="仿宋" w:hint="eastAsia"/>
                <w:spacing w:val="-4"/>
                <w:sz w:val="24"/>
                <w:szCs w:val="24"/>
              </w:rPr>
              <w:t>无</w:t>
            </w:r>
          </w:p>
        </w:tc>
        <w:tc>
          <w:tcPr>
            <w:tcW w:w="1463" w:type="dxa"/>
            <w:vAlign w:val="center"/>
          </w:tcPr>
          <w:p w14:paraId="2B4EEC7E" w14:textId="150DB963" w:rsidR="00AB485A" w:rsidRPr="00AB485A" w:rsidRDefault="00AB485A" w:rsidP="00AB485A">
            <w:pPr>
              <w:adjustRightInd w:val="0"/>
              <w:snapToGrid w:val="0"/>
              <w:rPr>
                <w:rFonts w:ascii="仿宋" w:eastAsia="仿宋" w:hAnsi="仿宋"/>
                <w:spacing w:val="-4"/>
                <w:sz w:val="24"/>
                <w:szCs w:val="24"/>
              </w:rPr>
            </w:pPr>
            <w:r w:rsidRPr="00AB485A">
              <w:rPr>
                <w:rFonts w:ascii="仿宋" w:eastAsia="仿宋" w:hAnsi="仿宋" w:hint="eastAsia"/>
                <w:spacing w:val="-4"/>
                <w:sz w:val="24"/>
                <w:szCs w:val="24"/>
              </w:rPr>
              <w:t>研制出小型传感器芯片，像素单元尺寸小于或等于</w:t>
            </w:r>
            <w:r w:rsidRPr="00AB485A">
              <w:rPr>
                <w:rFonts w:ascii="仿宋" w:eastAsia="仿宋" w:hAnsi="仿宋"/>
                <w:spacing w:val="-4"/>
                <w:sz w:val="24"/>
                <w:szCs w:val="24"/>
              </w:rPr>
              <w:t>25</w:t>
            </w:r>
            <w:r w:rsidRPr="00AB485A">
              <w:rPr>
                <w:rFonts w:ascii="仿宋" w:eastAsia="仿宋" w:hAnsi="仿宋" w:hint="eastAsia"/>
                <w:spacing w:val="-4"/>
                <w:sz w:val="24"/>
                <w:szCs w:val="24"/>
              </w:rPr>
              <w:t>微米</w:t>
            </w:r>
            <w:r w:rsidRPr="00AB485A">
              <w:rPr>
                <w:rFonts w:ascii="仿宋" w:eastAsia="仿宋" w:hAnsi="仿宋"/>
                <w:spacing w:val="-4"/>
                <w:sz w:val="24"/>
                <w:szCs w:val="24"/>
              </w:rPr>
              <w:t xml:space="preserve"> </w:t>
            </w:r>
            <w:r w:rsidRPr="00AB485A">
              <w:rPr>
                <w:rFonts w:ascii="仿宋" w:eastAsia="仿宋" w:hAnsi="仿宋" w:hint="eastAsia"/>
                <w:kern w:val="0"/>
                <w:sz w:val="24"/>
                <w:szCs w:val="24"/>
              </w:rPr>
              <w:t>×</w:t>
            </w:r>
            <w:r w:rsidRPr="00AB485A">
              <w:rPr>
                <w:rFonts w:ascii="仿宋" w:eastAsia="仿宋" w:hAnsi="仿宋"/>
                <w:spacing w:val="-4"/>
                <w:sz w:val="24"/>
                <w:szCs w:val="24"/>
              </w:rPr>
              <w:t>25</w:t>
            </w:r>
            <w:r w:rsidRPr="00AB485A">
              <w:rPr>
                <w:rFonts w:ascii="仿宋" w:eastAsia="仿宋" w:hAnsi="仿宋" w:hint="eastAsia"/>
                <w:spacing w:val="-4"/>
                <w:sz w:val="24"/>
                <w:szCs w:val="24"/>
              </w:rPr>
              <w:t>微米。</w:t>
            </w:r>
          </w:p>
        </w:tc>
        <w:tc>
          <w:tcPr>
            <w:tcW w:w="1419" w:type="dxa"/>
            <w:vAlign w:val="center"/>
          </w:tcPr>
          <w:p w14:paraId="0DD3602A" w14:textId="3EA6E5FF" w:rsidR="00AB485A" w:rsidRPr="00AB485A" w:rsidRDefault="00AB485A" w:rsidP="00AB485A">
            <w:pPr>
              <w:adjustRightInd w:val="0"/>
              <w:snapToGrid w:val="0"/>
              <w:rPr>
                <w:rFonts w:ascii="仿宋" w:eastAsia="仿宋" w:hAnsi="仿宋"/>
                <w:spacing w:val="-4"/>
                <w:sz w:val="24"/>
                <w:szCs w:val="24"/>
              </w:rPr>
            </w:pPr>
            <w:r w:rsidRPr="00AB485A">
              <w:rPr>
                <w:rFonts w:ascii="仿宋" w:eastAsia="仿宋" w:hAnsi="仿宋"/>
                <w:sz w:val="24"/>
                <w:szCs w:val="24"/>
              </w:rPr>
              <w:t xml:space="preserve">3-5 </w:t>
            </w:r>
            <w:r w:rsidRPr="00AB485A">
              <w:rPr>
                <w:rFonts w:ascii="仿宋" w:eastAsia="仿宋" w:hAnsi="仿宋" w:hint="eastAsia"/>
                <w:sz w:val="24"/>
                <w:szCs w:val="24"/>
              </w:rPr>
              <w:t>微米</w:t>
            </w:r>
          </w:p>
        </w:tc>
        <w:tc>
          <w:tcPr>
            <w:tcW w:w="2522" w:type="dxa"/>
            <w:vAlign w:val="center"/>
          </w:tcPr>
          <w:p w14:paraId="23D23351" w14:textId="77777777" w:rsidR="00AB485A" w:rsidRPr="00AB485A" w:rsidRDefault="00AB485A" w:rsidP="00AB485A">
            <w:pPr>
              <w:adjustRightInd w:val="0"/>
              <w:snapToGrid w:val="0"/>
              <w:rPr>
                <w:rFonts w:ascii="仿宋" w:eastAsia="仿宋" w:hAnsi="仿宋"/>
                <w:sz w:val="24"/>
                <w:szCs w:val="24"/>
              </w:rPr>
            </w:pPr>
            <w:r w:rsidRPr="00AB485A">
              <w:rPr>
                <w:rFonts w:ascii="仿宋" w:eastAsia="仿宋" w:hAnsi="仿宋" w:hint="eastAsia"/>
                <w:sz w:val="24"/>
                <w:szCs w:val="24"/>
              </w:rPr>
              <w:t>同行专家评审。</w:t>
            </w:r>
          </w:p>
          <w:p w14:paraId="4B37E85E" w14:textId="52076F6F" w:rsidR="00AB485A" w:rsidRPr="00AB485A" w:rsidRDefault="00AB485A" w:rsidP="00AB485A">
            <w:pPr>
              <w:autoSpaceDE w:val="0"/>
              <w:autoSpaceDN w:val="0"/>
              <w:adjustRightInd w:val="0"/>
              <w:jc w:val="left"/>
              <w:rPr>
                <w:rFonts w:ascii="仿宋" w:eastAsia="仿宋" w:hAnsi="仿宋"/>
                <w:spacing w:val="-4"/>
                <w:sz w:val="24"/>
                <w:szCs w:val="24"/>
              </w:rPr>
            </w:pPr>
            <w:r w:rsidRPr="00AB485A">
              <w:rPr>
                <w:rFonts w:ascii="仿宋" w:eastAsia="仿宋" w:hAnsi="仿宋"/>
                <w:sz w:val="24"/>
                <w:szCs w:val="24"/>
              </w:rPr>
              <w:t>(</w:t>
            </w:r>
            <w:r w:rsidRPr="00AB485A">
              <w:rPr>
                <w:rFonts w:ascii="仿宋" w:eastAsia="仿宋" w:hAnsi="仿宋" w:hint="eastAsia"/>
                <w:sz w:val="24"/>
                <w:szCs w:val="24"/>
              </w:rPr>
              <w:t>通过束流实验，离线分析数据获得空间分辨率。该测试结果写入原型机设计与测试报告，以供同行专家评审</w:t>
            </w:r>
            <w:r w:rsidRPr="00AB485A">
              <w:rPr>
                <w:rFonts w:ascii="仿宋" w:eastAsia="仿宋" w:hAnsi="仿宋"/>
                <w:sz w:val="24"/>
                <w:szCs w:val="24"/>
              </w:rPr>
              <w:t>)</w:t>
            </w:r>
          </w:p>
        </w:tc>
        <w:tc>
          <w:tcPr>
            <w:tcW w:w="1748" w:type="dxa"/>
            <w:vAlign w:val="center"/>
          </w:tcPr>
          <w:p w14:paraId="41ADE0B2" w14:textId="77777777" w:rsidR="00AB485A" w:rsidRPr="00AB485A" w:rsidRDefault="00AB485A" w:rsidP="00AB485A">
            <w:pPr>
              <w:autoSpaceDE w:val="0"/>
              <w:autoSpaceDN w:val="0"/>
              <w:adjustRightInd w:val="0"/>
              <w:jc w:val="left"/>
              <w:rPr>
                <w:rFonts w:ascii="仿宋" w:eastAsia="仿宋" w:hAnsi="仿宋"/>
                <w:sz w:val="24"/>
                <w:szCs w:val="24"/>
              </w:rPr>
            </w:pPr>
            <w:r w:rsidRPr="00AB485A">
              <w:rPr>
                <w:rFonts w:ascii="仿宋" w:eastAsia="仿宋" w:hAnsi="仿宋" w:hint="eastAsia"/>
                <w:sz w:val="24"/>
                <w:szCs w:val="24"/>
              </w:rPr>
              <w:t>太初3传感器芯片空间分辨率为4</w:t>
            </w:r>
            <w:r w:rsidRPr="00AB485A">
              <w:rPr>
                <w:rFonts w:ascii="仿宋" w:eastAsia="仿宋" w:hAnsi="仿宋"/>
                <w:sz w:val="24"/>
                <w:szCs w:val="24"/>
              </w:rPr>
              <w:t>.78</w:t>
            </w:r>
            <w:r w:rsidRPr="00AB485A">
              <w:rPr>
                <w:rFonts w:ascii="仿宋" w:eastAsia="仿宋" w:hAnsi="仿宋" w:hint="eastAsia"/>
                <w:sz w:val="24"/>
                <w:szCs w:val="24"/>
              </w:rPr>
              <w:t>微米</w:t>
            </w:r>
            <w:r w:rsidRPr="00AB485A">
              <w:rPr>
                <w:rFonts w:ascii="仿宋" w:eastAsia="仿宋" w:hAnsi="仿宋" w:hint="eastAsia"/>
                <w:sz w:val="24"/>
                <w:szCs w:val="24"/>
              </w:rPr>
              <w:t xml:space="preserve">; </w:t>
            </w:r>
          </w:p>
          <w:p w14:paraId="3ADA2A34" w14:textId="3D88BC55" w:rsidR="00AB485A" w:rsidRPr="00AB485A" w:rsidRDefault="00AB485A" w:rsidP="00AB485A">
            <w:pPr>
              <w:autoSpaceDE w:val="0"/>
              <w:autoSpaceDN w:val="0"/>
              <w:adjustRightInd w:val="0"/>
              <w:jc w:val="left"/>
              <w:rPr>
                <w:rFonts w:ascii="仿宋" w:eastAsia="仿宋" w:hAnsi="仿宋"/>
                <w:sz w:val="24"/>
                <w:szCs w:val="24"/>
              </w:rPr>
            </w:pPr>
            <w:r w:rsidRPr="00AB485A">
              <w:rPr>
                <w:rFonts w:ascii="仿宋" w:eastAsia="仿宋" w:hAnsi="仿宋" w:hint="eastAsia"/>
                <w:sz w:val="24"/>
                <w:szCs w:val="24"/>
              </w:rPr>
              <w:t>原型机的空间分辨率为4</w:t>
            </w:r>
            <w:r w:rsidRPr="00AB485A">
              <w:rPr>
                <w:rFonts w:ascii="仿宋" w:eastAsia="仿宋" w:hAnsi="仿宋"/>
                <w:sz w:val="24"/>
                <w:szCs w:val="24"/>
              </w:rPr>
              <w:t>.9</w:t>
            </w:r>
            <w:r w:rsidRPr="00AB485A">
              <w:rPr>
                <w:rFonts w:ascii="仿宋" w:eastAsia="仿宋" w:hAnsi="仿宋" w:hint="eastAsia"/>
                <w:sz w:val="24"/>
                <w:szCs w:val="24"/>
              </w:rPr>
              <w:t>微米</w:t>
            </w:r>
          </w:p>
        </w:tc>
      </w:tr>
      <w:tr w:rsidR="00AB485A" w:rsidRPr="00AB485A" w14:paraId="20EE047E" w14:textId="77777777" w:rsidTr="00AB485A">
        <w:trPr>
          <w:cantSplit/>
          <w:trHeight w:val="2268"/>
          <w:jc w:val="center"/>
        </w:trPr>
        <w:tc>
          <w:tcPr>
            <w:tcW w:w="3539" w:type="dxa"/>
            <w:vMerge/>
          </w:tcPr>
          <w:p w14:paraId="1C5EFBDA" w14:textId="77777777" w:rsidR="00AB485A" w:rsidRPr="00AB485A" w:rsidRDefault="00AB485A" w:rsidP="00AB485A">
            <w:pPr>
              <w:numPr>
                <w:ilvl w:val="0"/>
                <w:numId w:val="3"/>
              </w:numPr>
              <w:adjustRightInd w:val="0"/>
              <w:snapToGrid w:val="0"/>
              <w:rPr>
                <w:rFonts w:ascii="仿宋" w:eastAsia="仿宋" w:hAnsi="仿宋"/>
                <w:spacing w:val="-4"/>
                <w:sz w:val="24"/>
                <w:szCs w:val="24"/>
              </w:rPr>
            </w:pPr>
          </w:p>
        </w:tc>
        <w:tc>
          <w:tcPr>
            <w:tcW w:w="993" w:type="dxa"/>
            <w:vMerge/>
            <w:vAlign w:val="center"/>
          </w:tcPr>
          <w:p w14:paraId="02F09F82" w14:textId="77777777" w:rsidR="00AB485A" w:rsidRPr="00AB485A" w:rsidRDefault="00AB485A" w:rsidP="00AB485A">
            <w:pPr>
              <w:adjustRightInd w:val="0"/>
              <w:snapToGrid w:val="0"/>
              <w:rPr>
                <w:rFonts w:ascii="仿宋" w:eastAsia="仿宋" w:hAnsi="仿宋"/>
                <w:spacing w:val="-4"/>
                <w:sz w:val="24"/>
                <w:szCs w:val="24"/>
              </w:rPr>
            </w:pPr>
          </w:p>
        </w:tc>
        <w:tc>
          <w:tcPr>
            <w:tcW w:w="1412" w:type="dxa"/>
            <w:vAlign w:val="center"/>
          </w:tcPr>
          <w:p w14:paraId="521636E6" w14:textId="5F350728" w:rsidR="00AB485A" w:rsidRPr="00AB485A" w:rsidRDefault="00AB485A" w:rsidP="00AB485A">
            <w:pPr>
              <w:autoSpaceDE w:val="0"/>
              <w:autoSpaceDN w:val="0"/>
              <w:adjustRightInd w:val="0"/>
              <w:jc w:val="left"/>
              <w:rPr>
                <w:rFonts w:ascii="仿宋" w:eastAsia="仿宋" w:hAnsi="仿宋"/>
                <w:spacing w:val="-4"/>
                <w:sz w:val="24"/>
                <w:szCs w:val="24"/>
              </w:rPr>
            </w:pPr>
            <w:r w:rsidRPr="00AB485A">
              <w:rPr>
                <w:rFonts w:ascii="仿宋" w:eastAsia="仿宋" w:hAnsi="仿宋" w:hint="eastAsia"/>
                <w:sz w:val="24"/>
                <w:szCs w:val="24"/>
              </w:rPr>
              <w:t>所设计的抗辐照硅传感器能承受的总剂量</w:t>
            </w:r>
          </w:p>
        </w:tc>
        <w:tc>
          <w:tcPr>
            <w:tcW w:w="1500" w:type="dxa"/>
            <w:vAlign w:val="center"/>
          </w:tcPr>
          <w:p w14:paraId="39450739" w14:textId="5CB4467A" w:rsidR="00AB485A" w:rsidRPr="00AB485A" w:rsidRDefault="00AB485A" w:rsidP="00AB485A">
            <w:pPr>
              <w:adjustRightInd w:val="0"/>
              <w:snapToGrid w:val="0"/>
              <w:rPr>
                <w:rFonts w:ascii="仿宋" w:eastAsia="仿宋" w:hAnsi="仿宋"/>
                <w:spacing w:val="-4"/>
                <w:sz w:val="24"/>
                <w:szCs w:val="24"/>
              </w:rPr>
            </w:pPr>
            <w:r w:rsidRPr="00AB485A">
              <w:rPr>
                <w:rFonts w:ascii="仿宋" w:eastAsia="仿宋" w:hAnsi="仿宋" w:cs="MS Mincho" w:hint="eastAsia"/>
                <w:spacing w:val="-4"/>
                <w:sz w:val="24"/>
                <w:szCs w:val="24"/>
              </w:rPr>
              <w:t>无</w:t>
            </w:r>
          </w:p>
        </w:tc>
        <w:tc>
          <w:tcPr>
            <w:tcW w:w="1463" w:type="dxa"/>
            <w:vAlign w:val="center"/>
          </w:tcPr>
          <w:p w14:paraId="42849D68" w14:textId="0B009290" w:rsidR="00AB485A" w:rsidRPr="00AB485A" w:rsidRDefault="00AB485A" w:rsidP="00AB485A">
            <w:pPr>
              <w:adjustRightInd w:val="0"/>
              <w:snapToGrid w:val="0"/>
              <w:rPr>
                <w:rFonts w:ascii="仿宋" w:eastAsia="仿宋" w:hAnsi="仿宋"/>
                <w:spacing w:val="-4"/>
                <w:sz w:val="24"/>
                <w:szCs w:val="24"/>
              </w:rPr>
            </w:pPr>
            <w:r w:rsidRPr="00AB485A">
              <w:rPr>
                <w:rFonts w:ascii="仿宋" w:eastAsia="仿宋" w:hAnsi="仿宋" w:hint="eastAsia"/>
                <w:spacing w:val="-4"/>
                <w:sz w:val="24"/>
                <w:szCs w:val="24"/>
              </w:rPr>
              <w:t>完成传感器的初步设计，通过仿真初步验证其抗辐照性能</w:t>
            </w:r>
          </w:p>
        </w:tc>
        <w:tc>
          <w:tcPr>
            <w:tcW w:w="1419" w:type="dxa"/>
            <w:vAlign w:val="center"/>
          </w:tcPr>
          <w:p w14:paraId="4CA8DDD5" w14:textId="3003426E" w:rsidR="00AB485A" w:rsidRPr="00AB485A" w:rsidRDefault="00AB485A" w:rsidP="00AB485A">
            <w:pPr>
              <w:adjustRightInd w:val="0"/>
              <w:snapToGrid w:val="0"/>
              <w:rPr>
                <w:rFonts w:ascii="仿宋" w:eastAsia="仿宋" w:hAnsi="仿宋"/>
                <w:spacing w:val="-4"/>
                <w:sz w:val="24"/>
                <w:szCs w:val="24"/>
              </w:rPr>
            </w:pPr>
            <w:r w:rsidRPr="00AB485A">
              <w:rPr>
                <w:rFonts w:ascii="仿宋" w:eastAsia="仿宋" w:hAnsi="仿宋"/>
                <w:spacing w:val="-4"/>
                <w:sz w:val="24"/>
                <w:szCs w:val="24"/>
              </w:rPr>
              <w:t>1 MRad</w:t>
            </w:r>
          </w:p>
        </w:tc>
        <w:tc>
          <w:tcPr>
            <w:tcW w:w="2522" w:type="dxa"/>
            <w:vAlign w:val="center"/>
          </w:tcPr>
          <w:p w14:paraId="5DBA12FF" w14:textId="08183E92" w:rsidR="00AB485A" w:rsidRPr="00AB485A" w:rsidRDefault="00AB485A" w:rsidP="00AB485A">
            <w:pPr>
              <w:widowControl/>
              <w:rPr>
                <w:rFonts w:ascii="仿宋" w:eastAsia="仿宋" w:hAnsi="仿宋"/>
                <w:spacing w:val="-4"/>
                <w:sz w:val="24"/>
                <w:szCs w:val="24"/>
              </w:rPr>
            </w:pPr>
            <w:r w:rsidRPr="00AB485A">
              <w:rPr>
                <w:rFonts w:ascii="仿宋" w:eastAsia="仿宋" w:hAnsi="仿宋" w:hint="eastAsia"/>
                <w:sz w:val="24"/>
                <w:szCs w:val="24"/>
              </w:rPr>
              <w:t>同行专家评审</w:t>
            </w:r>
            <w:r w:rsidRPr="00AB485A">
              <w:rPr>
                <w:rFonts w:ascii="仿宋" w:eastAsia="仿宋" w:hAnsi="仿宋"/>
                <w:sz w:val="24"/>
                <w:szCs w:val="24"/>
              </w:rPr>
              <w:t xml:space="preserve"> (</w:t>
            </w:r>
            <w:r w:rsidRPr="00AB485A">
              <w:rPr>
                <w:rFonts w:ascii="仿宋" w:eastAsia="仿宋" w:hAnsi="仿宋" w:hint="eastAsia"/>
                <w:sz w:val="24"/>
                <w:szCs w:val="24"/>
              </w:rPr>
              <w:t>提供传感器的设计与测试报告供专家评审</w:t>
            </w:r>
            <w:r w:rsidRPr="00AB485A">
              <w:rPr>
                <w:rFonts w:ascii="仿宋" w:eastAsia="仿宋" w:hAnsi="仿宋"/>
                <w:sz w:val="24"/>
                <w:szCs w:val="24"/>
              </w:rPr>
              <w:t>)</w:t>
            </w:r>
          </w:p>
        </w:tc>
        <w:tc>
          <w:tcPr>
            <w:tcW w:w="1748" w:type="dxa"/>
            <w:vAlign w:val="center"/>
          </w:tcPr>
          <w:p w14:paraId="79F757BE" w14:textId="64A06482" w:rsidR="00AB485A" w:rsidRPr="00AB485A" w:rsidRDefault="00AB485A" w:rsidP="00AB485A">
            <w:pPr>
              <w:autoSpaceDE w:val="0"/>
              <w:autoSpaceDN w:val="0"/>
              <w:adjustRightInd w:val="0"/>
              <w:jc w:val="left"/>
              <w:rPr>
                <w:rFonts w:ascii="仿宋" w:eastAsia="仿宋" w:hAnsi="仿宋"/>
                <w:spacing w:val="-4"/>
                <w:sz w:val="24"/>
                <w:szCs w:val="24"/>
              </w:rPr>
            </w:pPr>
            <w:r w:rsidRPr="00AB485A">
              <w:rPr>
                <w:rFonts w:ascii="仿宋" w:eastAsia="仿宋" w:hAnsi="仿宋" w:hint="eastAsia"/>
                <w:spacing w:val="-4"/>
                <w:sz w:val="24"/>
                <w:szCs w:val="24"/>
              </w:rPr>
              <w:t>在接受远高于1Mrad的辐照剂量后，硅传感器芯片仍能正常工作，其抗辐照性能达到任务书的考核指标</w:t>
            </w:r>
          </w:p>
        </w:tc>
      </w:tr>
    </w:tbl>
    <w:p w14:paraId="23F03095" w14:textId="77777777" w:rsidR="00AB485A" w:rsidRPr="00AB485A" w:rsidRDefault="00AB485A" w:rsidP="008C2929">
      <w:pPr>
        <w:adjustRightInd w:val="0"/>
        <w:snapToGrid w:val="0"/>
        <w:spacing w:line="350" w:lineRule="auto"/>
        <w:rPr>
          <w:rFonts w:ascii="Times New Roman" w:eastAsia="仿宋_GB2312" w:hAnsi="Times New Roman" w:cs="Times New Roman"/>
          <w:sz w:val="32"/>
          <w:szCs w:val="32"/>
        </w:rPr>
      </w:pPr>
    </w:p>
    <w:p w14:paraId="283226AD" w14:textId="27027285" w:rsidR="00AB485A" w:rsidRPr="00AB485A" w:rsidRDefault="00AB485A" w:rsidP="00AB485A">
      <w:pPr>
        <w:rPr>
          <w:rFonts w:ascii="Times New Roman" w:eastAsia="仿宋_GB2312" w:hAnsi="Times New Roman" w:cs="Times New Roman"/>
          <w:sz w:val="32"/>
          <w:szCs w:val="32"/>
        </w:rPr>
        <w:sectPr w:rsidR="00AB485A" w:rsidRPr="00AB485A" w:rsidSect="00AB485A">
          <w:pgSz w:w="15840" w:h="12240" w:orient="landscape"/>
          <w:pgMar w:top="426" w:right="1440" w:bottom="568" w:left="993" w:header="708" w:footer="708" w:gutter="0"/>
          <w:cols w:space="708"/>
          <w:docGrid w:linePitch="360"/>
        </w:sectPr>
      </w:pPr>
    </w:p>
    <w:p w14:paraId="424EE489" w14:textId="77777777" w:rsidR="008C2929" w:rsidRPr="00AB485A" w:rsidRDefault="008C2929" w:rsidP="008C2929">
      <w:pPr>
        <w:adjustRightInd w:val="0"/>
        <w:snapToGrid w:val="0"/>
        <w:spacing w:line="350" w:lineRule="auto"/>
        <w:rPr>
          <w:rFonts w:ascii="Times New Roman" w:eastAsia="仿宋_GB2312" w:hAnsi="Times New Roman" w:cs="Times New Roman"/>
          <w:sz w:val="32"/>
          <w:szCs w:val="32"/>
        </w:rPr>
      </w:pPr>
      <w:r w:rsidRPr="00AB485A">
        <w:rPr>
          <w:rFonts w:ascii="Times New Roman" w:eastAsia="仿宋_GB2312" w:hAnsi="Times New Roman" w:cs="Times New Roman"/>
          <w:sz w:val="32"/>
          <w:szCs w:val="32"/>
        </w:rPr>
        <w:lastRenderedPageBreak/>
        <w:t xml:space="preserve">2. </w:t>
      </w:r>
      <w:r w:rsidRPr="00AB485A">
        <w:rPr>
          <w:rFonts w:ascii="Times New Roman" w:eastAsia="仿宋_GB2312" w:hAnsi="Times New Roman" w:cs="Times New Roman" w:hint="eastAsia"/>
          <w:sz w:val="32"/>
          <w:szCs w:val="32"/>
        </w:rPr>
        <w:t>课题重要调整情况</w:t>
      </w:r>
    </w:p>
    <w:p w14:paraId="67A245A4" w14:textId="783CAF5B" w:rsidR="008C2929" w:rsidRPr="00AB485A" w:rsidRDefault="008C2929" w:rsidP="008C2929">
      <w:pPr>
        <w:adjustRightInd w:val="0"/>
        <w:snapToGrid w:val="0"/>
        <w:spacing w:line="350" w:lineRule="auto"/>
        <w:rPr>
          <w:rFonts w:ascii="Times New Roman" w:eastAsia="仿宋_GB2312" w:hAnsi="Times New Roman" w:cs="Times New Roman"/>
          <w:sz w:val="32"/>
          <w:szCs w:val="32"/>
        </w:rPr>
      </w:pPr>
      <w:r w:rsidRPr="00AB485A">
        <w:rPr>
          <w:rFonts w:ascii="Times New Roman" w:eastAsia="仿宋_GB2312" w:hAnsi="Times New Roman" w:cs="Times New Roman" w:hint="eastAsia"/>
          <w:sz w:val="32"/>
          <w:szCs w:val="32"/>
        </w:rPr>
        <w:t>对课题主要研究内容和考核指标调整、课题承担</w:t>
      </w:r>
      <w:r w:rsidRPr="00AB485A">
        <w:rPr>
          <w:rFonts w:ascii="Times New Roman" w:eastAsia="仿宋_GB2312" w:hAnsi="Times New Roman" w:cs="Times New Roman"/>
          <w:sz w:val="32"/>
          <w:szCs w:val="32"/>
        </w:rPr>
        <w:t>/</w:t>
      </w:r>
      <w:r w:rsidRPr="00AB485A">
        <w:rPr>
          <w:rFonts w:ascii="Times New Roman" w:eastAsia="仿宋_GB2312" w:hAnsi="Times New Roman" w:cs="Times New Roman" w:hint="eastAsia"/>
          <w:sz w:val="32"/>
          <w:szCs w:val="32"/>
        </w:rPr>
        <w:t>参与单位变更、课题负责人变更、项目骨干、课题执行期变更等调整情况进行说明（如无调整此项不需填写）。</w:t>
      </w:r>
    </w:p>
    <w:p w14:paraId="4B2037FC" w14:textId="08F55043" w:rsidR="00AB485A" w:rsidRPr="00AB485A" w:rsidRDefault="00AB485A" w:rsidP="008C2929">
      <w:pPr>
        <w:adjustRightInd w:val="0"/>
        <w:snapToGrid w:val="0"/>
        <w:spacing w:line="350" w:lineRule="auto"/>
        <w:rPr>
          <w:rFonts w:ascii="Times New Roman" w:eastAsia="仿宋_GB2312" w:hAnsi="Times New Roman" w:cs="Times New Roman" w:hint="eastAsia"/>
          <w:sz w:val="24"/>
          <w:szCs w:val="24"/>
        </w:rPr>
      </w:pPr>
      <w:r w:rsidRPr="00AB485A">
        <w:rPr>
          <w:rFonts w:ascii="Times New Roman" w:eastAsia="仿宋_GB2312" w:hAnsi="Times New Roman" w:cs="Times New Roman" w:hint="eastAsia"/>
          <w:sz w:val="24"/>
          <w:szCs w:val="24"/>
        </w:rPr>
        <w:t>无</w:t>
      </w:r>
    </w:p>
    <w:p w14:paraId="575697AB" w14:textId="77777777" w:rsidR="008C2929" w:rsidRPr="00AB485A" w:rsidRDefault="008C2929" w:rsidP="008C2929">
      <w:pPr>
        <w:adjustRightInd w:val="0"/>
        <w:snapToGrid w:val="0"/>
        <w:spacing w:line="352" w:lineRule="auto"/>
        <w:rPr>
          <w:rFonts w:ascii="Times New Roman" w:eastAsia="黑体" w:hAnsi="Times New Roman" w:cs="Times New Roman"/>
          <w:sz w:val="32"/>
          <w:szCs w:val="32"/>
        </w:rPr>
      </w:pPr>
      <w:r w:rsidRPr="00AB485A">
        <w:rPr>
          <w:rFonts w:ascii="Times New Roman" w:eastAsia="黑体" w:hAnsi="Times New Roman" w:cs="Times New Roman" w:hint="eastAsia"/>
          <w:sz w:val="32"/>
          <w:szCs w:val="32"/>
        </w:rPr>
        <w:t>二、取得的重要成果及效益</w:t>
      </w:r>
    </w:p>
    <w:p w14:paraId="300554F6" w14:textId="77777777" w:rsidR="008C2929" w:rsidRPr="00AB485A" w:rsidRDefault="008C2929" w:rsidP="008C2929">
      <w:pPr>
        <w:adjustRightInd w:val="0"/>
        <w:snapToGrid w:val="0"/>
        <w:spacing w:line="350" w:lineRule="auto"/>
        <w:rPr>
          <w:rFonts w:ascii="Times New Roman" w:eastAsia="仿宋_GB2312" w:hAnsi="Times New Roman" w:cs="Times New Roman"/>
          <w:sz w:val="32"/>
          <w:szCs w:val="32"/>
        </w:rPr>
      </w:pPr>
      <w:r w:rsidRPr="00AB485A">
        <w:rPr>
          <w:rFonts w:ascii="Times New Roman" w:eastAsia="仿宋_GB2312" w:hAnsi="Times New Roman" w:cs="Times New Roman"/>
          <w:sz w:val="32"/>
          <w:szCs w:val="32"/>
        </w:rPr>
        <w:t xml:space="preserve">1. </w:t>
      </w:r>
      <w:r w:rsidRPr="00AB485A">
        <w:rPr>
          <w:rFonts w:ascii="Times New Roman" w:eastAsia="仿宋_GB2312" w:hAnsi="Times New Roman" w:cs="Times New Roman" w:hint="eastAsia"/>
          <w:sz w:val="32"/>
          <w:szCs w:val="32"/>
        </w:rPr>
        <w:t>取得的重要进展及成果</w:t>
      </w:r>
    </w:p>
    <w:p w14:paraId="5799330A" w14:textId="77777777" w:rsidR="008C2929" w:rsidRPr="00AB485A" w:rsidRDefault="008C2929" w:rsidP="008C2929">
      <w:pPr>
        <w:adjustRightInd w:val="0"/>
        <w:snapToGrid w:val="0"/>
        <w:spacing w:line="350" w:lineRule="auto"/>
        <w:rPr>
          <w:rFonts w:ascii="Times New Roman" w:eastAsia="仿宋_GB2312" w:hAnsi="Times New Roman" w:cs="Times New Roman"/>
          <w:sz w:val="32"/>
          <w:szCs w:val="32"/>
        </w:rPr>
      </w:pPr>
      <w:r w:rsidRPr="00AB485A">
        <w:rPr>
          <w:rFonts w:ascii="Times New Roman" w:eastAsia="仿宋_GB2312" w:hAnsi="Times New Roman" w:cs="Times New Roman" w:hint="eastAsia"/>
          <w:sz w:val="32"/>
          <w:szCs w:val="32"/>
        </w:rPr>
        <w:t>简要介绍课题研究工作的重要进展、重要成果及应用前景。</w:t>
      </w:r>
    </w:p>
    <w:p w14:paraId="2B47E006" w14:textId="77777777" w:rsidR="00E32353" w:rsidRPr="00AB485A" w:rsidRDefault="00E32353" w:rsidP="008C2929">
      <w:pPr>
        <w:adjustRightInd w:val="0"/>
        <w:snapToGrid w:val="0"/>
        <w:spacing w:line="350" w:lineRule="auto"/>
        <w:rPr>
          <w:rFonts w:ascii="Times New Roman" w:eastAsia="仿宋_GB2312" w:hAnsi="Times New Roman" w:cs="Times New Roman"/>
          <w:sz w:val="32"/>
          <w:szCs w:val="32"/>
        </w:rPr>
      </w:pPr>
    </w:p>
    <w:p w14:paraId="7F6A1467" w14:textId="77777777" w:rsidR="00CA4672" w:rsidRPr="00AB485A" w:rsidRDefault="006412C8" w:rsidP="00FE221A">
      <w:pPr>
        <w:spacing w:line="360" w:lineRule="auto"/>
        <w:ind w:firstLineChars="200" w:firstLine="472"/>
        <w:rPr>
          <w:rFonts w:ascii="宋体" w:hAnsi="宋体"/>
          <w:b/>
          <w:spacing w:val="-4"/>
          <w:sz w:val="24"/>
          <w:szCs w:val="28"/>
        </w:rPr>
      </w:pPr>
      <w:r w:rsidRPr="00AB485A">
        <w:rPr>
          <w:rFonts w:ascii="宋体" w:hAnsi="宋体" w:hint="eastAsia"/>
          <w:bCs/>
          <w:spacing w:val="-4"/>
          <w:sz w:val="24"/>
          <w:szCs w:val="28"/>
        </w:rPr>
        <w:t>课题组成功研制出全面积全功能的太初</w:t>
      </w:r>
      <w:r w:rsidRPr="00AB485A">
        <w:rPr>
          <w:rFonts w:ascii="宋体" w:hAnsi="宋体" w:hint="eastAsia"/>
          <w:bCs/>
          <w:spacing w:val="-4"/>
          <w:sz w:val="24"/>
          <w:szCs w:val="28"/>
        </w:rPr>
        <w:t>3</w:t>
      </w:r>
      <w:r w:rsidRPr="00AB485A">
        <w:rPr>
          <w:rFonts w:ascii="宋体" w:hAnsi="宋体" w:hint="eastAsia"/>
          <w:bCs/>
          <w:spacing w:val="-4"/>
          <w:sz w:val="24"/>
          <w:szCs w:val="28"/>
        </w:rPr>
        <w:t>原型芯片，</w:t>
      </w:r>
      <w:r w:rsidRPr="00AB485A">
        <w:rPr>
          <w:rFonts w:ascii="宋体" w:hAnsi="宋体" w:hint="eastAsia"/>
          <w:b/>
          <w:spacing w:val="-4"/>
          <w:sz w:val="24"/>
          <w:szCs w:val="28"/>
        </w:rPr>
        <w:t>这是国内研制的首个全尺寸全功能的</w:t>
      </w:r>
      <w:r w:rsidRPr="00AB485A">
        <w:rPr>
          <w:rFonts w:ascii="宋体" w:hAnsi="宋体" w:hint="eastAsia"/>
          <w:b/>
          <w:spacing w:val="-4"/>
          <w:sz w:val="24"/>
          <w:szCs w:val="28"/>
        </w:rPr>
        <w:t>CMOS</w:t>
      </w:r>
      <w:r w:rsidR="00FE221A" w:rsidRPr="00AB485A">
        <w:rPr>
          <w:rFonts w:ascii="宋体" w:hAnsi="宋体" w:hint="eastAsia"/>
          <w:b/>
          <w:spacing w:val="-4"/>
          <w:sz w:val="24"/>
          <w:szCs w:val="28"/>
        </w:rPr>
        <w:t>单片集成</w:t>
      </w:r>
      <w:r w:rsidRPr="00AB485A">
        <w:rPr>
          <w:rFonts w:ascii="宋体" w:hAnsi="宋体" w:hint="eastAsia"/>
          <w:b/>
          <w:spacing w:val="-4"/>
          <w:sz w:val="24"/>
          <w:szCs w:val="28"/>
        </w:rPr>
        <w:t>像素型粒子传感器芯片</w:t>
      </w:r>
      <w:r w:rsidR="005A1BFA" w:rsidRPr="00AB485A">
        <w:rPr>
          <w:rFonts w:ascii="宋体" w:hAnsi="宋体" w:hint="eastAsia"/>
          <w:bCs/>
          <w:spacing w:val="-4"/>
          <w:sz w:val="24"/>
          <w:szCs w:val="28"/>
        </w:rPr>
        <w:t>。</w:t>
      </w:r>
      <w:r w:rsidR="00CA4672" w:rsidRPr="00AB485A">
        <w:rPr>
          <w:rFonts w:ascii="宋体" w:hAnsi="宋体" w:hint="eastAsia"/>
          <w:b/>
          <w:spacing w:val="-4"/>
          <w:sz w:val="24"/>
          <w:szCs w:val="28"/>
        </w:rPr>
        <w:t>该硅传感器芯片具有高空间分辨率和抗辐照等优异性能</w:t>
      </w:r>
      <w:r w:rsidR="00CA4672" w:rsidRPr="00AB485A">
        <w:rPr>
          <w:rFonts w:ascii="宋体" w:hAnsi="宋体" w:hint="eastAsia"/>
          <w:bCs/>
          <w:spacing w:val="-4"/>
          <w:sz w:val="24"/>
          <w:szCs w:val="28"/>
        </w:rPr>
        <w:t>。束流测试中验证其对单个带电粒子的</w:t>
      </w:r>
      <w:r w:rsidR="005A1BFA" w:rsidRPr="00AB485A">
        <w:rPr>
          <w:rFonts w:ascii="宋体" w:hAnsi="宋体" w:hint="eastAsia"/>
          <w:bCs/>
          <w:spacing w:val="-4"/>
          <w:sz w:val="24"/>
          <w:szCs w:val="28"/>
        </w:rPr>
        <w:t>空间分辨率好于</w:t>
      </w:r>
      <w:r w:rsidR="005A1BFA" w:rsidRPr="00AB485A">
        <w:rPr>
          <w:rFonts w:ascii="宋体" w:hAnsi="宋体" w:hint="eastAsia"/>
          <w:bCs/>
          <w:spacing w:val="-4"/>
          <w:sz w:val="24"/>
          <w:szCs w:val="28"/>
        </w:rPr>
        <w:t>5</w:t>
      </w:r>
      <w:r w:rsidR="005A1BFA" w:rsidRPr="00AB485A">
        <w:rPr>
          <w:rFonts w:ascii="宋体" w:hAnsi="宋体" w:hint="eastAsia"/>
          <w:bCs/>
          <w:spacing w:val="-4"/>
          <w:sz w:val="24"/>
          <w:szCs w:val="28"/>
        </w:rPr>
        <w:t>微米；在辐照实验中，验证了其可以承受超过</w:t>
      </w:r>
      <w:r w:rsidR="005A1BFA" w:rsidRPr="00AB485A">
        <w:rPr>
          <w:rFonts w:ascii="宋体" w:hAnsi="宋体" w:hint="eastAsia"/>
          <w:bCs/>
          <w:spacing w:val="-4"/>
          <w:sz w:val="24"/>
          <w:szCs w:val="28"/>
        </w:rPr>
        <w:t>3Mrad</w:t>
      </w:r>
      <w:r w:rsidR="005A1BFA" w:rsidRPr="00AB485A">
        <w:rPr>
          <w:rFonts w:ascii="宋体" w:hAnsi="宋体" w:hint="eastAsia"/>
          <w:bCs/>
          <w:spacing w:val="-4"/>
          <w:sz w:val="24"/>
          <w:szCs w:val="28"/>
        </w:rPr>
        <w:t>的电离辐照。该传感器芯片未来可以广泛应用于核物理实验与粒子物理实验、同步辐射成像与</w:t>
      </w:r>
      <w:r w:rsidR="005A1BFA" w:rsidRPr="00AB485A">
        <w:rPr>
          <w:rFonts w:ascii="宋体" w:hAnsi="宋体" w:hint="eastAsia"/>
          <w:bCs/>
          <w:spacing w:val="-4"/>
          <w:sz w:val="24"/>
          <w:szCs w:val="28"/>
        </w:rPr>
        <w:t>X</w:t>
      </w:r>
      <w:r w:rsidR="005A1BFA" w:rsidRPr="00AB485A">
        <w:rPr>
          <w:rFonts w:ascii="宋体" w:hAnsi="宋体" w:hint="eastAsia"/>
          <w:bCs/>
          <w:spacing w:val="-4"/>
          <w:sz w:val="24"/>
          <w:szCs w:val="28"/>
        </w:rPr>
        <w:t>射线成像、医疗成像、航空航天探测等重要领域。</w:t>
      </w:r>
    </w:p>
    <w:p w14:paraId="3EDE79A0" w14:textId="77777777" w:rsidR="006412C8" w:rsidRPr="00AB485A" w:rsidRDefault="006412C8" w:rsidP="008C2929">
      <w:pPr>
        <w:adjustRightInd w:val="0"/>
        <w:snapToGrid w:val="0"/>
        <w:spacing w:line="350" w:lineRule="auto"/>
        <w:rPr>
          <w:rFonts w:ascii="Times New Roman" w:eastAsia="仿宋_GB2312" w:hAnsi="Times New Roman" w:cs="Times New Roman" w:hint="eastAsia"/>
          <w:sz w:val="32"/>
          <w:szCs w:val="32"/>
        </w:rPr>
      </w:pPr>
    </w:p>
    <w:p w14:paraId="77ECD314" w14:textId="77777777" w:rsidR="008C2929" w:rsidRPr="00AB485A" w:rsidRDefault="008C2929" w:rsidP="008C2929">
      <w:pPr>
        <w:adjustRightInd w:val="0"/>
        <w:snapToGrid w:val="0"/>
        <w:spacing w:line="350" w:lineRule="auto"/>
        <w:rPr>
          <w:rFonts w:ascii="Times New Roman" w:eastAsia="仿宋_GB2312" w:hAnsi="Times New Roman" w:cs="Times New Roman"/>
          <w:sz w:val="32"/>
          <w:szCs w:val="32"/>
        </w:rPr>
      </w:pPr>
      <w:r w:rsidRPr="00AB485A">
        <w:rPr>
          <w:rFonts w:ascii="Times New Roman" w:eastAsia="仿宋_GB2312" w:hAnsi="Times New Roman" w:cs="Times New Roman"/>
          <w:sz w:val="32"/>
          <w:szCs w:val="32"/>
        </w:rPr>
        <w:t xml:space="preserve">2. </w:t>
      </w:r>
      <w:r w:rsidRPr="00AB485A">
        <w:rPr>
          <w:rFonts w:ascii="Times New Roman" w:eastAsia="仿宋_GB2312" w:hAnsi="Times New Roman" w:cs="Times New Roman" w:hint="eastAsia"/>
          <w:sz w:val="32"/>
          <w:szCs w:val="32"/>
        </w:rPr>
        <w:t>经济社会效益</w:t>
      </w:r>
    </w:p>
    <w:p w14:paraId="536A8BF1" w14:textId="77777777" w:rsidR="008C2929" w:rsidRPr="00AB485A" w:rsidRDefault="008C2929" w:rsidP="008C2929">
      <w:pPr>
        <w:adjustRightInd w:val="0"/>
        <w:snapToGrid w:val="0"/>
        <w:spacing w:line="350" w:lineRule="auto"/>
        <w:rPr>
          <w:rFonts w:ascii="Times New Roman" w:eastAsia="仿宋_GB2312" w:hAnsi="Times New Roman" w:cs="Times New Roman"/>
          <w:sz w:val="32"/>
          <w:szCs w:val="32"/>
        </w:rPr>
      </w:pPr>
      <w:r w:rsidRPr="00AB485A">
        <w:rPr>
          <w:rFonts w:ascii="Times New Roman" w:eastAsia="仿宋_GB2312" w:hAnsi="Times New Roman" w:cs="Times New Roman" w:hint="eastAsia"/>
          <w:sz w:val="32"/>
          <w:szCs w:val="32"/>
        </w:rPr>
        <w:t>重点阐明课题研究对学科</w:t>
      </w:r>
      <w:r w:rsidRPr="00AB485A">
        <w:rPr>
          <w:rFonts w:ascii="Times New Roman" w:eastAsia="仿宋_GB2312" w:hAnsi="Times New Roman" w:cs="Times New Roman"/>
          <w:sz w:val="32"/>
          <w:szCs w:val="32"/>
        </w:rPr>
        <w:t>/</w:t>
      </w:r>
      <w:r w:rsidRPr="00AB485A">
        <w:rPr>
          <w:rFonts w:ascii="Times New Roman" w:eastAsia="仿宋_GB2312" w:hAnsi="Times New Roman" w:cs="Times New Roman" w:hint="eastAsia"/>
          <w:sz w:val="32"/>
          <w:szCs w:val="32"/>
        </w:rPr>
        <w:t>行业产生的重要影响，对社会民生、生态环境、国家安全等的作用，以及研究成果的合作交流、转移转化和示范推广情况，人才、专利、技术标准战略在课题中</w:t>
      </w:r>
      <w:r w:rsidRPr="00AB485A">
        <w:rPr>
          <w:rFonts w:ascii="Times New Roman" w:eastAsia="仿宋_GB2312" w:hAnsi="Times New Roman" w:cs="Times New Roman" w:hint="eastAsia"/>
          <w:sz w:val="32"/>
          <w:szCs w:val="32"/>
        </w:rPr>
        <w:lastRenderedPageBreak/>
        <w:t>的实施情况等。</w:t>
      </w:r>
    </w:p>
    <w:p w14:paraId="3987891F" w14:textId="77777777" w:rsidR="003F55D9" w:rsidRPr="00AB485A" w:rsidRDefault="007847AE" w:rsidP="004C29B5">
      <w:pPr>
        <w:adjustRightInd w:val="0"/>
        <w:snapToGrid w:val="0"/>
        <w:spacing w:line="350" w:lineRule="auto"/>
        <w:ind w:firstLine="720"/>
        <w:rPr>
          <w:rFonts w:ascii="宋体" w:hAnsi="宋体"/>
          <w:bCs/>
          <w:spacing w:val="-4"/>
          <w:sz w:val="24"/>
          <w:szCs w:val="28"/>
        </w:rPr>
      </w:pPr>
      <w:r w:rsidRPr="00AB485A">
        <w:rPr>
          <w:rFonts w:ascii="宋体" w:hAnsi="宋体" w:hint="eastAsia"/>
          <w:bCs/>
          <w:spacing w:val="-4"/>
          <w:sz w:val="24"/>
          <w:szCs w:val="28"/>
        </w:rPr>
        <w:t>本课题</w:t>
      </w:r>
      <w:r w:rsidR="004C29B5" w:rsidRPr="00AB485A">
        <w:rPr>
          <w:rFonts w:ascii="宋体" w:hAnsi="宋体" w:hint="eastAsia"/>
          <w:bCs/>
          <w:spacing w:val="-4"/>
          <w:sz w:val="24"/>
          <w:szCs w:val="28"/>
        </w:rPr>
        <w:t>中成功研制的硅传感器芯片具有高空间分辨率和抗辐照等优异性能，未来可以广泛应用于核物理实验与粒子物理实验、同步辐射成像与</w:t>
      </w:r>
      <w:r w:rsidR="004C29B5" w:rsidRPr="00AB485A">
        <w:rPr>
          <w:rFonts w:ascii="宋体" w:hAnsi="宋体" w:hint="eastAsia"/>
          <w:bCs/>
          <w:spacing w:val="-4"/>
          <w:sz w:val="24"/>
          <w:szCs w:val="28"/>
        </w:rPr>
        <w:t>X</w:t>
      </w:r>
      <w:r w:rsidR="004C29B5" w:rsidRPr="00AB485A">
        <w:rPr>
          <w:rFonts w:ascii="宋体" w:hAnsi="宋体" w:hint="eastAsia"/>
          <w:bCs/>
          <w:spacing w:val="-4"/>
          <w:sz w:val="24"/>
          <w:szCs w:val="28"/>
        </w:rPr>
        <w:t>射线成像、医疗成像、航空航天探测等重要领域。其中的新技术的研究成果未来将可以转化到相关的医疗成像仪器与同步辐射成像与</w:t>
      </w:r>
      <w:r w:rsidR="004C29B5" w:rsidRPr="00AB485A">
        <w:rPr>
          <w:rFonts w:ascii="宋体" w:hAnsi="宋体" w:hint="eastAsia"/>
          <w:bCs/>
          <w:spacing w:val="-4"/>
          <w:sz w:val="24"/>
          <w:szCs w:val="28"/>
        </w:rPr>
        <w:t>X</w:t>
      </w:r>
      <w:r w:rsidR="004C29B5" w:rsidRPr="00AB485A">
        <w:rPr>
          <w:rFonts w:ascii="宋体" w:hAnsi="宋体" w:hint="eastAsia"/>
          <w:bCs/>
          <w:spacing w:val="-4"/>
          <w:sz w:val="24"/>
          <w:szCs w:val="28"/>
        </w:rPr>
        <w:t>射线成像仪器的企业，使相关企业的产品成像分辨率提高，并使其产品在高辐照环境下使用寿命更高，从而带来可观的经济效益</w:t>
      </w:r>
      <w:r w:rsidR="003F55D9" w:rsidRPr="00AB485A">
        <w:rPr>
          <w:rFonts w:ascii="宋体" w:hAnsi="宋体" w:hint="eastAsia"/>
          <w:bCs/>
          <w:spacing w:val="-4"/>
          <w:sz w:val="24"/>
          <w:szCs w:val="28"/>
        </w:rPr>
        <w:t>。</w:t>
      </w:r>
      <w:r w:rsidR="004C29B5" w:rsidRPr="00AB485A">
        <w:rPr>
          <w:rFonts w:ascii="宋体" w:hAnsi="宋体" w:hint="eastAsia"/>
          <w:bCs/>
          <w:spacing w:val="-4"/>
          <w:sz w:val="24"/>
          <w:szCs w:val="28"/>
        </w:rPr>
        <w:t>另外，该硅径迹探测器技术有望在将来应该在我国卫星</w:t>
      </w:r>
      <w:r w:rsidR="003F55D9" w:rsidRPr="00AB485A">
        <w:rPr>
          <w:rFonts w:ascii="宋体" w:hAnsi="宋体" w:hint="eastAsia"/>
          <w:bCs/>
          <w:spacing w:val="-4"/>
          <w:sz w:val="24"/>
          <w:szCs w:val="28"/>
        </w:rPr>
        <w:t>与空间站等科学</w:t>
      </w:r>
      <w:r w:rsidR="004C29B5" w:rsidRPr="00AB485A">
        <w:rPr>
          <w:rFonts w:ascii="宋体" w:hAnsi="宋体" w:hint="eastAsia"/>
          <w:bCs/>
          <w:spacing w:val="-4"/>
          <w:sz w:val="24"/>
          <w:szCs w:val="28"/>
        </w:rPr>
        <w:t>项目中。</w:t>
      </w:r>
    </w:p>
    <w:p w14:paraId="1FA44BAC" w14:textId="77777777" w:rsidR="007847AE" w:rsidRPr="00AB485A" w:rsidRDefault="004C29B5" w:rsidP="003F55D9">
      <w:pPr>
        <w:adjustRightInd w:val="0"/>
        <w:snapToGrid w:val="0"/>
        <w:spacing w:line="350" w:lineRule="auto"/>
        <w:ind w:firstLine="720"/>
        <w:rPr>
          <w:rFonts w:ascii="宋体" w:hAnsi="宋体"/>
          <w:bCs/>
          <w:spacing w:val="-4"/>
          <w:sz w:val="24"/>
          <w:szCs w:val="28"/>
        </w:rPr>
      </w:pPr>
      <w:r w:rsidRPr="00AB485A">
        <w:rPr>
          <w:rFonts w:ascii="宋体" w:hAnsi="宋体" w:hint="eastAsia"/>
          <w:bCs/>
          <w:spacing w:val="-4"/>
          <w:sz w:val="24"/>
          <w:szCs w:val="28"/>
        </w:rPr>
        <w:t>通过</w:t>
      </w:r>
      <w:r w:rsidR="003F55D9" w:rsidRPr="00AB485A">
        <w:rPr>
          <w:rFonts w:ascii="宋体" w:hAnsi="宋体" w:hint="eastAsia"/>
          <w:bCs/>
          <w:spacing w:val="-4"/>
          <w:sz w:val="24"/>
          <w:szCs w:val="28"/>
        </w:rPr>
        <w:t>本课题</w:t>
      </w:r>
      <w:r w:rsidRPr="00AB485A">
        <w:rPr>
          <w:rFonts w:ascii="宋体" w:hAnsi="宋体" w:hint="eastAsia"/>
          <w:bCs/>
          <w:spacing w:val="-4"/>
          <w:sz w:val="24"/>
          <w:szCs w:val="28"/>
        </w:rPr>
        <w:t>研制硅径迹探测器，</w:t>
      </w:r>
      <w:r w:rsidR="003F55D9" w:rsidRPr="00AB485A">
        <w:rPr>
          <w:rFonts w:ascii="宋体" w:hAnsi="宋体" w:hint="eastAsia"/>
          <w:bCs/>
          <w:spacing w:val="-4"/>
          <w:sz w:val="24"/>
          <w:szCs w:val="28"/>
        </w:rPr>
        <w:t>本课题培养多名博士研究生，掌握了先进成像型</w:t>
      </w:r>
      <w:r w:rsidR="003F55D9" w:rsidRPr="00AB485A">
        <w:rPr>
          <w:rFonts w:ascii="宋体" w:hAnsi="宋体" w:hint="eastAsia"/>
          <w:bCs/>
          <w:spacing w:val="-4"/>
          <w:sz w:val="24"/>
          <w:szCs w:val="28"/>
        </w:rPr>
        <w:t>CMOS</w:t>
      </w:r>
      <w:r w:rsidR="003F55D9" w:rsidRPr="00AB485A">
        <w:rPr>
          <w:rFonts w:ascii="宋体" w:hAnsi="宋体" w:hint="eastAsia"/>
          <w:bCs/>
          <w:spacing w:val="-4"/>
          <w:sz w:val="24"/>
          <w:szCs w:val="28"/>
        </w:rPr>
        <w:t>探测器的设计与测试；其中一名博士研究生在华为</w:t>
      </w:r>
      <w:r w:rsidR="00275EEE" w:rsidRPr="00AB485A">
        <w:rPr>
          <w:rFonts w:ascii="宋体" w:hAnsi="宋体" w:hint="eastAsia"/>
          <w:bCs/>
          <w:spacing w:val="-4"/>
          <w:sz w:val="24"/>
          <w:szCs w:val="28"/>
        </w:rPr>
        <w:t>公司</w:t>
      </w:r>
      <w:r w:rsidR="003F55D9" w:rsidRPr="00AB485A">
        <w:rPr>
          <w:rFonts w:ascii="宋体" w:hAnsi="宋体" w:hint="eastAsia"/>
          <w:bCs/>
          <w:spacing w:val="-4"/>
          <w:sz w:val="24"/>
          <w:szCs w:val="28"/>
        </w:rPr>
        <w:t>从事芯片研发工作。</w:t>
      </w:r>
    </w:p>
    <w:p w14:paraId="7CF7BE0D" w14:textId="77777777" w:rsidR="005A1BFA" w:rsidRPr="00AB485A" w:rsidRDefault="005A1BFA" w:rsidP="003F55D9">
      <w:pPr>
        <w:adjustRightInd w:val="0"/>
        <w:snapToGrid w:val="0"/>
        <w:spacing w:line="350" w:lineRule="auto"/>
        <w:ind w:firstLine="720"/>
        <w:rPr>
          <w:rFonts w:ascii="宋体" w:hAnsi="宋体"/>
          <w:bCs/>
          <w:spacing w:val="-4"/>
          <w:sz w:val="24"/>
          <w:szCs w:val="28"/>
        </w:rPr>
      </w:pPr>
      <w:r w:rsidRPr="00AB485A">
        <w:rPr>
          <w:rFonts w:ascii="宋体" w:hAnsi="宋体" w:hint="eastAsia"/>
          <w:bCs/>
          <w:spacing w:val="-4"/>
          <w:sz w:val="24"/>
          <w:szCs w:val="28"/>
        </w:rPr>
        <w:t>另外，本课题</w:t>
      </w:r>
      <w:r w:rsidR="00275EEE" w:rsidRPr="00AB485A">
        <w:rPr>
          <w:rFonts w:ascii="宋体" w:hAnsi="宋体" w:hint="eastAsia"/>
          <w:bCs/>
          <w:spacing w:val="-4"/>
          <w:sz w:val="24"/>
          <w:szCs w:val="28"/>
        </w:rPr>
        <w:t>在硅探测器冷却方面</w:t>
      </w:r>
      <w:r w:rsidRPr="00AB485A">
        <w:rPr>
          <w:rFonts w:ascii="宋体" w:hAnsi="宋体" w:hint="eastAsia"/>
          <w:bCs/>
          <w:spacing w:val="-4"/>
          <w:sz w:val="24"/>
          <w:szCs w:val="28"/>
        </w:rPr>
        <w:t>申请并获批了两个专利</w:t>
      </w:r>
      <w:r w:rsidR="00275EEE" w:rsidRPr="00AB485A">
        <w:rPr>
          <w:rFonts w:ascii="宋体" w:hAnsi="宋体" w:hint="eastAsia"/>
          <w:bCs/>
          <w:spacing w:val="-4"/>
          <w:sz w:val="24"/>
          <w:szCs w:val="28"/>
        </w:rPr>
        <w:t>，对未来硅探测器的冷却系统的研发起到重要作用。</w:t>
      </w:r>
    </w:p>
    <w:p w14:paraId="702084BC" w14:textId="77777777" w:rsidR="004C29B5" w:rsidRPr="00AB485A" w:rsidRDefault="004C29B5" w:rsidP="008C2929">
      <w:pPr>
        <w:adjustRightInd w:val="0"/>
        <w:snapToGrid w:val="0"/>
        <w:spacing w:line="350" w:lineRule="auto"/>
        <w:rPr>
          <w:rFonts w:ascii="Times New Roman" w:eastAsia="仿宋_GB2312" w:hAnsi="Times New Roman" w:cs="Times New Roman" w:hint="eastAsia"/>
          <w:sz w:val="32"/>
          <w:szCs w:val="32"/>
        </w:rPr>
      </w:pPr>
    </w:p>
    <w:p w14:paraId="2A9115F0" w14:textId="77777777" w:rsidR="008C2929" w:rsidRPr="00AB485A" w:rsidRDefault="008C2929" w:rsidP="008C2929">
      <w:pPr>
        <w:adjustRightInd w:val="0"/>
        <w:snapToGrid w:val="0"/>
        <w:spacing w:line="352" w:lineRule="auto"/>
        <w:rPr>
          <w:rFonts w:ascii="Times New Roman" w:eastAsia="黑体" w:hAnsi="Times New Roman" w:cs="Times New Roman"/>
          <w:sz w:val="32"/>
          <w:szCs w:val="32"/>
        </w:rPr>
      </w:pPr>
      <w:r w:rsidRPr="00AB485A">
        <w:rPr>
          <w:rFonts w:ascii="Times New Roman" w:eastAsia="黑体" w:hAnsi="Times New Roman" w:cs="Times New Roman" w:hint="eastAsia"/>
          <w:sz w:val="32"/>
          <w:szCs w:val="32"/>
        </w:rPr>
        <w:t>三、人员及资金投入使用情况</w:t>
      </w:r>
    </w:p>
    <w:p w14:paraId="1B03528F" w14:textId="77777777" w:rsidR="008C2929" w:rsidRPr="00AB485A" w:rsidRDefault="008C2929" w:rsidP="008C2929">
      <w:pPr>
        <w:adjustRightInd w:val="0"/>
        <w:snapToGrid w:val="0"/>
        <w:spacing w:line="350" w:lineRule="auto"/>
        <w:rPr>
          <w:rFonts w:ascii="Times New Roman" w:eastAsia="仿宋_GB2312" w:hAnsi="Times New Roman" w:cs="Times New Roman"/>
          <w:sz w:val="32"/>
          <w:szCs w:val="32"/>
        </w:rPr>
      </w:pPr>
      <w:r w:rsidRPr="00AB485A">
        <w:rPr>
          <w:rFonts w:ascii="Times New Roman" w:eastAsia="仿宋_GB2312" w:hAnsi="Times New Roman" w:cs="Times New Roman"/>
          <w:sz w:val="32"/>
          <w:szCs w:val="32"/>
        </w:rPr>
        <w:t xml:space="preserve">1. </w:t>
      </w:r>
      <w:r w:rsidRPr="00AB485A">
        <w:rPr>
          <w:rFonts w:ascii="Times New Roman" w:eastAsia="仿宋_GB2312" w:hAnsi="Times New Roman" w:cs="Times New Roman" w:hint="eastAsia"/>
          <w:sz w:val="32"/>
          <w:szCs w:val="32"/>
        </w:rPr>
        <w:t>人员及资金使用情况</w:t>
      </w:r>
    </w:p>
    <w:p w14:paraId="6982FE88" w14:textId="04810181" w:rsidR="008C2929" w:rsidRDefault="008C2929" w:rsidP="008C2929">
      <w:pPr>
        <w:adjustRightInd w:val="0"/>
        <w:snapToGrid w:val="0"/>
        <w:spacing w:line="350" w:lineRule="auto"/>
        <w:rPr>
          <w:rFonts w:ascii="Times New Roman" w:eastAsia="仿宋_GB2312" w:hAnsi="Times New Roman" w:cs="Times New Roman"/>
          <w:sz w:val="32"/>
          <w:szCs w:val="32"/>
        </w:rPr>
      </w:pPr>
      <w:r w:rsidRPr="00AB485A">
        <w:rPr>
          <w:rFonts w:ascii="Times New Roman" w:eastAsia="仿宋_GB2312" w:hAnsi="Times New Roman" w:cs="Times New Roman" w:hint="eastAsia"/>
          <w:sz w:val="32"/>
          <w:szCs w:val="32"/>
        </w:rPr>
        <w:t>对照课题任务书阐述人员投入情况，课题资金（包括中央财政资金、地方财政资金、单位自筹资金和其他渠道资金等）到位、拨付、支出和资金管理使用、监督情况等，并填写经结题审计后的《课题资金支出情况表》。</w:t>
      </w:r>
    </w:p>
    <w:p w14:paraId="324589E2" w14:textId="77777777" w:rsidR="00AB485A" w:rsidRDefault="00AB485A" w:rsidP="008C2929">
      <w:pPr>
        <w:adjustRightInd w:val="0"/>
        <w:snapToGrid w:val="0"/>
        <w:spacing w:line="350" w:lineRule="auto"/>
        <w:rPr>
          <w:rFonts w:ascii="Times New Roman" w:eastAsia="仿宋_GB2312" w:hAnsi="Times New Roman" w:cs="Times New Roman"/>
          <w:sz w:val="32"/>
          <w:szCs w:val="32"/>
        </w:rPr>
      </w:pPr>
    </w:p>
    <w:p w14:paraId="3FC9BD54" w14:textId="4775C5E1" w:rsidR="00B24B75" w:rsidRPr="0033357D" w:rsidRDefault="00B24B75" w:rsidP="00F13108">
      <w:pPr>
        <w:adjustRightInd w:val="0"/>
        <w:snapToGrid w:val="0"/>
        <w:spacing w:line="352" w:lineRule="auto"/>
        <w:ind w:firstLineChars="200" w:firstLine="480"/>
        <w:rPr>
          <w:rFonts w:ascii="宋体" w:eastAsia="宋体" w:hAnsi="宋体" w:cs="宋体"/>
          <w:kern w:val="0"/>
          <w:sz w:val="24"/>
          <w:szCs w:val="24"/>
        </w:rPr>
      </w:pPr>
      <w:r w:rsidRPr="0033357D">
        <w:rPr>
          <w:rFonts w:ascii="宋体" w:eastAsia="宋体" w:hAnsi="宋体" w:cs="宋体" w:hint="eastAsia"/>
          <w:kern w:val="0"/>
          <w:sz w:val="24"/>
          <w:szCs w:val="24"/>
        </w:rPr>
        <w:t>本课题共有</w:t>
      </w:r>
      <w:r>
        <w:rPr>
          <w:rFonts w:ascii="宋体" w:eastAsia="宋体" w:hAnsi="宋体" w:cs="宋体"/>
          <w:kern w:val="0"/>
          <w:sz w:val="24"/>
          <w:szCs w:val="24"/>
        </w:rPr>
        <w:t>4</w:t>
      </w:r>
      <w:r w:rsidRPr="0033357D">
        <w:rPr>
          <w:rFonts w:ascii="宋体" w:eastAsia="宋体" w:hAnsi="宋体" w:cs="宋体" w:hint="eastAsia"/>
          <w:kern w:val="0"/>
          <w:sz w:val="24"/>
          <w:szCs w:val="24"/>
        </w:rPr>
        <w:t>家单位，其中中国</w:t>
      </w:r>
      <w:r>
        <w:rPr>
          <w:rFonts w:ascii="宋体" w:eastAsia="宋体" w:hAnsi="宋体" w:cs="宋体" w:hint="eastAsia"/>
          <w:kern w:val="0"/>
          <w:sz w:val="24"/>
          <w:szCs w:val="24"/>
        </w:rPr>
        <w:t>科学院高能物理研究生</w:t>
      </w:r>
      <w:r w:rsidRPr="0033357D">
        <w:rPr>
          <w:rFonts w:ascii="宋体" w:eastAsia="宋体" w:hAnsi="宋体" w:cs="宋体" w:hint="eastAsia"/>
          <w:kern w:val="0"/>
          <w:sz w:val="24"/>
          <w:szCs w:val="24"/>
        </w:rPr>
        <w:t>为课题承担单位，</w:t>
      </w:r>
      <w:r>
        <w:rPr>
          <w:rFonts w:ascii="宋体" w:eastAsia="宋体" w:hAnsi="宋体" w:cs="宋体" w:hint="eastAsia"/>
          <w:kern w:val="0"/>
          <w:sz w:val="24"/>
          <w:szCs w:val="24"/>
        </w:rPr>
        <w:t>南京大学、山东大学、西北工业大学</w:t>
      </w:r>
      <w:r w:rsidRPr="0033357D">
        <w:rPr>
          <w:rFonts w:ascii="宋体" w:eastAsia="宋体" w:hAnsi="宋体" w:cs="宋体" w:hint="eastAsia"/>
          <w:kern w:val="0"/>
          <w:sz w:val="24"/>
          <w:szCs w:val="24"/>
        </w:rPr>
        <w:t>为参与单位，课题预算经费</w:t>
      </w:r>
      <w:r>
        <w:rPr>
          <w:rFonts w:ascii="宋体" w:eastAsia="宋体" w:hAnsi="宋体" w:cs="宋体"/>
          <w:kern w:val="0"/>
          <w:sz w:val="24"/>
          <w:szCs w:val="24"/>
        </w:rPr>
        <w:t>1200</w:t>
      </w:r>
      <w:r w:rsidRPr="0033357D">
        <w:rPr>
          <w:rFonts w:ascii="宋体" w:eastAsia="宋体" w:hAnsi="宋体" w:cs="宋体" w:hint="eastAsia"/>
          <w:kern w:val="0"/>
          <w:sz w:val="24"/>
          <w:szCs w:val="24"/>
        </w:rPr>
        <w:t>万（直接经费</w:t>
      </w:r>
      <w:r>
        <w:rPr>
          <w:rFonts w:ascii="宋体" w:eastAsia="宋体" w:hAnsi="宋体" w:cs="宋体" w:hint="eastAsia"/>
          <w:kern w:val="0"/>
          <w:sz w:val="24"/>
          <w:szCs w:val="24"/>
        </w:rPr>
        <w:t>1</w:t>
      </w:r>
      <w:r>
        <w:rPr>
          <w:rFonts w:ascii="宋体" w:eastAsia="宋体" w:hAnsi="宋体" w:cs="宋体"/>
          <w:kern w:val="0"/>
          <w:sz w:val="24"/>
          <w:szCs w:val="24"/>
        </w:rPr>
        <w:t>047.7</w:t>
      </w:r>
      <w:r w:rsidRPr="0033357D">
        <w:rPr>
          <w:rFonts w:ascii="宋体" w:eastAsia="宋体" w:hAnsi="宋体" w:cs="宋体" w:hint="eastAsia"/>
          <w:kern w:val="0"/>
          <w:sz w:val="24"/>
          <w:szCs w:val="24"/>
        </w:rPr>
        <w:t>万，间接经费</w:t>
      </w:r>
      <w:r w:rsidRPr="00B24B75">
        <w:rPr>
          <w:rFonts w:ascii="宋体" w:eastAsia="宋体" w:hAnsi="宋体" w:cs="宋体"/>
          <w:kern w:val="0"/>
          <w:sz w:val="24"/>
          <w:szCs w:val="24"/>
        </w:rPr>
        <w:t>152.</w:t>
      </w:r>
      <w:r w:rsidR="00F13108">
        <w:rPr>
          <w:rFonts w:ascii="宋体" w:eastAsia="宋体" w:hAnsi="宋体" w:cs="宋体"/>
          <w:kern w:val="0"/>
          <w:sz w:val="24"/>
          <w:szCs w:val="24"/>
        </w:rPr>
        <w:t>3</w:t>
      </w:r>
      <w:r w:rsidRPr="0033357D">
        <w:rPr>
          <w:rFonts w:ascii="宋体" w:eastAsia="宋体" w:hAnsi="宋体" w:cs="宋体" w:hint="eastAsia"/>
          <w:kern w:val="0"/>
          <w:sz w:val="24"/>
          <w:szCs w:val="24"/>
        </w:rPr>
        <w:t>万）；其中中科院高能所直接经费</w:t>
      </w:r>
      <w:r w:rsidRPr="00B24B75">
        <w:rPr>
          <w:rFonts w:ascii="宋体" w:eastAsia="宋体" w:hAnsi="宋体" w:cs="宋体"/>
          <w:kern w:val="0"/>
          <w:sz w:val="24"/>
          <w:szCs w:val="24"/>
        </w:rPr>
        <w:t>650.15</w:t>
      </w:r>
      <w:r w:rsidRPr="0033357D">
        <w:rPr>
          <w:rFonts w:ascii="宋体" w:eastAsia="宋体" w:hAnsi="宋体" w:cs="宋体" w:hint="eastAsia"/>
          <w:kern w:val="0"/>
          <w:sz w:val="24"/>
          <w:szCs w:val="24"/>
        </w:rPr>
        <w:t>万，间接经费</w:t>
      </w:r>
      <w:r w:rsidRPr="00B24B75">
        <w:rPr>
          <w:rFonts w:ascii="宋体" w:eastAsia="宋体" w:hAnsi="宋体" w:cs="宋体"/>
          <w:kern w:val="0"/>
          <w:sz w:val="24"/>
          <w:szCs w:val="24"/>
        </w:rPr>
        <w:t>77.95</w:t>
      </w:r>
      <w:r w:rsidRPr="0033357D">
        <w:rPr>
          <w:rFonts w:ascii="宋体" w:eastAsia="宋体" w:hAnsi="宋体" w:cs="宋体" w:hint="eastAsia"/>
          <w:kern w:val="0"/>
          <w:sz w:val="24"/>
          <w:szCs w:val="24"/>
        </w:rPr>
        <w:t>万；</w:t>
      </w:r>
      <w:r>
        <w:rPr>
          <w:rFonts w:ascii="宋体" w:eastAsia="宋体" w:hAnsi="宋体" w:cs="宋体" w:hint="eastAsia"/>
          <w:kern w:val="0"/>
          <w:sz w:val="24"/>
          <w:szCs w:val="24"/>
        </w:rPr>
        <w:t>南京</w:t>
      </w:r>
      <w:r w:rsidRPr="0033357D">
        <w:rPr>
          <w:rFonts w:ascii="宋体" w:eastAsia="宋体" w:hAnsi="宋体" w:cs="宋体" w:hint="eastAsia"/>
          <w:kern w:val="0"/>
          <w:sz w:val="24"/>
          <w:szCs w:val="24"/>
        </w:rPr>
        <w:t>大学直接经费</w:t>
      </w:r>
      <w:r>
        <w:rPr>
          <w:rFonts w:ascii="宋体" w:eastAsia="宋体" w:hAnsi="宋体" w:cs="宋体" w:hint="eastAsia"/>
          <w:kern w:val="0"/>
          <w:sz w:val="24"/>
          <w:szCs w:val="24"/>
        </w:rPr>
        <w:t>8</w:t>
      </w:r>
      <w:r>
        <w:rPr>
          <w:rFonts w:ascii="宋体" w:eastAsia="宋体" w:hAnsi="宋体" w:cs="宋体"/>
          <w:kern w:val="0"/>
          <w:sz w:val="24"/>
          <w:szCs w:val="24"/>
        </w:rPr>
        <w:t>7.53</w:t>
      </w:r>
      <w:r w:rsidRPr="0033357D">
        <w:rPr>
          <w:rFonts w:ascii="宋体" w:eastAsia="宋体" w:hAnsi="宋体" w:cs="宋体" w:hint="eastAsia"/>
          <w:kern w:val="0"/>
          <w:sz w:val="24"/>
          <w:szCs w:val="24"/>
        </w:rPr>
        <w:t>万，间接经费</w:t>
      </w:r>
      <w:r>
        <w:rPr>
          <w:rFonts w:ascii="宋体" w:eastAsia="宋体" w:hAnsi="宋体" w:cs="宋体"/>
          <w:kern w:val="0"/>
          <w:sz w:val="24"/>
          <w:szCs w:val="24"/>
        </w:rPr>
        <w:t>15.78</w:t>
      </w:r>
      <w:r w:rsidRPr="0033357D">
        <w:rPr>
          <w:rFonts w:ascii="宋体" w:eastAsia="宋体" w:hAnsi="宋体" w:cs="宋体" w:hint="eastAsia"/>
          <w:kern w:val="0"/>
          <w:sz w:val="24"/>
          <w:szCs w:val="24"/>
        </w:rPr>
        <w:t>万；</w:t>
      </w:r>
      <w:r>
        <w:rPr>
          <w:rFonts w:ascii="宋体" w:eastAsia="宋体" w:hAnsi="宋体" w:cs="宋体" w:hint="eastAsia"/>
          <w:kern w:val="0"/>
          <w:sz w:val="24"/>
          <w:szCs w:val="24"/>
        </w:rPr>
        <w:t>山东</w:t>
      </w:r>
      <w:r w:rsidRPr="0033357D">
        <w:rPr>
          <w:rFonts w:ascii="宋体" w:eastAsia="宋体" w:hAnsi="宋体" w:cs="宋体" w:hint="eastAsia"/>
          <w:kern w:val="0"/>
          <w:sz w:val="24"/>
          <w:szCs w:val="24"/>
        </w:rPr>
        <w:t>大学直接经费</w:t>
      </w:r>
      <w:r>
        <w:rPr>
          <w:rFonts w:ascii="宋体" w:eastAsia="宋体" w:hAnsi="宋体" w:cs="宋体"/>
          <w:kern w:val="0"/>
          <w:sz w:val="24"/>
          <w:szCs w:val="24"/>
        </w:rPr>
        <w:t>183.01</w:t>
      </w:r>
      <w:r w:rsidRPr="0033357D">
        <w:rPr>
          <w:rFonts w:ascii="宋体" w:eastAsia="宋体" w:hAnsi="宋体" w:cs="宋体" w:hint="eastAsia"/>
          <w:kern w:val="0"/>
          <w:sz w:val="24"/>
          <w:szCs w:val="24"/>
        </w:rPr>
        <w:t>万，间接经费</w:t>
      </w:r>
      <w:r>
        <w:rPr>
          <w:rFonts w:ascii="宋体" w:eastAsia="宋体" w:hAnsi="宋体" w:cs="宋体"/>
          <w:kern w:val="0"/>
          <w:sz w:val="24"/>
          <w:szCs w:val="24"/>
        </w:rPr>
        <w:t>34.88</w:t>
      </w:r>
      <w:r w:rsidRPr="0033357D">
        <w:rPr>
          <w:rFonts w:ascii="宋体" w:eastAsia="宋体" w:hAnsi="宋体" w:cs="宋体" w:hint="eastAsia"/>
          <w:kern w:val="0"/>
          <w:sz w:val="24"/>
          <w:szCs w:val="24"/>
        </w:rPr>
        <w:t>万；</w:t>
      </w:r>
      <w:r>
        <w:rPr>
          <w:rFonts w:ascii="宋体" w:eastAsia="宋体" w:hAnsi="宋体" w:cs="宋体" w:hint="eastAsia"/>
          <w:kern w:val="0"/>
          <w:sz w:val="24"/>
          <w:szCs w:val="24"/>
        </w:rPr>
        <w:t>西北工业</w:t>
      </w:r>
      <w:r w:rsidRPr="0033357D">
        <w:rPr>
          <w:rFonts w:ascii="宋体" w:eastAsia="宋体" w:hAnsi="宋体" w:cs="宋体" w:hint="eastAsia"/>
          <w:kern w:val="0"/>
          <w:sz w:val="24"/>
          <w:szCs w:val="24"/>
        </w:rPr>
        <w:t>大学直接经费1</w:t>
      </w:r>
      <w:r w:rsidRPr="0033357D">
        <w:rPr>
          <w:rFonts w:ascii="宋体" w:eastAsia="宋体" w:hAnsi="宋体" w:cs="宋体"/>
          <w:kern w:val="0"/>
          <w:sz w:val="24"/>
          <w:szCs w:val="24"/>
        </w:rPr>
        <w:t>2</w:t>
      </w:r>
      <w:r>
        <w:rPr>
          <w:rFonts w:ascii="宋体" w:eastAsia="宋体" w:hAnsi="宋体" w:cs="宋体"/>
          <w:kern w:val="0"/>
          <w:sz w:val="24"/>
          <w:szCs w:val="24"/>
        </w:rPr>
        <w:t>7.02</w:t>
      </w:r>
      <w:r w:rsidRPr="0033357D">
        <w:rPr>
          <w:rFonts w:ascii="宋体" w:eastAsia="宋体" w:hAnsi="宋体" w:cs="宋体" w:hint="eastAsia"/>
          <w:kern w:val="0"/>
          <w:sz w:val="24"/>
          <w:szCs w:val="24"/>
        </w:rPr>
        <w:t>万，间接经费</w:t>
      </w:r>
      <w:r>
        <w:rPr>
          <w:rFonts w:ascii="宋体" w:eastAsia="宋体" w:hAnsi="宋体" w:cs="宋体" w:hint="eastAsia"/>
          <w:kern w:val="0"/>
          <w:sz w:val="24"/>
          <w:szCs w:val="24"/>
        </w:rPr>
        <w:t>2</w:t>
      </w:r>
      <w:r>
        <w:rPr>
          <w:rFonts w:ascii="宋体" w:eastAsia="宋体" w:hAnsi="宋体" w:cs="宋体"/>
          <w:kern w:val="0"/>
          <w:sz w:val="24"/>
          <w:szCs w:val="24"/>
        </w:rPr>
        <w:t>3.68</w:t>
      </w:r>
      <w:r w:rsidRPr="0033357D">
        <w:rPr>
          <w:rFonts w:ascii="宋体" w:eastAsia="宋体" w:hAnsi="宋体" w:cs="宋体" w:hint="eastAsia"/>
          <w:kern w:val="0"/>
          <w:sz w:val="24"/>
          <w:szCs w:val="24"/>
        </w:rPr>
        <w:lastRenderedPageBreak/>
        <w:t>万；课题资金已经全部到位，并按照课题任务书约定拨付足额拨付给课题参与单位。截止到结题审计时间，课题经费支出</w:t>
      </w:r>
      <w:r w:rsidR="00F13108">
        <w:rPr>
          <w:rFonts w:ascii="宋体" w:eastAsia="宋体" w:hAnsi="宋体" w:cs="宋体"/>
          <w:kern w:val="0"/>
          <w:sz w:val="24"/>
          <w:szCs w:val="24"/>
        </w:rPr>
        <w:t>106</w:t>
      </w:r>
      <w:r w:rsidR="00F13108">
        <w:rPr>
          <w:rFonts w:ascii="宋体" w:eastAsia="宋体" w:hAnsi="宋体" w:cs="宋体" w:hint="eastAsia"/>
          <w:kern w:val="0"/>
          <w:sz w:val="24"/>
          <w:szCs w:val="24"/>
        </w:rPr>
        <w:t>0</w:t>
      </w:r>
      <w:r w:rsidR="00F13108">
        <w:rPr>
          <w:rFonts w:ascii="宋体" w:eastAsia="宋体" w:hAnsi="宋体" w:cs="宋体"/>
          <w:kern w:val="0"/>
          <w:sz w:val="24"/>
          <w:szCs w:val="24"/>
        </w:rPr>
        <w:t>.8</w:t>
      </w:r>
      <w:r w:rsidRPr="0033357D">
        <w:rPr>
          <w:rFonts w:ascii="宋体" w:eastAsia="宋体" w:hAnsi="宋体" w:cs="宋体" w:hint="eastAsia"/>
          <w:kern w:val="0"/>
          <w:sz w:val="24"/>
          <w:szCs w:val="24"/>
        </w:rPr>
        <w:t>万（直接经费</w:t>
      </w:r>
      <w:r w:rsidR="00F13108">
        <w:rPr>
          <w:rFonts w:ascii="宋体" w:eastAsia="宋体" w:hAnsi="宋体" w:cs="宋体"/>
          <w:kern w:val="0"/>
          <w:sz w:val="24"/>
          <w:szCs w:val="24"/>
        </w:rPr>
        <w:t>912</w:t>
      </w:r>
      <w:r w:rsidR="00F13108">
        <w:rPr>
          <w:rFonts w:ascii="宋体" w:eastAsia="宋体" w:hAnsi="宋体" w:cs="宋体" w:hint="eastAsia"/>
          <w:kern w:val="0"/>
          <w:sz w:val="24"/>
          <w:szCs w:val="24"/>
        </w:rPr>
        <w:t>.2</w:t>
      </w:r>
      <w:r w:rsidRPr="0033357D">
        <w:rPr>
          <w:rFonts w:ascii="宋体" w:eastAsia="宋体" w:hAnsi="宋体" w:cs="宋体" w:hint="eastAsia"/>
          <w:kern w:val="0"/>
          <w:sz w:val="24"/>
          <w:szCs w:val="24"/>
        </w:rPr>
        <w:t>万，间接经费</w:t>
      </w:r>
      <w:r w:rsidR="00F13108">
        <w:rPr>
          <w:rFonts w:ascii="宋体" w:eastAsia="宋体" w:hAnsi="宋体" w:cs="宋体" w:hint="eastAsia"/>
          <w:kern w:val="0"/>
          <w:sz w:val="24"/>
          <w:szCs w:val="24"/>
        </w:rPr>
        <w:t>1</w:t>
      </w:r>
      <w:r w:rsidR="00F13108">
        <w:rPr>
          <w:rFonts w:ascii="宋体" w:eastAsia="宋体" w:hAnsi="宋体" w:cs="宋体"/>
          <w:kern w:val="0"/>
          <w:sz w:val="24"/>
          <w:szCs w:val="24"/>
        </w:rPr>
        <w:t>48.6</w:t>
      </w:r>
      <w:r w:rsidRPr="0033357D">
        <w:rPr>
          <w:rFonts w:ascii="宋体" w:eastAsia="宋体" w:hAnsi="宋体" w:cs="宋体" w:hint="eastAsia"/>
          <w:kern w:val="0"/>
          <w:sz w:val="24"/>
          <w:szCs w:val="24"/>
        </w:rPr>
        <w:t>万）；其中</w:t>
      </w:r>
      <w:r>
        <w:rPr>
          <w:rFonts w:ascii="宋体" w:eastAsia="宋体" w:hAnsi="宋体" w:cs="宋体" w:hint="eastAsia"/>
          <w:kern w:val="0"/>
          <w:sz w:val="24"/>
          <w:szCs w:val="24"/>
        </w:rPr>
        <w:t>中科院高能所</w:t>
      </w:r>
      <w:r w:rsidRPr="0033357D">
        <w:rPr>
          <w:rFonts w:ascii="宋体" w:eastAsia="宋体" w:hAnsi="宋体" w:cs="宋体" w:hint="eastAsia"/>
          <w:kern w:val="0"/>
          <w:sz w:val="24"/>
          <w:szCs w:val="24"/>
        </w:rPr>
        <w:t>支出直接经费</w:t>
      </w:r>
      <w:r w:rsidR="00F13108">
        <w:rPr>
          <w:rFonts w:ascii="宋体" w:eastAsia="宋体" w:hAnsi="宋体" w:cs="宋体"/>
          <w:kern w:val="0"/>
          <w:sz w:val="24"/>
          <w:szCs w:val="24"/>
        </w:rPr>
        <w:t>591.1</w:t>
      </w:r>
      <w:r w:rsidRPr="0033357D">
        <w:rPr>
          <w:rFonts w:ascii="宋体" w:eastAsia="宋体" w:hAnsi="宋体" w:cs="宋体" w:hint="eastAsia"/>
          <w:kern w:val="0"/>
          <w:sz w:val="24"/>
          <w:szCs w:val="24"/>
        </w:rPr>
        <w:t>万，间接经费7</w:t>
      </w:r>
      <w:r w:rsidR="00F13108">
        <w:rPr>
          <w:rFonts w:ascii="宋体" w:eastAsia="宋体" w:hAnsi="宋体" w:cs="宋体"/>
          <w:kern w:val="0"/>
          <w:sz w:val="24"/>
          <w:szCs w:val="24"/>
        </w:rPr>
        <w:t>7.9</w:t>
      </w:r>
      <w:r w:rsidRPr="0033357D">
        <w:rPr>
          <w:rFonts w:ascii="宋体" w:eastAsia="宋体" w:hAnsi="宋体" w:cs="宋体" w:hint="eastAsia"/>
          <w:kern w:val="0"/>
          <w:sz w:val="24"/>
          <w:szCs w:val="24"/>
        </w:rPr>
        <w:t>万；</w:t>
      </w:r>
      <w:r>
        <w:rPr>
          <w:rFonts w:ascii="宋体" w:eastAsia="宋体" w:hAnsi="宋体" w:cs="宋体" w:hint="eastAsia"/>
          <w:kern w:val="0"/>
          <w:sz w:val="24"/>
          <w:szCs w:val="24"/>
        </w:rPr>
        <w:t>南京大学</w:t>
      </w:r>
      <w:r w:rsidRPr="0033357D">
        <w:rPr>
          <w:rFonts w:ascii="宋体" w:eastAsia="宋体" w:hAnsi="宋体" w:cs="宋体" w:hint="eastAsia"/>
          <w:kern w:val="0"/>
          <w:sz w:val="24"/>
          <w:szCs w:val="24"/>
        </w:rPr>
        <w:t>支出直接经费</w:t>
      </w:r>
      <w:r w:rsidR="00F13108">
        <w:rPr>
          <w:rFonts w:ascii="宋体" w:eastAsia="宋体" w:hAnsi="宋体" w:cs="宋体"/>
          <w:kern w:val="0"/>
          <w:sz w:val="24"/>
          <w:szCs w:val="24"/>
        </w:rPr>
        <w:t>87.6</w:t>
      </w:r>
      <w:r w:rsidRPr="0033357D">
        <w:rPr>
          <w:rFonts w:ascii="宋体" w:eastAsia="宋体" w:hAnsi="宋体" w:cs="宋体" w:hint="eastAsia"/>
          <w:kern w:val="0"/>
          <w:sz w:val="24"/>
          <w:szCs w:val="24"/>
        </w:rPr>
        <w:t>万，间接经费</w:t>
      </w:r>
      <w:r w:rsidR="00F13108">
        <w:rPr>
          <w:rFonts w:ascii="宋体" w:eastAsia="宋体" w:hAnsi="宋体" w:cs="宋体"/>
          <w:kern w:val="0"/>
          <w:sz w:val="24"/>
          <w:szCs w:val="24"/>
        </w:rPr>
        <w:t>15.7</w:t>
      </w:r>
      <w:r w:rsidRPr="0033357D">
        <w:rPr>
          <w:rFonts w:ascii="宋体" w:eastAsia="宋体" w:hAnsi="宋体" w:cs="宋体" w:hint="eastAsia"/>
          <w:kern w:val="0"/>
          <w:sz w:val="24"/>
          <w:szCs w:val="24"/>
        </w:rPr>
        <w:t>万；</w:t>
      </w:r>
      <w:r>
        <w:rPr>
          <w:rFonts w:ascii="宋体" w:eastAsia="宋体" w:hAnsi="宋体" w:cs="宋体" w:hint="eastAsia"/>
          <w:kern w:val="0"/>
          <w:sz w:val="24"/>
          <w:szCs w:val="24"/>
        </w:rPr>
        <w:t>山东大学</w:t>
      </w:r>
      <w:r w:rsidRPr="0033357D">
        <w:rPr>
          <w:rFonts w:ascii="宋体" w:eastAsia="宋体" w:hAnsi="宋体" w:cs="宋体" w:hint="eastAsia"/>
          <w:kern w:val="0"/>
          <w:sz w:val="24"/>
          <w:szCs w:val="24"/>
        </w:rPr>
        <w:t>支出直接经费1</w:t>
      </w:r>
      <w:r w:rsidRPr="0033357D">
        <w:rPr>
          <w:rFonts w:ascii="宋体" w:eastAsia="宋体" w:hAnsi="宋体" w:cs="宋体"/>
          <w:kern w:val="0"/>
          <w:sz w:val="24"/>
          <w:szCs w:val="24"/>
        </w:rPr>
        <w:t>2</w:t>
      </w:r>
      <w:r w:rsidR="00F13108">
        <w:rPr>
          <w:rFonts w:ascii="宋体" w:eastAsia="宋体" w:hAnsi="宋体" w:cs="宋体"/>
          <w:kern w:val="0"/>
          <w:sz w:val="24"/>
          <w:szCs w:val="24"/>
        </w:rPr>
        <w:t>4.8</w:t>
      </w:r>
      <w:r w:rsidRPr="0033357D">
        <w:rPr>
          <w:rFonts w:ascii="宋体" w:eastAsia="宋体" w:hAnsi="宋体" w:cs="宋体" w:hint="eastAsia"/>
          <w:kern w:val="0"/>
          <w:sz w:val="24"/>
          <w:szCs w:val="24"/>
        </w:rPr>
        <w:t>万，间接经费</w:t>
      </w:r>
      <w:r w:rsidR="00F13108">
        <w:rPr>
          <w:rFonts w:ascii="宋体" w:eastAsia="宋体" w:hAnsi="宋体" w:cs="宋体"/>
          <w:kern w:val="0"/>
          <w:sz w:val="24"/>
          <w:szCs w:val="24"/>
        </w:rPr>
        <w:t>34.9</w:t>
      </w:r>
      <w:r w:rsidRPr="0033357D">
        <w:rPr>
          <w:rFonts w:ascii="宋体" w:eastAsia="宋体" w:hAnsi="宋体" w:cs="宋体" w:hint="eastAsia"/>
          <w:kern w:val="0"/>
          <w:sz w:val="24"/>
          <w:szCs w:val="24"/>
        </w:rPr>
        <w:t>万。</w:t>
      </w:r>
      <w:r>
        <w:rPr>
          <w:rFonts w:ascii="宋体" w:eastAsia="宋体" w:hAnsi="宋体" w:cs="宋体" w:hint="eastAsia"/>
          <w:kern w:val="0"/>
          <w:sz w:val="24"/>
          <w:szCs w:val="24"/>
        </w:rPr>
        <w:t>西北工业</w:t>
      </w:r>
      <w:r>
        <w:rPr>
          <w:rFonts w:ascii="宋体" w:eastAsia="宋体" w:hAnsi="宋体" w:cs="宋体" w:hint="eastAsia"/>
          <w:kern w:val="0"/>
          <w:sz w:val="24"/>
          <w:szCs w:val="24"/>
        </w:rPr>
        <w:t>大学</w:t>
      </w:r>
      <w:r w:rsidRPr="0033357D">
        <w:rPr>
          <w:rFonts w:ascii="宋体" w:eastAsia="宋体" w:hAnsi="宋体" w:cs="宋体" w:hint="eastAsia"/>
          <w:kern w:val="0"/>
          <w:sz w:val="24"/>
          <w:szCs w:val="24"/>
        </w:rPr>
        <w:t>支出直接经费</w:t>
      </w:r>
      <w:r w:rsidR="00F13108">
        <w:rPr>
          <w:rFonts w:ascii="宋体" w:eastAsia="宋体" w:hAnsi="宋体" w:cs="宋体"/>
          <w:kern w:val="0"/>
          <w:sz w:val="24"/>
          <w:szCs w:val="24"/>
        </w:rPr>
        <w:t>76.9</w:t>
      </w:r>
      <w:r w:rsidRPr="0033357D">
        <w:rPr>
          <w:rFonts w:ascii="宋体" w:eastAsia="宋体" w:hAnsi="宋体" w:cs="宋体" w:hint="eastAsia"/>
          <w:kern w:val="0"/>
          <w:sz w:val="24"/>
          <w:szCs w:val="24"/>
        </w:rPr>
        <w:t>万，间接经费2</w:t>
      </w:r>
      <w:r w:rsidRPr="0033357D">
        <w:rPr>
          <w:rFonts w:ascii="宋体" w:eastAsia="宋体" w:hAnsi="宋体" w:cs="宋体"/>
          <w:kern w:val="0"/>
          <w:sz w:val="24"/>
          <w:szCs w:val="24"/>
        </w:rPr>
        <w:t>0</w:t>
      </w:r>
      <w:r w:rsidRPr="0033357D">
        <w:rPr>
          <w:rFonts w:ascii="宋体" w:eastAsia="宋体" w:hAnsi="宋体" w:cs="宋体" w:hint="eastAsia"/>
          <w:kern w:val="0"/>
          <w:sz w:val="24"/>
          <w:szCs w:val="24"/>
        </w:rPr>
        <w:t>万。</w:t>
      </w:r>
    </w:p>
    <w:p w14:paraId="621AF8DA" w14:textId="77777777" w:rsidR="00B24B75" w:rsidRPr="00B24B75" w:rsidRDefault="00B24B75" w:rsidP="00B24B75">
      <w:pPr>
        <w:adjustRightInd w:val="0"/>
        <w:snapToGrid w:val="0"/>
        <w:spacing w:line="352" w:lineRule="auto"/>
        <w:ind w:firstLineChars="200" w:firstLine="480"/>
        <w:rPr>
          <w:rFonts w:ascii="宋体" w:eastAsia="宋体" w:hAnsi="宋体" w:cs="宋体" w:hint="eastAsia"/>
          <w:kern w:val="0"/>
          <w:sz w:val="24"/>
          <w:szCs w:val="24"/>
        </w:rPr>
      </w:pPr>
    </w:p>
    <w:p w14:paraId="0F62147D" w14:textId="063ECCDA" w:rsidR="00B24B75" w:rsidRPr="00B24B75" w:rsidRDefault="00B24B75" w:rsidP="008C2929">
      <w:pPr>
        <w:adjustRightInd w:val="0"/>
        <w:snapToGrid w:val="0"/>
        <w:spacing w:line="350" w:lineRule="auto"/>
        <w:rPr>
          <w:rFonts w:ascii="Times New Roman" w:eastAsia="仿宋_GB2312" w:hAnsi="Times New Roman" w:cs="Times New Roman" w:hint="eastAsia"/>
          <w:sz w:val="32"/>
          <w:szCs w:val="32"/>
        </w:rPr>
        <w:sectPr w:rsidR="00B24B75" w:rsidRPr="00B24B75" w:rsidSect="00AB485A">
          <w:pgSz w:w="12240" w:h="15840"/>
          <w:pgMar w:top="1440" w:right="1800" w:bottom="993" w:left="1800" w:header="708" w:footer="708" w:gutter="0"/>
          <w:cols w:space="708"/>
          <w:docGrid w:linePitch="360"/>
        </w:sectPr>
      </w:pPr>
    </w:p>
    <w:p w14:paraId="05285A25" w14:textId="77777777" w:rsidR="00AB485A" w:rsidRPr="0033357D" w:rsidRDefault="00AB485A" w:rsidP="00AB485A">
      <w:pPr>
        <w:adjustRightInd w:val="0"/>
        <w:snapToGrid w:val="0"/>
        <w:spacing w:line="300" w:lineRule="auto"/>
        <w:jc w:val="center"/>
        <w:rPr>
          <w:rFonts w:ascii="Times New Roman" w:eastAsia="长城小标宋体" w:hAnsi="Times New Roman" w:cs="Times New Roman"/>
          <w:b/>
          <w:bCs/>
          <w:spacing w:val="6"/>
          <w:sz w:val="36"/>
          <w:szCs w:val="32"/>
        </w:rPr>
      </w:pPr>
      <w:r w:rsidRPr="0033357D">
        <w:rPr>
          <w:rFonts w:ascii="Times New Roman" w:eastAsia="长城小标宋体" w:hAnsi="Times New Roman" w:cs="Times New Roman"/>
          <w:b/>
          <w:bCs/>
          <w:spacing w:val="6"/>
          <w:sz w:val="36"/>
        </w:rPr>
        <w:lastRenderedPageBreak/>
        <w:t>课题资金支出情况表</w:t>
      </w:r>
    </w:p>
    <w:p w14:paraId="7816ED2B" w14:textId="77777777" w:rsidR="00AB485A" w:rsidRPr="0033357D" w:rsidRDefault="00AB485A" w:rsidP="00AB485A">
      <w:pPr>
        <w:adjustRightInd w:val="0"/>
        <w:snapToGrid w:val="0"/>
        <w:spacing w:afterLines="25" w:after="78"/>
        <w:ind w:rightChars="100" w:right="210"/>
        <w:jc w:val="right"/>
        <w:rPr>
          <w:rFonts w:ascii="Times New Roman" w:eastAsia="仿宋_GB2312" w:hAnsi="Times New Roman" w:cs="Times New Roman"/>
          <w:szCs w:val="32"/>
        </w:rPr>
      </w:pPr>
      <w:r w:rsidRPr="0033357D">
        <w:rPr>
          <w:rFonts w:ascii="Times New Roman" w:eastAsia="仿宋_GB2312" w:hAnsi="Times New Roman" w:cs="Times New Roman"/>
          <w:szCs w:val="18"/>
        </w:rPr>
        <w:t>金额单位：万元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395"/>
        <w:gridCol w:w="727"/>
        <w:gridCol w:w="728"/>
        <w:gridCol w:w="850"/>
        <w:gridCol w:w="850"/>
        <w:gridCol w:w="850"/>
        <w:gridCol w:w="851"/>
        <w:gridCol w:w="850"/>
        <w:gridCol w:w="850"/>
        <w:gridCol w:w="850"/>
        <w:gridCol w:w="851"/>
        <w:gridCol w:w="850"/>
        <w:gridCol w:w="850"/>
        <w:gridCol w:w="851"/>
        <w:gridCol w:w="853"/>
        <w:gridCol w:w="871"/>
      </w:tblGrid>
      <w:tr w:rsidR="00AB485A" w:rsidRPr="0033357D" w14:paraId="35737B1B" w14:textId="77777777" w:rsidTr="0094229B">
        <w:trPr>
          <w:trHeight w:val="680"/>
          <w:jc w:val="center"/>
        </w:trPr>
        <w:tc>
          <w:tcPr>
            <w:tcW w:w="12927" w:type="dxa"/>
            <w:gridSpan w:val="16"/>
            <w:tcBorders>
              <w:top w:val="single" w:sz="6" w:space="0" w:color="auto"/>
              <w:left w:val="single" w:sz="6" w:space="0" w:color="auto"/>
              <w:bottom w:val="single" w:sz="6" w:space="0" w:color="auto"/>
              <w:right w:val="single" w:sz="6" w:space="0" w:color="auto"/>
            </w:tcBorders>
            <w:shd w:val="clear" w:color="auto" w:fill="FFFFFF"/>
            <w:vAlign w:val="center"/>
            <w:hideMark/>
          </w:tcPr>
          <w:p w14:paraId="22957F83" w14:textId="77777777" w:rsidR="00AB485A" w:rsidRPr="0033357D" w:rsidRDefault="00AB485A" w:rsidP="0094229B">
            <w:pPr>
              <w:adjustRightInd w:val="0"/>
              <w:snapToGrid w:val="0"/>
              <w:spacing w:line="300" w:lineRule="auto"/>
              <w:jc w:val="left"/>
              <w:rPr>
                <w:rFonts w:ascii="Times New Roman" w:eastAsia="仿宋_GB2312" w:hAnsi="Times New Roman" w:cs="Times New Roman"/>
                <w:szCs w:val="18"/>
              </w:rPr>
            </w:pPr>
            <w:r w:rsidRPr="0033357D">
              <w:rPr>
                <w:rFonts w:ascii="Times New Roman" w:eastAsia="仿宋_GB2312" w:hAnsi="Times New Roman" w:cs="Times New Roman"/>
                <w:szCs w:val="18"/>
              </w:rPr>
              <w:t>填表说明：</w:t>
            </w:r>
            <w:r w:rsidRPr="0033357D">
              <w:rPr>
                <w:rFonts w:ascii="Times New Roman" w:eastAsia="仿宋_GB2312" w:hAnsi="Times New Roman" w:cs="Times New Roman"/>
                <w:szCs w:val="18"/>
              </w:rPr>
              <w:t xml:space="preserve">1. </w:t>
            </w:r>
            <w:r w:rsidRPr="0033357D">
              <w:rPr>
                <w:rFonts w:ascii="Times New Roman" w:eastAsia="仿宋_GB2312" w:hAnsi="Times New Roman" w:cs="Times New Roman"/>
                <w:szCs w:val="18"/>
              </w:rPr>
              <w:t>预算批复数以任务书批复的金额为准，如有调整，以履行报批程序后专业机构批复的金额为准；</w:t>
            </w:r>
          </w:p>
          <w:p w14:paraId="5C4985DA" w14:textId="77777777" w:rsidR="00AB485A" w:rsidRPr="0033357D" w:rsidRDefault="00AB485A" w:rsidP="0094229B">
            <w:pPr>
              <w:adjustRightInd w:val="0"/>
              <w:snapToGrid w:val="0"/>
              <w:spacing w:line="300" w:lineRule="auto"/>
              <w:jc w:val="left"/>
              <w:rPr>
                <w:rFonts w:ascii="Times New Roman" w:eastAsia="仿宋_GB2312" w:hAnsi="Times New Roman" w:cs="Times New Roman"/>
                <w:szCs w:val="18"/>
              </w:rPr>
            </w:pPr>
            <w:r w:rsidRPr="0033357D">
              <w:rPr>
                <w:rFonts w:ascii="Times New Roman" w:eastAsia="仿宋_GB2312" w:hAnsi="Times New Roman" w:cs="Times New Roman"/>
                <w:szCs w:val="18"/>
              </w:rPr>
              <w:t xml:space="preserve">          2. </w:t>
            </w:r>
            <w:r w:rsidRPr="0033357D">
              <w:rPr>
                <w:rFonts w:ascii="Times New Roman" w:eastAsia="仿宋_GB2312" w:hAnsi="Times New Roman" w:cs="Times New Roman"/>
                <w:szCs w:val="18"/>
              </w:rPr>
              <w:t>账面支出数为项目执行周期内实际支出数；</w:t>
            </w:r>
          </w:p>
          <w:p w14:paraId="0BA0DE0E" w14:textId="77777777" w:rsidR="00AB485A" w:rsidRPr="0033357D" w:rsidRDefault="00AB485A" w:rsidP="0094229B">
            <w:pPr>
              <w:adjustRightInd w:val="0"/>
              <w:snapToGrid w:val="0"/>
              <w:spacing w:line="300" w:lineRule="auto"/>
              <w:jc w:val="left"/>
              <w:rPr>
                <w:rFonts w:ascii="Times New Roman" w:eastAsia="仿宋_GB2312" w:hAnsi="Times New Roman" w:cs="Times New Roman"/>
                <w:szCs w:val="18"/>
              </w:rPr>
            </w:pPr>
            <w:r w:rsidRPr="0033357D">
              <w:rPr>
                <w:rFonts w:ascii="Times New Roman" w:eastAsia="仿宋_GB2312" w:hAnsi="Times New Roman" w:cs="Times New Roman"/>
                <w:szCs w:val="18"/>
              </w:rPr>
              <w:t xml:space="preserve">          3. </w:t>
            </w:r>
            <w:r w:rsidRPr="0033357D">
              <w:rPr>
                <w:rFonts w:ascii="Times New Roman" w:eastAsia="仿宋_GB2312" w:hAnsi="Times New Roman" w:cs="Times New Roman"/>
                <w:szCs w:val="18"/>
              </w:rPr>
              <w:t>账面结余数为预算批复数减去账面支出数。</w:t>
            </w:r>
          </w:p>
        </w:tc>
      </w:tr>
      <w:tr w:rsidR="00AB485A" w:rsidRPr="0033357D" w14:paraId="446058FF" w14:textId="77777777" w:rsidTr="0094229B">
        <w:trPr>
          <w:trHeight w:val="680"/>
          <w:jc w:val="center"/>
        </w:trPr>
        <w:tc>
          <w:tcPr>
            <w:tcW w:w="3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46813E"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序号</w:t>
            </w:r>
          </w:p>
        </w:tc>
        <w:tc>
          <w:tcPr>
            <w:tcW w:w="7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D8F778"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课题</w:t>
            </w:r>
          </w:p>
          <w:p w14:paraId="379AAF87"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编号</w:t>
            </w:r>
          </w:p>
        </w:tc>
        <w:tc>
          <w:tcPr>
            <w:tcW w:w="7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4CAE7A"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课题承担单位</w:t>
            </w:r>
          </w:p>
        </w:tc>
        <w:tc>
          <w:tcPr>
            <w:tcW w:w="340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14:paraId="4CCE4F64"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预算批复数</w:t>
            </w:r>
          </w:p>
        </w:tc>
        <w:tc>
          <w:tcPr>
            <w:tcW w:w="340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14:paraId="21C89DB3"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账面支出数</w:t>
            </w:r>
          </w:p>
        </w:tc>
        <w:tc>
          <w:tcPr>
            <w:tcW w:w="3404"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14:paraId="2856A4DC"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账面结余数</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FF54AE"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是否为预算内单位</w:t>
            </w:r>
          </w:p>
        </w:tc>
      </w:tr>
      <w:tr w:rsidR="00AB485A" w:rsidRPr="0033357D" w14:paraId="770F9FD0" w14:textId="77777777" w:rsidTr="0094229B">
        <w:trPr>
          <w:trHeight w:val="680"/>
          <w:jc w:val="center"/>
        </w:trPr>
        <w:tc>
          <w:tcPr>
            <w:tcW w:w="395" w:type="dxa"/>
            <w:tcBorders>
              <w:top w:val="single" w:sz="6" w:space="0" w:color="auto"/>
              <w:left w:val="single" w:sz="6" w:space="0" w:color="auto"/>
              <w:bottom w:val="single" w:sz="6" w:space="0" w:color="auto"/>
              <w:right w:val="single" w:sz="6" w:space="0" w:color="auto"/>
            </w:tcBorders>
            <w:vAlign w:val="center"/>
          </w:tcPr>
          <w:p w14:paraId="3F431AE9" w14:textId="77777777" w:rsidR="00AB485A" w:rsidRPr="0033357D" w:rsidRDefault="00AB485A" w:rsidP="0094229B">
            <w:pPr>
              <w:adjustRightInd w:val="0"/>
              <w:snapToGrid w:val="0"/>
              <w:jc w:val="center"/>
              <w:rPr>
                <w:rFonts w:ascii="Times New Roman" w:eastAsia="黑体" w:hAnsi="Times New Roman" w:cs="Times New Roman"/>
                <w:szCs w:val="18"/>
              </w:rPr>
            </w:pPr>
          </w:p>
        </w:tc>
        <w:tc>
          <w:tcPr>
            <w:tcW w:w="727" w:type="dxa"/>
            <w:tcBorders>
              <w:top w:val="single" w:sz="6" w:space="0" w:color="auto"/>
              <w:left w:val="single" w:sz="6" w:space="0" w:color="auto"/>
              <w:bottom w:val="single" w:sz="6" w:space="0" w:color="auto"/>
              <w:right w:val="single" w:sz="6" w:space="0" w:color="auto"/>
            </w:tcBorders>
            <w:vAlign w:val="center"/>
          </w:tcPr>
          <w:p w14:paraId="0C6C222E" w14:textId="77777777" w:rsidR="00AB485A" w:rsidRPr="0033357D" w:rsidRDefault="00AB485A" w:rsidP="0094229B">
            <w:pPr>
              <w:adjustRightInd w:val="0"/>
              <w:snapToGrid w:val="0"/>
              <w:jc w:val="center"/>
              <w:rPr>
                <w:rFonts w:ascii="Times New Roman" w:eastAsia="黑体" w:hAnsi="Times New Roman" w:cs="Times New Roman"/>
                <w:szCs w:val="18"/>
              </w:rPr>
            </w:pPr>
          </w:p>
        </w:tc>
        <w:tc>
          <w:tcPr>
            <w:tcW w:w="728" w:type="dxa"/>
            <w:tcBorders>
              <w:top w:val="single" w:sz="6" w:space="0" w:color="auto"/>
              <w:left w:val="single" w:sz="6" w:space="0" w:color="auto"/>
              <w:bottom w:val="single" w:sz="6" w:space="0" w:color="auto"/>
              <w:right w:val="single" w:sz="6" w:space="0" w:color="auto"/>
            </w:tcBorders>
            <w:vAlign w:val="center"/>
          </w:tcPr>
          <w:p w14:paraId="2B6807C5" w14:textId="77777777" w:rsidR="00AB485A" w:rsidRPr="0033357D" w:rsidRDefault="00AB485A" w:rsidP="0094229B">
            <w:pPr>
              <w:adjustRightInd w:val="0"/>
              <w:snapToGrid w:val="0"/>
              <w:jc w:val="center"/>
              <w:rPr>
                <w:rFonts w:ascii="Times New Roman" w:eastAsia="黑体" w:hAnsi="Times New Roman" w:cs="Times New Roman"/>
                <w:szCs w:val="18"/>
              </w:rPr>
            </w:pP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0FEC7DD"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中央财政专项资金</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464512"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其他来源资金</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D4B0EE"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合计</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3594A228"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中央财政专项资金</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1DB093"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其他来源资金</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0BBB49"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合计</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251CCF17"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中央财政专项资金</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416A96"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其他来源资金</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A2F667" w14:textId="77777777" w:rsidR="00AB485A" w:rsidRPr="0033357D" w:rsidRDefault="00AB485A" w:rsidP="0094229B">
            <w:pPr>
              <w:adjustRightInd w:val="0"/>
              <w:snapToGrid w:val="0"/>
              <w:jc w:val="center"/>
              <w:rPr>
                <w:rFonts w:ascii="Times New Roman" w:eastAsia="黑体" w:hAnsi="Times New Roman" w:cs="Times New Roman"/>
                <w:szCs w:val="18"/>
              </w:rPr>
            </w:pPr>
            <w:r w:rsidRPr="0033357D">
              <w:rPr>
                <w:rFonts w:ascii="Times New Roman" w:eastAsia="黑体" w:hAnsi="Times New Roman" w:cs="Times New Roman"/>
                <w:szCs w:val="18"/>
              </w:rPr>
              <w:t>合计</w:t>
            </w:r>
          </w:p>
        </w:tc>
        <w:tc>
          <w:tcPr>
            <w:tcW w:w="871" w:type="dxa"/>
            <w:tcBorders>
              <w:top w:val="single" w:sz="6" w:space="0" w:color="auto"/>
              <w:left w:val="single" w:sz="6" w:space="0" w:color="auto"/>
              <w:bottom w:val="single" w:sz="6" w:space="0" w:color="auto"/>
              <w:right w:val="single" w:sz="6" w:space="0" w:color="auto"/>
            </w:tcBorders>
            <w:vAlign w:val="center"/>
          </w:tcPr>
          <w:p w14:paraId="53D39533" w14:textId="77777777" w:rsidR="00AB485A" w:rsidRPr="0033357D" w:rsidRDefault="00AB485A" w:rsidP="0094229B">
            <w:pPr>
              <w:adjustRightInd w:val="0"/>
              <w:snapToGrid w:val="0"/>
              <w:jc w:val="center"/>
              <w:rPr>
                <w:rFonts w:ascii="Times New Roman" w:eastAsia="黑体" w:hAnsi="Times New Roman" w:cs="Times New Roman"/>
                <w:szCs w:val="18"/>
              </w:rPr>
            </w:pPr>
          </w:p>
        </w:tc>
      </w:tr>
      <w:tr w:rsidR="00AB485A" w:rsidRPr="0033357D" w14:paraId="7F15AFE8" w14:textId="77777777" w:rsidTr="0094229B">
        <w:trPr>
          <w:trHeight w:val="680"/>
          <w:jc w:val="center"/>
        </w:trPr>
        <w:tc>
          <w:tcPr>
            <w:tcW w:w="395" w:type="dxa"/>
            <w:tcBorders>
              <w:top w:val="single" w:sz="6" w:space="0" w:color="auto"/>
              <w:left w:val="single" w:sz="6" w:space="0" w:color="auto"/>
              <w:bottom w:val="single" w:sz="6" w:space="0" w:color="auto"/>
              <w:right w:val="single" w:sz="6" w:space="0" w:color="auto"/>
            </w:tcBorders>
            <w:vAlign w:val="center"/>
          </w:tcPr>
          <w:p w14:paraId="2D72EA0C"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727" w:type="dxa"/>
            <w:tcBorders>
              <w:top w:val="single" w:sz="6" w:space="0" w:color="auto"/>
              <w:left w:val="single" w:sz="6" w:space="0" w:color="auto"/>
              <w:bottom w:val="single" w:sz="6" w:space="0" w:color="auto"/>
              <w:right w:val="single" w:sz="6" w:space="0" w:color="auto"/>
            </w:tcBorders>
            <w:vAlign w:val="center"/>
          </w:tcPr>
          <w:p w14:paraId="2C898F06"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728" w:type="dxa"/>
            <w:tcBorders>
              <w:top w:val="single" w:sz="6" w:space="0" w:color="auto"/>
              <w:left w:val="single" w:sz="6" w:space="0" w:color="auto"/>
              <w:bottom w:val="single" w:sz="6" w:space="0" w:color="auto"/>
              <w:right w:val="single" w:sz="6" w:space="0" w:color="auto"/>
            </w:tcBorders>
            <w:vAlign w:val="center"/>
          </w:tcPr>
          <w:p w14:paraId="3440A9A7"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B948A8"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直接</w:t>
            </w:r>
          </w:p>
          <w:p w14:paraId="72251877"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费用</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28795B"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间接</w:t>
            </w:r>
          </w:p>
          <w:p w14:paraId="6FC44FBA"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费用</w:t>
            </w:r>
          </w:p>
        </w:tc>
        <w:tc>
          <w:tcPr>
            <w:tcW w:w="850" w:type="dxa"/>
            <w:tcBorders>
              <w:top w:val="single" w:sz="6" w:space="0" w:color="auto"/>
              <w:left w:val="single" w:sz="6" w:space="0" w:color="auto"/>
              <w:bottom w:val="single" w:sz="6" w:space="0" w:color="auto"/>
              <w:right w:val="single" w:sz="6" w:space="0" w:color="auto"/>
            </w:tcBorders>
            <w:vAlign w:val="center"/>
          </w:tcPr>
          <w:p w14:paraId="59339133"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1" w:type="dxa"/>
            <w:tcBorders>
              <w:top w:val="single" w:sz="6" w:space="0" w:color="auto"/>
              <w:left w:val="single" w:sz="6" w:space="0" w:color="auto"/>
              <w:bottom w:val="single" w:sz="6" w:space="0" w:color="auto"/>
              <w:right w:val="single" w:sz="6" w:space="0" w:color="auto"/>
            </w:tcBorders>
            <w:vAlign w:val="center"/>
          </w:tcPr>
          <w:p w14:paraId="2A562A78"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A8085F"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直接</w:t>
            </w:r>
          </w:p>
          <w:p w14:paraId="375608FE"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费用</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A3C200"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间接</w:t>
            </w:r>
          </w:p>
          <w:p w14:paraId="77567002"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费用</w:t>
            </w:r>
          </w:p>
        </w:tc>
        <w:tc>
          <w:tcPr>
            <w:tcW w:w="850" w:type="dxa"/>
            <w:tcBorders>
              <w:top w:val="single" w:sz="6" w:space="0" w:color="auto"/>
              <w:left w:val="single" w:sz="6" w:space="0" w:color="auto"/>
              <w:bottom w:val="single" w:sz="6" w:space="0" w:color="auto"/>
              <w:right w:val="single" w:sz="6" w:space="0" w:color="auto"/>
            </w:tcBorders>
            <w:vAlign w:val="center"/>
          </w:tcPr>
          <w:p w14:paraId="4A14003A"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1" w:type="dxa"/>
            <w:tcBorders>
              <w:top w:val="single" w:sz="6" w:space="0" w:color="auto"/>
              <w:left w:val="single" w:sz="6" w:space="0" w:color="auto"/>
              <w:bottom w:val="single" w:sz="6" w:space="0" w:color="auto"/>
              <w:right w:val="single" w:sz="6" w:space="0" w:color="auto"/>
            </w:tcBorders>
            <w:vAlign w:val="center"/>
          </w:tcPr>
          <w:p w14:paraId="7C598284"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F0ECCE"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直接</w:t>
            </w:r>
          </w:p>
          <w:p w14:paraId="05B94F37"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费用</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20A32F"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间接</w:t>
            </w:r>
          </w:p>
          <w:p w14:paraId="4C211060"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费用</w:t>
            </w:r>
          </w:p>
        </w:tc>
        <w:tc>
          <w:tcPr>
            <w:tcW w:w="851" w:type="dxa"/>
            <w:tcBorders>
              <w:top w:val="single" w:sz="6" w:space="0" w:color="auto"/>
              <w:left w:val="single" w:sz="6" w:space="0" w:color="auto"/>
              <w:bottom w:val="single" w:sz="6" w:space="0" w:color="auto"/>
              <w:right w:val="single" w:sz="6" w:space="0" w:color="auto"/>
            </w:tcBorders>
            <w:vAlign w:val="center"/>
          </w:tcPr>
          <w:p w14:paraId="2B7E0599"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3" w:type="dxa"/>
            <w:tcBorders>
              <w:top w:val="single" w:sz="6" w:space="0" w:color="auto"/>
              <w:left w:val="single" w:sz="6" w:space="0" w:color="auto"/>
              <w:bottom w:val="single" w:sz="6" w:space="0" w:color="auto"/>
              <w:right w:val="single" w:sz="6" w:space="0" w:color="auto"/>
            </w:tcBorders>
            <w:vAlign w:val="center"/>
          </w:tcPr>
          <w:p w14:paraId="1CA98671"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71" w:type="dxa"/>
            <w:tcBorders>
              <w:top w:val="single" w:sz="6" w:space="0" w:color="auto"/>
              <w:left w:val="single" w:sz="6" w:space="0" w:color="auto"/>
              <w:bottom w:val="single" w:sz="6" w:space="0" w:color="auto"/>
              <w:right w:val="single" w:sz="6" w:space="0" w:color="auto"/>
            </w:tcBorders>
            <w:vAlign w:val="center"/>
          </w:tcPr>
          <w:p w14:paraId="2E9757F2" w14:textId="77777777" w:rsidR="00AB485A" w:rsidRPr="0033357D" w:rsidRDefault="00AB485A" w:rsidP="0094229B">
            <w:pPr>
              <w:adjustRightInd w:val="0"/>
              <w:snapToGrid w:val="0"/>
              <w:jc w:val="center"/>
              <w:rPr>
                <w:rFonts w:ascii="Times New Roman" w:eastAsia="仿宋_GB2312" w:hAnsi="Times New Roman" w:cs="Times New Roman"/>
                <w:szCs w:val="18"/>
              </w:rPr>
            </w:pPr>
          </w:p>
        </w:tc>
      </w:tr>
      <w:tr w:rsidR="00AB485A" w:rsidRPr="0033357D" w14:paraId="549B73AE" w14:textId="77777777" w:rsidTr="0094229B">
        <w:trPr>
          <w:trHeight w:val="411"/>
          <w:jc w:val="center"/>
        </w:trPr>
        <w:tc>
          <w:tcPr>
            <w:tcW w:w="395" w:type="dxa"/>
            <w:tcBorders>
              <w:top w:val="single" w:sz="6" w:space="0" w:color="auto"/>
              <w:left w:val="single" w:sz="6" w:space="0" w:color="auto"/>
              <w:bottom w:val="single" w:sz="6" w:space="0" w:color="auto"/>
              <w:right w:val="single" w:sz="6" w:space="0" w:color="auto"/>
            </w:tcBorders>
            <w:vAlign w:val="center"/>
          </w:tcPr>
          <w:p w14:paraId="7E0A650B"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7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D34A4F"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r w:rsidRPr="0033357D">
              <w:rPr>
                <w:rFonts w:ascii="Times New Roman" w:eastAsia="仿宋_GB2312" w:hAnsi="Times New Roman" w:cs="Times New Roman"/>
                <w:szCs w:val="18"/>
              </w:rPr>
              <w:t>1</w:t>
            </w:r>
            <w:r w:rsidRPr="0033357D">
              <w:rPr>
                <w:rFonts w:ascii="Times New Roman" w:eastAsia="仿宋_GB2312" w:hAnsi="Times New Roman" w:cs="Times New Roman"/>
                <w:szCs w:val="18"/>
              </w:rPr>
              <w:t>）</w:t>
            </w:r>
          </w:p>
        </w:tc>
        <w:tc>
          <w:tcPr>
            <w:tcW w:w="7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D6A785"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r w:rsidRPr="0033357D">
              <w:rPr>
                <w:rFonts w:ascii="Times New Roman" w:eastAsia="仿宋_GB2312" w:hAnsi="Times New Roman" w:cs="Times New Roman"/>
                <w:szCs w:val="18"/>
              </w:rPr>
              <w:t>2</w:t>
            </w:r>
            <w:r w:rsidRPr="0033357D">
              <w:rPr>
                <w:rFonts w:ascii="Times New Roman" w:eastAsia="仿宋_GB2312" w:hAnsi="Times New Roman" w:cs="Times New Roman"/>
                <w:szCs w:val="18"/>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E565AC"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r w:rsidRPr="0033357D">
              <w:rPr>
                <w:rFonts w:ascii="Times New Roman" w:eastAsia="仿宋_GB2312" w:hAnsi="Times New Roman" w:cs="Times New Roman"/>
                <w:szCs w:val="18"/>
              </w:rPr>
              <w:t>3</w:t>
            </w:r>
            <w:r w:rsidRPr="0033357D">
              <w:rPr>
                <w:rFonts w:ascii="Times New Roman" w:eastAsia="仿宋_GB2312" w:hAnsi="Times New Roman" w:cs="Times New Roman"/>
                <w:szCs w:val="18"/>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7A2E7C"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r w:rsidRPr="0033357D">
              <w:rPr>
                <w:rFonts w:ascii="Times New Roman" w:eastAsia="仿宋_GB2312" w:hAnsi="Times New Roman" w:cs="Times New Roman"/>
                <w:szCs w:val="18"/>
              </w:rPr>
              <w:t>4</w:t>
            </w:r>
            <w:r w:rsidRPr="0033357D">
              <w:rPr>
                <w:rFonts w:ascii="Times New Roman" w:eastAsia="仿宋_GB2312" w:hAnsi="Times New Roman" w:cs="Times New Roman"/>
                <w:szCs w:val="18"/>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560AF6"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r w:rsidRPr="0033357D">
              <w:rPr>
                <w:rFonts w:ascii="Times New Roman" w:eastAsia="仿宋_GB2312" w:hAnsi="Times New Roman" w:cs="Times New Roman"/>
                <w:szCs w:val="18"/>
              </w:rPr>
              <w:t>5</w:t>
            </w:r>
            <w:r w:rsidRPr="0033357D">
              <w:rPr>
                <w:rFonts w:ascii="Times New Roman" w:eastAsia="仿宋_GB2312" w:hAnsi="Times New Roman" w:cs="Times New Roman"/>
                <w:szCs w:val="18"/>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EF56E2"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r w:rsidRPr="0033357D">
              <w:rPr>
                <w:rFonts w:ascii="Times New Roman" w:eastAsia="仿宋_GB2312" w:hAnsi="Times New Roman" w:cs="Times New Roman"/>
                <w:szCs w:val="18"/>
              </w:rPr>
              <w:t>6</w:t>
            </w:r>
            <w:r w:rsidRPr="0033357D">
              <w:rPr>
                <w:rFonts w:ascii="Times New Roman" w:eastAsia="仿宋_GB2312" w:hAnsi="Times New Roman" w:cs="Times New Roman"/>
                <w:szCs w:val="18"/>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E4FBEF"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r w:rsidRPr="0033357D">
              <w:rPr>
                <w:rFonts w:ascii="Times New Roman" w:eastAsia="仿宋_GB2312" w:hAnsi="Times New Roman" w:cs="Times New Roman"/>
                <w:szCs w:val="18"/>
              </w:rPr>
              <w:t>7</w:t>
            </w:r>
            <w:r w:rsidRPr="0033357D">
              <w:rPr>
                <w:rFonts w:ascii="Times New Roman" w:eastAsia="仿宋_GB2312" w:hAnsi="Times New Roman" w:cs="Times New Roman"/>
                <w:szCs w:val="18"/>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A1E5E0"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r w:rsidRPr="0033357D">
              <w:rPr>
                <w:rFonts w:ascii="Times New Roman" w:eastAsia="仿宋_GB2312" w:hAnsi="Times New Roman" w:cs="Times New Roman"/>
                <w:szCs w:val="18"/>
              </w:rPr>
              <w:t>8</w:t>
            </w:r>
            <w:r w:rsidRPr="0033357D">
              <w:rPr>
                <w:rFonts w:ascii="Times New Roman" w:eastAsia="仿宋_GB2312" w:hAnsi="Times New Roman" w:cs="Times New Roman"/>
                <w:szCs w:val="18"/>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FCAB59"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r w:rsidRPr="0033357D">
              <w:rPr>
                <w:rFonts w:ascii="Times New Roman" w:eastAsia="仿宋_GB2312" w:hAnsi="Times New Roman" w:cs="Times New Roman"/>
                <w:szCs w:val="18"/>
              </w:rPr>
              <w:t>9</w:t>
            </w:r>
            <w:r w:rsidRPr="0033357D">
              <w:rPr>
                <w:rFonts w:ascii="Times New Roman" w:eastAsia="仿宋_GB2312" w:hAnsi="Times New Roman" w:cs="Times New Roman"/>
                <w:szCs w:val="18"/>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466188"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r w:rsidRPr="0033357D">
              <w:rPr>
                <w:rFonts w:ascii="Times New Roman" w:eastAsia="仿宋_GB2312" w:hAnsi="Times New Roman" w:cs="Times New Roman"/>
                <w:szCs w:val="18"/>
              </w:rPr>
              <w:t>10</w:t>
            </w:r>
            <w:r w:rsidRPr="0033357D">
              <w:rPr>
                <w:rFonts w:ascii="Times New Roman" w:eastAsia="仿宋_GB2312" w:hAnsi="Times New Roman" w:cs="Times New Roman"/>
                <w:szCs w:val="18"/>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185CF8"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r w:rsidRPr="0033357D">
              <w:rPr>
                <w:rFonts w:ascii="Times New Roman" w:eastAsia="仿宋_GB2312" w:hAnsi="Times New Roman" w:cs="Times New Roman"/>
                <w:szCs w:val="18"/>
              </w:rPr>
              <w:t>11</w:t>
            </w:r>
            <w:r w:rsidRPr="0033357D">
              <w:rPr>
                <w:rFonts w:ascii="Times New Roman" w:eastAsia="仿宋_GB2312" w:hAnsi="Times New Roman" w:cs="Times New Roman"/>
                <w:szCs w:val="18"/>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B389A1"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r w:rsidRPr="0033357D">
              <w:rPr>
                <w:rFonts w:ascii="Times New Roman" w:eastAsia="仿宋_GB2312" w:hAnsi="Times New Roman" w:cs="Times New Roman"/>
                <w:szCs w:val="18"/>
              </w:rPr>
              <w:t>12</w:t>
            </w:r>
            <w:r w:rsidRPr="0033357D">
              <w:rPr>
                <w:rFonts w:ascii="Times New Roman" w:eastAsia="仿宋_GB2312" w:hAnsi="Times New Roman" w:cs="Times New Roman"/>
                <w:szCs w:val="18"/>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B3E94A"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r w:rsidRPr="0033357D">
              <w:rPr>
                <w:rFonts w:ascii="Times New Roman" w:eastAsia="仿宋_GB2312" w:hAnsi="Times New Roman" w:cs="Times New Roman"/>
                <w:szCs w:val="18"/>
              </w:rPr>
              <w:t>13</w:t>
            </w:r>
            <w:r w:rsidRPr="0033357D">
              <w:rPr>
                <w:rFonts w:ascii="Times New Roman" w:eastAsia="仿宋_GB2312" w:hAnsi="Times New Roman" w:cs="Times New Roman"/>
                <w:szCs w:val="18"/>
              </w:rPr>
              <w:t>）</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0982D7"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r w:rsidRPr="0033357D">
              <w:rPr>
                <w:rFonts w:ascii="Times New Roman" w:eastAsia="仿宋_GB2312" w:hAnsi="Times New Roman" w:cs="Times New Roman"/>
                <w:szCs w:val="18"/>
              </w:rPr>
              <w:t>14</w:t>
            </w:r>
            <w:r w:rsidRPr="0033357D">
              <w:rPr>
                <w:rFonts w:ascii="Times New Roman" w:eastAsia="仿宋_GB2312" w:hAnsi="Times New Roman" w:cs="Times New Roman"/>
                <w:szCs w:val="18"/>
              </w:rPr>
              <w:t>）</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ED4C78"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r w:rsidRPr="0033357D">
              <w:rPr>
                <w:rFonts w:ascii="Times New Roman" w:eastAsia="仿宋_GB2312" w:hAnsi="Times New Roman" w:cs="Times New Roman"/>
                <w:szCs w:val="18"/>
              </w:rPr>
              <w:t>15</w:t>
            </w:r>
            <w:r w:rsidRPr="0033357D">
              <w:rPr>
                <w:rFonts w:ascii="Times New Roman" w:eastAsia="仿宋_GB2312" w:hAnsi="Times New Roman" w:cs="Times New Roman"/>
                <w:szCs w:val="18"/>
              </w:rPr>
              <w:t>）</w:t>
            </w:r>
          </w:p>
        </w:tc>
      </w:tr>
      <w:tr w:rsidR="00AB485A" w:rsidRPr="0033357D" w14:paraId="7ACEA74D" w14:textId="77777777" w:rsidTr="0094229B">
        <w:trPr>
          <w:trHeight w:val="450"/>
          <w:jc w:val="center"/>
        </w:trPr>
        <w:tc>
          <w:tcPr>
            <w:tcW w:w="3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B1BD1D"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 xml:space="preserve"> </w:t>
            </w:r>
          </w:p>
        </w:tc>
        <w:tc>
          <w:tcPr>
            <w:tcW w:w="727" w:type="dxa"/>
            <w:tcBorders>
              <w:top w:val="single" w:sz="6" w:space="0" w:color="auto"/>
              <w:left w:val="single" w:sz="6" w:space="0" w:color="auto"/>
              <w:bottom w:val="single" w:sz="6" w:space="0" w:color="auto"/>
              <w:right w:val="single" w:sz="6" w:space="0" w:color="auto"/>
            </w:tcBorders>
            <w:shd w:val="clear" w:color="auto" w:fill="FFFFFF"/>
            <w:vAlign w:val="center"/>
          </w:tcPr>
          <w:p w14:paraId="3FB0F8BF"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728" w:type="dxa"/>
            <w:tcBorders>
              <w:top w:val="single" w:sz="6" w:space="0" w:color="auto"/>
              <w:left w:val="single" w:sz="6" w:space="0" w:color="auto"/>
              <w:bottom w:val="single" w:sz="6" w:space="0" w:color="auto"/>
              <w:right w:val="single" w:sz="6" w:space="0" w:color="auto"/>
            </w:tcBorders>
            <w:shd w:val="clear" w:color="auto" w:fill="FFFFFF"/>
            <w:vAlign w:val="center"/>
          </w:tcPr>
          <w:p w14:paraId="034390DB"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218D063" w14:textId="40863F46" w:rsidR="00AB485A" w:rsidRPr="0033357D" w:rsidRDefault="00F13108" w:rsidP="0094229B">
            <w:pPr>
              <w:adjustRightInd w:val="0"/>
              <w:snapToGrid w:val="0"/>
              <w:jc w:val="center"/>
              <w:rPr>
                <w:rFonts w:ascii="Times New Roman" w:eastAsia="仿宋_GB2312" w:hAnsi="Times New Roman" w:cs="Times New Roman"/>
                <w:szCs w:val="18"/>
              </w:rPr>
            </w:pPr>
            <w:r>
              <w:rPr>
                <w:rFonts w:ascii="Times New Roman" w:eastAsia="仿宋_GB2312" w:hAnsi="Times New Roman" w:cs="Times New Roman" w:hint="eastAsia"/>
                <w:szCs w:val="18"/>
              </w:rPr>
              <w:t>1</w:t>
            </w:r>
            <w:r>
              <w:rPr>
                <w:rFonts w:ascii="Times New Roman" w:eastAsia="仿宋_GB2312" w:hAnsi="Times New Roman" w:cs="Times New Roman"/>
                <w:szCs w:val="18"/>
              </w:rPr>
              <w:t>047.7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CFF53F7" w14:textId="1C056AE2" w:rsidR="00AB485A" w:rsidRPr="0033357D" w:rsidRDefault="00F13108" w:rsidP="0094229B">
            <w:pPr>
              <w:adjustRightInd w:val="0"/>
              <w:snapToGrid w:val="0"/>
              <w:jc w:val="center"/>
              <w:rPr>
                <w:rFonts w:ascii="Times New Roman" w:eastAsia="仿宋_GB2312" w:hAnsi="Times New Roman" w:cs="Times New Roman"/>
                <w:szCs w:val="18"/>
              </w:rPr>
            </w:pPr>
            <w:r>
              <w:rPr>
                <w:rFonts w:ascii="Times New Roman" w:eastAsia="仿宋_GB2312" w:hAnsi="Times New Roman" w:cs="Times New Roman" w:hint="eastAsia"/>
                <w:szCs w:val="18"/>
              </w:rPr>
              <w:t>1</w:t>
            </w:r>
            <w:r>
              <w:rPr>
                <w:rFonts w:ascii="Times New Roman" w:eastAsia="仿宋_GB2312" w:hAnsi="Times New Roman" w:cs="Times New Roman"/>
                <w:szCs w:val="18"/>
              </w:rPr>
              <w:t>52.3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0A44E7BA" w14:textId="7729B61B" w:rsidR="00AB485A" w:rsidRPr="0033357D" w:rsidRDefault="00F13108" w:rsidP="00F13108">
            <w:pPr>
              <w:adjustRightInd w:val="0"/>
              <w:snapToGrid w:val="0"/>
              <w:rPr>
                <w:rFonts w:ascii="Times New Roman" w:eastAsia="仿宋_GB2312" w:hAnsi="Times New Roman" w:cs="Times New Roman"/>
                <w:szCs w:val="18"/>
              </w:rPr>
            </w:pPr>
            <w:r>
              <w:rPr>
                <w:rFonts w:ascii="Times New Roman" w:eastAsia="仿宋_GB2312" w:hAnsi="Times New Roman" w:cs="Times New Roman"/>
                <w:szCs w:val="18"/>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107A7881" w14:textId="56B4A86D" w:rsidR="00AB485A" w:rsidRPr="0033357D" w:rsidRDefault="00F13108" w:rsidP="0094229B">
            <w:pPr>
              <w:adjustRightInd w:val="0"/>
              <w:snapToGrid w:val="0"/>
              <w:jc w:val="center"/>
              <w:rPr>
                <w:rFonts w:ascii="Times New Roman" w:eastAsia="仿宋_GB2312" w:hAnsi="Times New Roman" w:cs="Times New Roman"/>
                <w:szCs w:val="18"/>
              </w:rPr>
            </w:pPr>
            <w:r>
              <w:rPr>
                <w:rFonts w:ascii="Times New Roman" w:eastAsia="仿宋_GB2312" w:hAnsi="Times New Roman" w:cs="Times New Roman" w:hint="eastAsia"/>
                <w:szCs w:val="18"/>
              </w:rPr>
              <w:t>1</w:t>
            </w:r>
            <w:r>
              <w:rPr>
                <w:rFonts w:ascii="Times New Roman" w:eastAsia="仿宋_GB2312" w:hAnsi="Times New Roman" w:cs="Times New Roman"/>
                <w:szCs w:val="18"/>
              </w:rPr>
              <w:t>200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56DAD9A" w14:textId="484E6C89" w:rsidR="00AB485A" w:rsidRPr="0033357D" w:rsidRDefault="00F13108" w:rsidP="0094229B">
            <w:pPr>
              <w:adjustRightInd w:val="0"/>
              <w:snapToGrid w:val="0"/>
              <w:jc w:val="center"/>
              <w:rPr>
                <w:rFonts w:ascii="Times New Roman" w:eastAsia="仿宋_GB2312" w:hAnsi="Times New Roman" w:cs="Times New Roman"/>
                <w:szCs w:val="18"/>
              </w:rPr>
            </w:pPr>
            <w:r>
              <w:rPr>
                <w:rFonts w:ascii="Times New Roman" w:eastAsia="仿宋_GB2312" w:hAnsi="Times New Roman" w:cs="Times New Roman" w:hint="eastAsia"/>
                <w:szCs w:val="18"/>
              </w:rPr>
              <w:t>9</w:t>
            </w:r>
            <w:r>
              <w:rPr>
                <w:rFonts w:ascii="Times New Roman" w:eastAsia="仿宋_GB2312" w:hAnsi="Times New Roman" w:cs="Times New Roman"/>
                <w:szCs w:val="18"/>
              </w:rPr>
              <w:t>12.2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BA9C464" w14:textId="38B639F0" w:rsidR="00AB485A" w:rsidRPr="0033357D" w:rsidRDefault="00F13108" w:rsidP="0094229B">
            <w:pPr>
              <w:adjustRightInd w:val="0"/>
              <w:snapToGrid w:val="0"/>
              <w:jc w:val="center"/>
              <w:rPr>
                <w:rFonts w:ascii="Times New Roman" w:eastAsia="仿宋_GB2312" w:hAnsi="Times New Roman" w:cs="Times New Roman"/>
                <w:szCs w:val="18"/>
              </w:rPr>
            </w:pPr>
            <w:r>
              <w:rPr>
                <w:rFonts w:ascii="Times New Roman" w:eastAsia="仿宋_GB2312" w:hAnsi="Times New Roman" w:cs="Times New Roman" w:hint="eastAsia"/>
                <w:szCs w:val="18"/>
              </w:rPr>
              <w:t>1</w:t>
            </w:r>
            <w:r>
              <w:rPr>
                <w:rFonts w:ascii="Times New Roman" w:eastAsia="仿宋_GB2312" w:hAnsi="Times New Roman" w:cs="Times New Roman"/>
                <w:szCs w:val="18"/>
              </w:rPr>
              <w:t>48.6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ADFE2D4" w14:textId="41D98222" w:rsidR="00AB485A" w:rsidRPr="0033357D" w:rsidRDefault="00F13108" w:rsidP="0094229B">
            <w:pPr>
              <w:adjustRightInd w:val="0"/>
              <w:snapToGrid w:val="0"/>
              <w:jc w:val="center"/>
              <w:rPr>
                <w:rFonts w:ascii="Times New Roman" w:eastAsia="仿宋_GB2312" w:hAnsi="Times New Roman" w:cs="Times New Roman"/>
                <w:szCs w:val="18"/>
              </w:rPr>
            </w:pPr>
            <w:r>
              <w:rPr>
                <w:rFonts w:ascii="Times New Roman" w:eastAsia="仿宋_GB2312" w:hAnsi="Times New Roman" w:cs="Times New Roman" w:hint="eastAsia"/>
                <w:szCs w:val="18"/>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5A0DC930" w14:textId="5914F515" w:rsidR="00AB485A" w:rsidRPr="0033357D" w:rsidRDefault="00F13108" w:rsidP="0094229B">
            <w:pPr>
              <w:adjustRightInd w:val="0"/>
              <w:snapToGrid w:val="0"/>
              <w:jc w:val="center"/>
              <w:rPr>
                <w:rFonts w:ascii="Times New Roman" w:eastAsia="仿宋_GB2312" w:hAnsi="Times New Roman" w:cs="Times New Roman"/>
                <w:szCs w:val="18"/>
              </w:rPr>
            </w:pPr>
            <w:r>
              <w:rPr>
                <w:rFonts w:ascii="Times New Roman" w:eastAsia="仿宋_GB2312" w:hAnsi="Times New Roman" w:cs="Times New Roman" w:hint="eastAsia"/>
                <w:szCs w:val="18"/>
              </w:rPr>
              <w:t>1</w:t>
            </w:r>
            <w:r>
              <w:rPr>
                <w:rFonts w:ascii="Times New Roman" w:eastAsia="仿宋_GB2312" w:hAnsi="Times New Roman" w:cs="Times New Roman"/>
                <w:szCs w:val="18"/>
              </w:rPr>
              <w:t>060.8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DEC1F09" w14:textId="25A909DC" w:rsidR="00AB485A" w:rsidRPr="0033357D" w:rsidRDefault="00F13108" w:rsidP="0094229B">
            <w:pPr>
              <w:adjustRightInd w:val="0"/>
              <w:snapToGrid w:val="0"/>
              <w:jc w:val="center"/>
              <w:rPr>
                <w:rFonts w:ascii="Times New Roman" w:eastAsia="仿宋_GB2312" w:hAnsi="Times New Roman" w:cs="Times New Roman"/>
                <w:szCs w:val="18"/>
              </w:rPr>
            </w:pPr>
            <w:r>
              <w:rPr>
                <w:rFonts w:ascii="Times New Roman" w:eastAsia="仿宋_GB2312" w:hAnsi="Times New Roman" w:cs="Times New Roman" w:hint="eastAsia"/>
                <w:szCs w:val="18"/>
              </w:rPr>
              <w:t>1</w:t>
            </w:r>
            <w:r>
              <w:rPr>
                <w:rFonts w:ascii="Times New Roman" w:eastAsia="仿宋_GB2312" w:hAnsi="Times New Roman" w:cs="Times New Roman"/>
                <w:szCs w:val="18"/>
              </w:rPr>
              <w:t>35.6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66F8BFD" w14:textId="510131D4" w:rsidR="00AB485A" w:rsidRPr="0033357D" w:rsidRDefault="00F13108" w:rsidP="0094229B">
            <w:pPr>
              <w:adjustRightInd w:val="0"/>
              <w:snapToGrid w:val="0"/>
              <w:jc w:val="center"/>
              <w:rPr>
                <w:rFonts w:ascii="Times New Roman" w:eastAsia="仿宋_GB2312" w:hAnsi="Times New Roman" w:cs="Times New Roman"/>
                <w:szCs w:val="18"/>
              </w:rPr>
            </w:pPr>
            <w:r>
              <w:rPr>
                <w:rFonts w:ascii="Times New Roman" w:eastAsia="仿宋_GB2312" w:hAnsi="Times New Roman" w:cs="Times New Roman" w:hint="eastAsia"/>
                <w:szCs w:val="18"/>
              </w:rPr>
              <w:t>3</w:t>
            </w:r>
            <w:r>
              <w:rPr>
                <w:rFonts w:ascii="Times New Roman" w:eastAsia="仿宋_GB2312" w:hAnsi="Times New Roman" w:cs="Times New Roman"/>
                <w:szCs w:val="18"/>
              </w:rPr>
              <w:t>.6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05A3C15" w14:textId="1120B50C" w:rsidR="00AB485A" w:rsidRPr="0033357D" w:rsidRDefault="00F13108" w:rsidP="0094229B">
            <w:pPr>
              <w:adjustRightInd w:val="0"/>
              <w:snapToGrid w:val="0"/>
              <w:jc w:val="center"/>
              <w:rPr>
                <w:rFonts w:ascii="Times New Roman" w:eastAsia="仿宋_GB2312" w:hAnsi="Times New Roman" w:cs="Times New Roman"/>
                <w:szCs w:val="18"/>
              </w:rPr>
            </w:pPr>
            <w:r>
              <w:rPr>
                <w:rFonts w:ascii="Times New Roman" w:eastAsia="仿宋_GB2312" w:hAnsi="Times New Roman" w:cs="Times New Roman" w:hint="eastAsia"/>
                <w:szCs w:val="18"/>
              </w:rPr>
              <w:t>0</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14:paraId="60BFBCEE" w14:textId="543A05E6" w:rsidR="00AB485A" w:rsidRPr="0033357D" w:rsidRDefault="00F13108" w:rsidP="0094229B">
            <w:pPr>
              <w:adjustRightInd w:val="0"/>
              <w:snapToGrid w:val="0"/>
              <w:jc w:val="center"/>
              <w:rPr>
                <w:rFonts w:ascii="Times New Roman" w:eastAsia="仿宋_GB2312" w:hAnsi="Times New Roman" w:cs="Times New Roman"/>
                <w:szCs w:val="18"/>
              </w:rPr>
            </w:pPr>
            <w:r>
              <w:rPr>
                <w:rFonts w:ascii="Times New Roman" w:eastAsia="仿宋_GB2312" w:hAnsi="Times New Roman" w:cs="Times New Roman" w:hint="eastAsia"/>
                <w:szCs w:val="18"/>
              </w:rPr>
              <w:t>1</w:t>
            </w:r>
            <w:r>
              <w:rPr>
                <w:rFonts w:ascii="Times New Roman" w:eastAsia="仿宋_GB2312" w:hAnsi="Times New Roman" w:cs="Times New Roman"/>
                <w:szCs w:val="18"/>
              </w:rPr>
              <w:t>39.2</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14:paraId="36BFE55B"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hint="eastAsia"/>
                <w:szCs w:val="18"/>
              </w:rPr>
              <w:t>是</w:t>
            </w:r>
          </w:p>
        </w:tc>
      </w:tr>
      <w:tr w:rsidR="00AB485A" w:rsidRPr="0033357D" w14:paraId="12E00A6D" w14:textId="77777777" w:rsidTr="0094229B">
        <w:trPr>
          <w:trHeight w:val="430"/>
          <w:jc w:val="center"/>
        </w:trPr>
        <w:tc>
          <w:tcPr>
            <w:tcW w:w="185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64F52D9B"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累计</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CE37E3C"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E6E7EFE"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600A9CC8"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122D7B94"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5EA84D9"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0F77FDA"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1F0B452"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A429DBC"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8A9F729"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B7BACC6"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729FE957"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14:paraId="7BC79E65" w14:textId="77777777" w:rsidR="00AB485A" w:rsidRPr="0033357D" w:rsidRDefault="00AB485A" w:rsidP="0094229B">
            <w:pPr>
              <w:adjustRightInd w:val="0"/>
              <w:snapToGrid w:val="0"/>
              <w:jc w:val="center"/>
              <w:rPr>
                <w:rFonts w:ascii="Times New Roman" w:eastAsia="仿宋_GB2312" w:hAnsi="Times New Roman" w:cs="Times New Roman"/>
                <w:szCs w:val="18"/>
              </w:rPr>
            </w:pP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148932" w14:textId="77777777" w:rsidR="00AB485A" w:rsidRPr="0033357D" w:rsidRDefault="00AB485A" w:rsidP="0094229B">
            <w:pPr>
              <w:adjustRightInd w:val="0"/>
              <w:snapToGrid w:val="0"/>
              <w:jc w:val="center"/>
              <w:rPr>
                <w:rFonts w:ascii="Times New Roman" w:eastAsia="仿宋_GB2312" w:hAnsi="Times New Roman" w:cs="Times New Roman"/>
                <w:szCs w:val="18"/>
              </w:rPr>
            </w:pPr>
            <w:r w:rsidRPr="0033357D">
              <w:rPr>
                <w:rFonts w:ascii="Times New Roman" w:eastAsia="仿宋_GB2312" w:hAnsi="Times New Roman" w:cs="Times New Roman"/>
                <w:szCs w:val="18"/>
              </w:rPr>
              <w:t>/</w:t>
            </w:r>
          </w:p>
        </w:tc>
      </w:tr>
    </w:tbl>
    <w:p w14:paraId="37FCA11C" w14:textId="77777777" w:rsidR="00AB485A" w:rsidRPr="0033357D" w:rsidRDefault="00AB485A" w:rsidP="00AB485A">
      <w:pPr>
        <w:adjustRightInd w:val="0"/>
        <w:snapToGrid w:val="0"/>
        <w:spacing w:beforeLines="25" w:before="78"/>
        <w:jc w:val="left"/>
        <w:rPr>
          <w:rFonts w:ascii="Times New Roman" w:eastAsia="仿宋_GB2312" w:hAnsi="Times New Roman" w:cs="Times New Roman"/>
          <w:szCs w:val="18"/>
        </w:rPr>
      </w:pPr>
    </w:p>
    <w:p w14:paraId="0D1BE256" w14:textId="45A030B1" w:rsidR="00AB485A" w:rsidRPr="00AB485A" w:rsidRDefault="00AB485A" w:rsidP="00AB485A">
      <w:pPr>
        <w:adjustRightInd w:val="0"/>
        <w:snapToGrid w:val="0"/>
        <w:spacing w:beforeLines="25" w:before="78"/>
        <w:jc w:val="left"/>
        <w:rPr>
          <w:rFonts w:ascii="Times New Roman" w:eastAsia="仿宋_GB2312" w:hAnsi="Times New Roman" w:cs="Times New Roman" w:hint="eastAsia"/>
          <w:sz w:val="24"/>
          <w:szCs w:val="18"/>
        </w:rPr>
        <w:sectPr w:rsidR="00AB485A" w:rsidRPr="00AB485A" w:rsidSect="00AB485A">
          <w:pgSz w:w="16838" w:h="11906" w:orient="landscape"/>
          <w:pgMar w:top="1418" w:right="1440" w:bottom="1276" w:left="1440" w:header="851" w:footer="992" w:gutter="0"/>
          <w:cols w:space="425"/>
          <w:docGrid w:type="lines" w:linePitch="312"/>
        </w:sectPr>
      </w:pPr>
      <w:r w:rsidRPr="0033357D">
        <w:rPr>
          <w:rFonts w:ascii="Times New Roman" w:eastAsia="仿宋_GB2312" w:hAnsi="Times New Roman" w:cs="Times New Roman"/>
          <w:szCs w:val="18"/>
        </w:rPr>
        <w:t>注：采用计提方式列支间接费用的课题，计提数则为账面支出数，无需填写计提后的详细支出情况</w:t>
      </w:r>
      <w:r w:rsidRPr="0033357D">
        <w:rPr>
          <w:rFonts w:ascii="Times New Roman" w:eastAsia="仿宋_GB2312" w:hAnsi="Times New Roman" w:cs="Times New Roman"/>
          <w:sz w:val="24"/>
          <w:szCs w:val="18"/>
        </w:rPr>
        <w:t>。</w:t>
      </w:r>
    </w:p>
    <w:p w14:paraId="616B854A" w14:textId="77777777" w:rsidR="008C2929" w:rsidRPr="00AB485A" w:rsidRDefault="008C2929" w:rsidP="008C2929">
      <w:pPr>
        <w:adjustRightInd w:val="0"/>
        <w:snapToGrid w:val="0"/>
        <w:spacing w:line="350" w:lineRule="auto"/>
        <w:rPr>
          <w:rFonts w:ascii="Times New Roman" w:eastAsia="仿宋_GB2312" w:hAnsi="Times New Roman" w:cs="Times New Roman"/>
          <w:sz w:val="32"/>
          <w:szCs w:val="32"/>
        </w:rPr>
      </w:pPr>
      <w:r w:rsidRPr="00AB485A">
        <w:rPr>
          <w:rFonts w:ascii="Times New Roman" w:eastAsia="仿宋_GB2312" w:hAnsi="Times New Roman" w:cs="Times New Roman"/>
          <w:sz w:val="32"/>
          <w:szCs w:val="32"/>
        </w:rPr>
        <w:lastRenderedPageBreak/>
        <w:t xml:space="preserve">2. </w:t>
      </w:r>
      <w:r w:rsidRPr="00AB485A">
        <w:rPr>
          <w:rFonts w:ascii="Times New Roman" w:eastAsia="仿宋_GB2312" w:hAnsi="Times New Roman" w:cs="Times New Roman" w:hint="eastAsia"/>
          <w:sz w:val="32"/>
          <w:szCs w:val="32"/>
        </w:rPr>
        <w:t>资金调整情况</w:t>
      </w:r>
    </w:p>
    <w:p w14:paraId="74E55892" w14:textId="35E173B9" w:rsidR="008C2929" w:rsidRDefault="008C2929" w:rsidP="008C2929">
      <w:pPr>
        <w:adjustRightInd w:val="0"/>
        <w:snapToGrid w:val="0"/>
        <w:spacing w:line="350" w:lineRule="auto"/>
        <w:rPr>
          <w:rFonts w:ascii="Times New Roman" w:eastAsia="仿宋_GB2312" w:hAnsi="Times New Roman" w:cs="Times New Roman"/>
          <w:sz w:val="32"/>
          <w:szCs w:val="32"/>
        </w:rPr>
      </w:pPr>
      <w:r w:rsidRPr="00AB485A">
        <w:rPr>
          <w:rFonts w:ascii="Times New Roman" w:eastAsia="仿宋_GB2312" w:hAnsi="Times New Roman" w:cs="Times New Roman" w:hint="eastAsia"/>
          <w:sz w:val="32"/>
          <w:szCs w:val="32"/>
        </w:rPr>
        <w:t>如出现课题执行过程中需报批的预算调整事项，以及资金未及时到位、停拨、迟拨等特殊情况，请详细说明原因。</w:t>
      </w:r>
    </w:p>
    <w:p w14:paraId="252154A7" w14:textId="2131C1AD" w:rsidR="00F13108" w:rsidRPr="00F13108" w:rsidRDefault="00F13108" w:rsidP="008C2929">
      <w:pPr>
        <w:adjustRightInd w:val="0"/>
        <w:snapToGrid w:val="0"/>
        <w:spacing w:line="350" w:lineRule="auto"/>
        <w:rPr>
          <w:rFonts w:ascii="Times New Roman" w:eastAsia="仿宋_GB2312" w:hAnsi="Times New Roman" w:cs="Times New Roman" w:hint="eastAsia"/>
          <w:sz w:val="24"/>
          <w:szCs w:val="24"/>
        </w:rPr>
      </w:pPr>
      <w:r w:rsidRPr="00F13108">
        <w:rPr>
          <w:rFonts w:ascii="Times New Roman" w:eastAsia="仿宋_GB2312" w:hAnsi="Times New Roman" w:cs="Times New Roman" w:hint="eastAsia"/>
          <w:sz w:val="24"/>
          <w:szCs w:val="24"/>
        </w:rPr>
        <w:t>无</w:t>
      </w:r>
    </w:p>
    <w:p w14:paraId="1D83E070" w14:textId="0276DC66" w:rsidR="008C2929" w:rsidRDefault="008C2929" w:rsidP="008C2929">
      <w:pPr>
        <w:adjustRightInd w:val="0"/>
        <w:snapToGrid w:val="0"/>
        <w:spacing w:line="352" w:lineRule="auto"/>
        <w:rPr>
          <w:rFonts w:ascii="Times New Roman" w:eastAsia="黑体" w:hAnsi="Times New Roman" w:cs="Times New Roman"/>
          <w:sz w:val="32"/>
          <w:szCs w:val="32"/>
        </w:rPr>
      </w:pPr>
      <w:r w:rsidRPr="00AB485A">
        <w:rPr>
          <w:rFonts w:ascii="Times New Roman" w:eastAsia="黑体" w:hAnsi="Times New Roman" w:cs="Times New Roman" w:hint="eastAsia"/>
          <w:sz w:val="32"/>
          <w:szCs w:val="32"/>
        </w:rPr>
        <w:t>四、组织实施管理情况及重大问题、建议</w:t>
      </w:r>
    </w:p>
    <w:p w14:paraId="24F1F8CB" w14:textId="0F9860EF" w:rsidR="00F13108" w:rsidRPr="00F13108" w:rsidRDefault="00F13108" w:rsidP="00F13108">
      <w:pPr>
        <w:adjustRightInd w:val="0"/>
        <w:snapToGrid w:val="0"/>
        <w:spacing w:line="350" w:lineRule="auto"/>
        <w:rPr>
          <w:rFonts w:ascii="Times New Roman" w:eastAsia="仿宋_GB2312" w:hAnsi="Times New Roman" w:cs="Times New Roman" w:hint="eastAsia"/>
          <w:sz w:val="24"/>
          <w:szCs w:val="24"/>
        </w:rPr>
      </w:pPr>
      <w:r w:rsidRPr="00F13108">
        <w:rPr>
          <w:rFonts w:ascii="Times New Roman" w:eastAsia="仿宋_GB2312" w:hAnsi="Times New Roman" w:cs="Times New Roman" w:hint="eastAsia"/>
          <w:sz w:val="24"/>
          <w:szCs w:val="24"/>
        </w:rPr>
        <w:t>无</w:t>
      </w:r>
    </w:p>
    <w:p w14:paraId="6745E4DA" w14:textId="77777777" w:rsidR="008C2929" w:rsidRPr="00AB485A" w:rsidRDefault="008C2929" w:rsidP="008C2929">
      <w:pPr>
        <w:adjustRightInd w:val="0"/>
        <w:snapToGrid w:val="0"/>
        <w:spacing w:line="352" w:lineRule="auto"/>
        <w:rPr>
          <w:rFonts w:ascii="Times New Roman" w:eastAsia="黑体" w:hAnsi="Times New Roman" w:cs="Times New Roman"/>
          <w:sz w:val="32"/>
          <w:szCs w:val="32"/>
        </w:rPr>
      </w:pPr>
      <w:r w:rsidRPr="00AB485A">
        <w:rPr>
          <w:rFonts w:ascii="Times New Roman" w:eastAsia="黑体" w:hAnsi="Times New Roman" w:cs="Times New Roman" w:hint="eastAsia"/>
          <w:sz w:val="32"/>
          <w:szCs w:val="32"/>
        </w:rPr>
        <w:t>五、课题任务书中有特殊约定或其他需要说明的事项</w:t>
      </w:r>
    </w:p>
    <w:p w14:paraId="7F6979ED" w14:textId="77777777" w:rsidR="008C2929" w:rsidRPr="00AB485A" w:rsidRDefault="008C2929"/>
    <w:sectPr w:rsidR="008C2929" w:rsidRPr="00AB485A" w:rsidSect="00AB485A">
      <w:pgSz w:w="12240" w:h="15840"/>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C4C1" w14:textId="77777777" w:rsidR="00547EC6" w:rsidRDefault="00547EC6" w:rsidP="00A50006">
      <w:r>
        <w:separator/>
      </w:r>
    </w:p>
  </w:endnote>
  <w:endnote w:type="continuationSeparator" w:id="0">
    <w:p w14:paraId="3F23A7B9" w14:textId="77777777" w:rsidR="00547EC6" w:rsidRDefault="00547EC6" w:rsidP="00A5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长城小标宋体">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1BDF" w14:textId="77777777" w:rsidR="00547EC6" w:rsidRDefault="00547EC6" w:rsidP="00A50006">
      <w:r>
        <w:separator/>
      </w:r>
    </w:p>
  </w:footnote>
  <w:footnote w:type="continuationSeparator" w:id="0">
    <w:p w14:paraId="273DD5E7" w14:textId="77777777" w:rsidR="00547EC6" w:rsidRDefault="00547EC6" w:rsidP="00A50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1923"/>
    <w:multiLevelType w:val="hybridMultilevel"/>
    <w:tmpl w:val="6512CD78"/>
    <w:lvl w:ilvl="0" w:tplc="8C786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CF0691"/>
    <w:multiLevelType w:val="hybridMultilevel"/>
    <w:tmpl w:val="F88C9D68"/>
    <w:lvl w:ilvl="0" w:tplc="7A4ADD22">
      <w:start w:val="1"/>
      <w:numFmt w:val="lowerLetter"/>
      <w:lvlText w:val="%1)"/>
      <w:lvlJc w:val="left"/>
      <w:pPr>
        <w:ind w:left="826" w:hanging="360"/>
      </w:pPr>
      <w:rPr>
        <w:rFonts w:hint="default"/>
        <w:b/>
      </w:rPr>
    </w:lvl>
    <w:lvl w:ilvl="1" w:tplc="04090019" w:tentative="1">
      <w:start w:val="1"/>
      <w:numFmt w:val="lowerLetter"/>
      <w:lvlText w:val="%2)"/>
      <w:lvlJc w:val="left"/>
      <w:pPr>
        <w:ind w:left="1306" w:hanging="420"/>
      </w:pPr>
    </w:lvl>
    <w:lvl w:ilvl="2" w:tplc="0409001B" w:tentative="1">
      <w:start w:val="1"/>
      <w:numFmt w:val="lowerRoman"/>
      <w:lvlText w:val="%3."/>
      <w:lvlJc w:val="right"/>
      <w:pPr>
        <w:ind w:left="1726" w:hanging="420"/>
      </w:pPr>
    </w:lvl>
    <w:lvl w:ilvl="3" w:tplc="0409000F" w:tentative="1">
      <w:start w:val="1"/>
      <w:numFmt w:val="decimal"/>
      <w:lvlText w:val="%4."/>
      <w:lvlJc w:val="left"/>
      <w:pPr>
        <w:ind w:left="2146" w:hanging="420"/>
      </w:pPr>
    </w:lvl>
    <w:lvl w:ilvl="4" w:tplc="04090019" w:tentative="1">
      <w:start w:val="1"/>
      <w:numFmt w:val="lowerLetter"/>
      <w:lvlText w:val="%5)"/>
      <w:lvlJc w:val="left"/>
      <w:pPr>
        <w:ind w:left="2566" w:hanging="420"/>
      </w:pPr>
    </w:lvl>
    <w:lvl w:ilvl="5" w:tplc="0409001B" w:tentative="1">
      <w:start w:val="1"/>
      <w:numFmt w:val="lowerRoman"/>
      <w:lvlText w:val="%6."/>
      <w:lvlJc w:val="right"/>
      <w:pPr>
        <w:ind w:left="2986" w:hanging="420"/>
      </w:pPr>
    </w:lvl>
    <w:lvl w:ilvl="6" w:tplc="0409000F" w:tentative="1">
      <w:start w:val="1"/>
      <w:numFmt w:val="decimal"/>
      <w:lvlText w:val="%7."/>
      <w:lvlJc w:val="left"/>
      <w:pPr>
        <w:ind w:left="3406" w:hanging="420"/>
      </w:pPr>
    </w:lvl>
    <w:lvl w:ilvl="7" w:tplc="04090019" w:tentative="1">
      <w:start w:val="1"/>
      <w:numFmt w:val="lowerLetter"/>
      <w:lvlText w:val="%8)"/>
      <w:lvlJc w:val="left"/>
      <w:pPr>
        <w:ind w:left="3826" w:hanging="420"/>
      </w:pPr>
    </w:lvl>
    <w:lvl w:ilvl="8" w:tplc="0409001B" w:tentative="1">
      <w:start w:val="1"/>
      <w:numFmt w:val="lowerRoman"/>
      <w:lvlText w:val="%9."/>
      <w:lvlJc w:val="right"/>
      <w:pPr>
        <w:ind w:left="4246" w:hanging="420"/>
      </w:pPr>
    </w:lvl>
  </w:abstractNum>
  <w:abstractNum w:abstractNumId="2" w15:restartNumberingAfterBreak="0">
    <w:nsid w:val="68D62691"/>
    <w:multiLevelType w:val="hybridMultilevel"/>
    <w:tmpl w:val="540E106C"/>
    <w:lvl w:ilvl="0" w:tplc="AA3AF046">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29"/>
    <w:rsid w:val="00104E1A"/>
    <w:rsid w:val="001740C4"/>
    <w:rsid w:val="001D5096"/>
    <w:rsid w:val="0020184E"/>
    <w:rsid w:val="00273673"/>
    <w:rsid w:val="00275EEE"/>
    <w:rsid w:val="00397AAB"/>
    <w:rsid w:val="003A5483"/>
    <w:rsid w:val="003C7A3B"/>
    <w:rsid w:val="003F55D9"/>
    <w:rsid w:val="004C29B5"/>
    <w:rsid w:val="00531C55"/>
    <w:rsid w:val="00547EC6"/>
    <w:rsid w:val="005A1BFA"/>
    <w:rsid w:val="005C1F2D"/>
    <w:rsid w:val="00603F12"/>
    <w:rsid w:val="00631BB1"/>
    <w:rsid w:val="006412C8"/>
    <w:rsid w:val="006A7BA4"/>
    <w:rsid w:val="006F29F0"/>
    <w:rsid w:val="00711651"/>
    <w:rsid w:val="007847AE"/>
    <w:rsid w:val="00826FD7"/>
    <w:rsid w:val="00827B05"/>
    <w:rsid w:val="00867A8E"/>
    <w:rsid w:val="008B2F76"/>
    <w:rsid w:val="008C2929"/>
    <w:rsid w:val="00A50006"/>
    <w:rsid w:val="00A70A5A"/>
    <w:rsid w:val="00A719C1"/>
    <w:rsid w:val="00A73A43"/>
    <w:rsid w:val="00AB485A"/>
    <w:rsid w:val="00B06D62"/>
    <w:rsid w:val="00B24B75"/>
    <w:rsid w:val="00CA4672"/>
    <w:rsid w:val="00CF28F5"/>
    <w:rsid w:val="00D3645C"/>
    <w:rsid w:val="00D90E3B"/>
    <w:rsid w:val="00E32353"/>
    <w:rsid w:val="00EB3568"/>
    <w:rsid w:val="00F13108"/>
    <w:rsid w:val="00FE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CB69"/>
  <w15:docId w15:val="{D8093347-D515-1845-9494-FCC7C80E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29"/>
    <w:pPr>
      <w:widowControl w:val="0"/>
      <w:spacing w:after="0" w:line="240" w:lineRule="auto"/>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26FD7"/>
    <w:rPr>
      <w:strike w:val="0"/>
      <w:dstrike w:val="0"/>
      <w:color w:val="000000"/>
      <w:u w:val="none"/>
    </w:rPr>
  </w:style>
  <w:style w:type="paragraph" w:styleId="ListParagraph">
    <w:name w:val="List Paragraph"/>
    <w:basedOn w:val="Normal"/>
    <w:uiPriority w:val="34"/>
    <w:qFormat/>
    <w:rsid w:val="006F29F0"/>
    <w:pPr>
      <w:ind w:firstLineChars="200" w:firstLine="420"/>
    </w:pPr>
  </w:style>
  <w:style w:type="paragraph" w:styleId="Header">
    <w:name w:val="header"/>
    <w:basedOn w:val="Normal"/>
    <w:link w:val="HeaderChar"/>
    <w:uiPriority w:val="99"/>
    <w:unhideWhenUsed/>
    <w:rsid w:val="00A50006"/>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50006"/>
    <w:rPr>
      <w:kern w:val="2"/>
      <w:sz w:val="18"/>
      <w:szCs w:val="18"/>
    </w:rPr>
  </w:style>
  <w:style w:type="paragraph" w:styleId="Footer">
    <w:name w:val="footer"/>
    <w:basedOn w:val="Normal"/>
    <w:link w:val="FooterChar"/>
    <w:uiPriority w:val="99"/>
    <w:unhideWhenUsed/>
    <w:rsid w:val="00A5000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50006"/>
    <w:rPr>
      <w:kern w:val="2"/>
      <w:sz w:val="18"/>
      <w:szCs w:val="18"/>
    </w:rPr>
  </w:style>
  <w:style w:type="character" w:styleId="FootnoteReference">
    <w:name w:val="footnote reference"/>
    <w:rsid w:val="00AB485A"/>
    <w:rPr>
      <w:vertAlign w:val="superscript"/>
    </w:rPr>
  </w:style>
  <w:style w:type="character" w:customStyle="1" w:styleId="fontstyle01">
    <w:name w:val="fontstyle01"/>
    <w:basedOn w:val="DefaultParagraphFont"/>
    <w:rsid w:val="00AB485A"/>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70056">
      <w:bodyDiv w:val="1"/>
      <w:marLeft w:val="0"/>
      <w:marRight w:val="0"/>
      <w:marTop w:val="0"/>
      <w:marBottom w:val="0"/>
      <w:divBdr>
        <w:top w:val="none" w:sz="0" w:space="0" w:color="auto"/>
        <w:left w:val="none" w:sz="0" w:space="0" w:color="auto"/>
        <w:bottom w:val="none" w:sz="0" w:space="0" w:color="auto"/>
        <w:right w:val="none" w:sz="0" w:space="0" w:color="auto"/>
      </w:divBdr>
    </w:div>
    <w:div w:id="1470367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Zhaoru Zhang</dc:creator>
  <cp:keywords/>
  <dc:description/>
  <cp:lastModifiedBy>Zhaoru Zhang</cp:lastModifiedBy>
  <cp:revision>3</cp:revision>
  <dcterms:created xsi:type="dcterms:W3CDTF">2023-06-18T04:05:00Z</dcterms:created>
  <dcterms:modified xsi:type="dcterms:W3CDTF">2023-06-18T04:06:00Z</dcterms:modified>
</cp:coreProperties>
</file>