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3DE2" w14:textId="5FFF650D" w:rsidR="00A02671" w:rsidRPr="00A02671" w:rsidRDefault="00390F1A" w:rsidP="000672EA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</w:rPr>
        <w:t>Fossil and</w:t>
      </w:r>
      <w:r w:rsidR="00336EE6">
        <w:rPr>
          <w:b/>
          <w:color w:val="000000"/>
          <w:sz w:val="28"/>
          <w:szCs w:val="28"/>
        </w:rPr>
        <w:t xml:space="preserve"> </w:t>
      </w:r>
      <w:r w:rsidR="00517742">
        <w:rPr>
          <w:b/>
          <w:color w:val="000000"/>
          <w:sz w:val="28"/>
          <w:szCs w:val="28"/>
        </w:rPr>
        <w:t xml:space="preserve">Non-Fossil </w:t>
      </w:r>
      <w:r w:rsidR="0034051E">
        <w:rPr>
          <w:b/>
          <w:color w:val="000000"/>
          <w:sz w:val="28"/>
          <w:szCs w:val="28"/>
        </w:rPr>
        <w:t>Carbon Content</w:t>
      </w:r>
      <w:r>
        <w:rPr>
          <w:b/>
          <w:color w:val="000000"/>
          <w:sz w:val="28"/>
          <w:szCs w:val="28"/>
        </w:rPr>
        <w:t>s</w:t>
      </w:r>
      <w:r w:rsidR="00517742">
        <w:rPr>
          <w:b/>
          <w:color w:val="000000"/>
          <w:sz w:val="28"/>
          <w:szCs w:val="28"/>
        </w:rPr>
        <w:t xml:space="preserve"> </w:t>
      </w:r>
      <w:r w:rsidR="00517742" w:rsidRPr="009277C8">
        <w:rPr>
          <w:b/>
          <w:color w:val="000000"/>
          <w:sz w:val="28"/>
          <w:szCs w:val="28"/>
        </w:rPr>
        <w:t xml:space="preserve">in </w:t>
      </w:r>
      <w:r w:rsidR="00336EE6">
        <w:rPr>
          <w:b/>
          <w:color w:val="000000"/>
          <w:sz w:val="28"/>
          <w:szCs w:val="28"/>
        </w:rPr>
        <w:t xml:space="preserve">the Tropical Indian </w:t>
      </w:r>
      <w:r w:rsidR="00517742">
        <w:rPr>
          <w:b/>
          <w:color w:val="000000"/>
          <w:sz w:val="28"/>
          <w:szCs w:val="28"/>
        </w:rPr>
        <w:t>Aerosols</w:t>
      </w:r>
    </w:p>
    <w:p w14:paraId="01E7C8D1" w14:textId="77777777" w:rsidR="00A02671" w:rsidRDefault="00A02671" w:rsidP="000672EA">
      <w:pPr>
        <w:spacing w:line="264" w:lineRule="auto"/>
        <w:jc w:val="center"/>
        <w:rPr>
          <w:lang w:eastAsia="zh-CN"/>
        </w:rPr>
      </w:pPr>
    </w:p>
    <w:p w14:paraId="2F8A0102" w14:textId="77777777" w:rsidR="00EA24F4" w:rsidRDefault="00517742" w:rsidP="000672EA">
      <w:pPr>
        <w:spacing w:line="264" w:lineRule="auto"/>
        <w:jc w:val="center"/>
        <w:rPr>
          <w:color w:val="000000"/>
          <w:sz w:val="22"/>
          <w:szCs w:val="22"/>
        </w:rPr>
      </w:pPr>
      <w:r w:rsidRPr="00912B46">
        <w:rPr>
          <w:color w:val="000000"/>
          <w:sz w:val="22"/>
          <w:szCs w:val="22"/>
        </w:rPr>
        <w:t xml:space="preserve">Chandra </w:t>
      </w:r>
      <w:proofErr w:type="spellStart"/>
      <w:r w:rsidRPr="00912B46">
        <w:rPr>
          <w:color w:val="000000"/>
          <w:sz w:val="22"/>
          <w:szCs w:val="22"/>
        </w:rPr>
        <w:t>Mouli</w:t>
      </w:r>
      <w:proofErr w:type="spellEnd"/>
      <w:r w:rsidRPr="00912B46">
        <w:rPr>
          <w:color w:val="000000"/>
          <w:sz w:val="22"/>
          <w:szCs w:val="22"/>
        </w:rPr>
        <w:t xml:space="preserve"> Pavuluri</w:t>
      </w:r>
      <w:r w:rsidRPr="00912B46">
        <w:rPr>
          <w:sz w:val="22"/>
          <w:szCs w:val="22"/>
          <w:vertAlign w:val="superscript"/>
        </w:rPr>
        <w:t>1,2</w:t>
      </w:r>
      <w:r w:rsidRPr="00912B46">
        <w:rPr>
          <w:color w:val="000000"/>
          <w:sz w:val="22"/>
          <w:szCs w:val="22"/>
        </w:rPr>
        <w:t xml:space="preserve">, Masao </w:t>
      </w:r>
      <w:r w:rsidR="00B87340" w:rsidRPr="00912B46">
        <w:rPr>
          <w:color w:val="000000"/>
          <w:sz w:val="22"/>
          <w:szCs w:val="22"/>
        </w:rPr>
        <w:t>Uchida</w:t>
      </w:r>
      <w:r w:rsidR="00B87340" w:rsidRPr="00912B46">
        <w:rPr>
          <w:sz w:val="22"/>
          <w:szCs w:val="22"/>
          <w:vertAlign w:val="superscript"/>
        </w:rPr>
        <w:t>3</w:t>
      </w:r>
      <w:r w:rsidRPr="00912B46">
        <w:rPr>
          <w:color w:val="000000"/>
          <w:sz w:val="22"/>
          <w:szCs w:val="22"/>
        </w:rPr>
        <w:t xml:space="preserve">, </w:t>
      </w:r>
      <w:r w:rsidR="00FB2774" w:rsidRPr="00912B46">
        <w:rPr>
          <w:color w:val="000000"/>
          <w:sz w:val="22"/>
          <w:szCs w:val="22"/>
        </w:rPr>
        <w:t>K</w:t>
      </w:r>
      <w:r w:rsidR="00912B46">
        <w:rPr>
          <w:color w:val="000000"/>
          <w:sz w:val="22"/>
          <w:szCs w:val="22"/>
        </w:rPr>
        <w:t>anako</w:t>
      </w:r>
      <w:r w:rsidR="00FB2774" w:rsidRPr="00912B46">
        <w:rPr>
          <w:color w:val="000000"/>
          <w:sz w:val="22"/>
          <w:szCs w:val="22"/>
        </w:rPr>
        <w:t xml:space="preserve"> </w:t>
      </w:r>
      <w:r w:rsidR="00B87340" w:rsidRPr="00912B46">
        <w:rPr>
          <w:color w:val="000000"/>
          <w:sz w:val="22"/>
          <w:szCs w:val="22"/>
        </w:rPr>
        <w:t>M</w:t>
      </w:r>
      <w:r w:rsidR="00912B46">
        <w:rPr>
          <w:color w:val="000000"/>
          <w:sz w:val="22"/>
          <w:szCs w:val="22"/>
        </w:rPr>
        <w:t>antoku</w:t>
      </w:r>
      <w:r w:rsidR="00B87340" w:rsidRPr="00912B46">
        <w:rPr>
          <w:sz w:val="22"/>
          <w:szCs w:val="22"/>
          <w:vertAlign w:val="superscript"/>
        </w:rPr>
        <w:t>3</w:t>
      </w:r>
      <w:r w:rsidR="00CF4711" w:rsidRPr="00912B46">
        <w:rPr>
          <w:color w:val="000000"/>
          <w:sz w:val="22"/>
          <w:szCs w:val="22"/>
        </w:rPr>
        <w:t xml:space="preserve">, </w:t>
      </w:r>
      <w:proofErr w:type="spellStart"/>
      <w:r w:rsidRPr="00912B46">
        <w:rPr>
          <w:color w:val="000000"/>
          <w:sz w:val="22"/>
          <w:szCs w:val="22"/>
        </w:rPr>
        <w:t>Pingqing</w:t>
      </w:r>
      <w:proofErr w:type="spellEnd"/>
      <w:r w:rsidRPr="00912B46">
        <w:rPr>
          <w:color w:val="000000"/>
          <w:sz w:val="22"/>
          <w:szCs w:val="22"/>
        </w:rPr>
        <w:t xml:space="preserve"> Fu</w:t>
      </w:r>
      <w:r w:rsidRPr="00912B46">
        <w:rPr>
          <w:sz w:val="22"/>
          <w:szCs w:val="22"/>
          <w:vertAlign w:val="superscript"/>
        </w:rPr>
        <w:t>1</w:t>
      </w:r>
      <w:r w:rsidR="00FB2774" w:rsidRPr="00912B46">
        <w:rPr>
          <w:sz w:val="22"/>
          <w:szCs w:val="22"/>
          <w:vertAlign w:val="superscript"/>
        </w:rPr>
        <w:t>,</w:t>
      </w:r>
      <w:proofErr w:type="gramStart"/>
      <w:r w:rsidR="00FB2774" w:rsidRPr="00912B46">
        <w:rPr>
          <w:sz w:val="22"/>
          <w:szCs w:val="22"/>
          <w:vertAlign w:val="superscript"/>
        </w:rPr>
        <w:t>2</w:t>
      </w:r>
      <w:r w:rsidRPr="00912B46">
        <w:rPr>
          <w:color w:val="000000"/>
          <w:sz w:val="22"/>
          <w:szCs w:val="22"/>
        </w:rPr>
        <w:t xml:space="preserve"> </w:t>
      </w:r>
      <w:r w:rsidR="00EA24F4">
        <w:rPr>
          <w:color w:val="000000"/>
          <w:sz w:val="22"/>
          <w:szCs w:val="22"/>
        </w:rPr>
        <w:t>,</w:t>
      </w:r>
      <w:proofErr w:type="gramEnd"/>
      <w:r w:rsidR="00EA24F4">
        <w:rPr>
          <w:color w:val="000000"/>
          <w:sz w:val="22"/>
          <w:szCs w:val="22"/>
        </w:rPr>
        <w:t xml:space="preserve"> Toshiyuki </w:t>
      </w:r>
    </w:p>
    <w:p w14:paraId="340FB8DE" w14:textId="6B457703" w:rsidR="00152E6B" w:rsidRPr="00912B46" w:rsidRDefault="00EA24F4" w:rsidP="000672EA">
      <w:pPr>
        <w:spacing w:line="264" w:lineRule="auto"/>
        <w:jc w:val="center"/>
        <w:rPr>
          <w:sz w:val="22"/>
          <w:szCs w:val="22"/>
          <w:lang w:eastAsia="zh-CN"/>
        </w:rPr>
      </w:pPr>
      <w:r>
        <w:rPr>
          <w:color w:val="000000"/>
          <w:sz w:val="22"/>
          <w:szCs w:val="22"/>
        </w:rPr>
        <w:t>Kobayashi</w:t>
      </w:r>
      <w:r w:rsidRPr="004A6689">
        <w:rPr>
          <w:color w:val="000000"/>
          <w:sz w:val="22"/>
          <w:szCs w:val="22"/>
          <w:vertAlign w:val="superscript"/>
        </w:rPr>
        <w:t>3</w:t>
      </w:r>
      <w:r>
        <w:rPr>
          <w:color w:val="000000"/>
          <w:sz w:val="22"/>
          <w:szCs w:val="22"/>
        </w:rPr>
        <w:t xml:space="preserve"> </w:t>
      </w:r>
      <w:r w:rsidR="00517742" w:rsidRPr="00912B46">
        <w:rPr>
          <w:color w:val="000000"/>
          <w:sz w:val="22"/>
          <w:szCs w:val="22"/>
        </w:rPr>
        <w:t xml:space="preserve">and </w:t>
      </w:r>
      <w:proofErr w:type="spellStart"/>
      <w:r w:rsidR="00FB2774" w:rsidRPr="00912B46">
        <w:rPr>
          <w:color w:val="000000"/>
          <w:sz w:val="22"/>
          <w:szCs w:val="22"/>
        </w:rPr>
        <w:t>Kimitaka</w:t>
      </w:r>
      <w:proofErr w:type="spellEnd"/>
      <w:r w:rsidR="00FB2774" w:rsidRPr="00912B46">
        <w:rPr>
          <w:color w:val="000000"/>
          <w:sz w:val="22"/>
          <w:szCs w:val="22"/>
        </w:rPr>
        <w:t xml:space="preserve"> Kawamura</w:t>
      </w:r>
      <w:r w:rsidR="00FB2774" w:rsidRPr="00912B46">
        <w:rPr>
          <w:sz w:val="22"/>
          <w:szCs w:val="22"/>
          <w:vertAlign w:val="superscript"/>
        </w:rPr>
        <w:t>1,</w:t>
      </w:r>
      <w:r w:rsidR="00B87340" w:rsidRPr="00912B46">
        <w:rPr>
          <w:sz w:val="22"/>
          <w:szCs w:val="22"/>
          <w:vertAlign w:val="superscript"/>
        </w:rPr>
        <w:t>4</w:t>
      </w:r>
    </w:p>
    <w:p w14:paraId="5A33E64E" w14:textId="77777777" w:rsidR="00152E6B" w:rsidRPr="000672EA" w:rsidRDefault="00152E6B" w:rsidP="000672EA">
      <w:pPr>
        <w:spacing w:line="264" w:lineRule="auto"/>
        <w:jc w:val="center"/>
        <w:rPr>
          <w:sz w:val="22"/>
          <w:szCs w:val="22"/>
          <w:lang w:eastAsia="zh-CN"/>
        </w:rPr>
      </w:pPr>
    </w:p>
    <w:p w14:paraId="373C913B" w14:textId="7CE052E6" w:rsidR="00802FA4" w:rsidRDefault="00BC0511" w:rsidP="00802FA4">
      <w:pPr>
        <w:spacing w:line="264" w:lineRule="auto"/>
        <w:jc w:val="center"/>
        <w:rPr>
          <w:i/>
          <w:sz w:val="22"/>
          <w:szCs w:val="22"/>
        </w:rPr>
      </w:pPr>
      <w:r>
        <w:rPr>
          <w:sz w:val="22"/>
          <w:szCs w:val="22"/>
          <w:vertAlign w:val="superscript"/>
          <w:lang w:eastAsia="zh-CN"/>
        </w:rPr>
        <w:t>1</w:t>
      </w:r>
      <w:r w:rsidR="00802FA4" w:rsidRPr="00FC047E">
        <w:rPr>
          <w:i/>
          <w:sz w:val="22"/>
          <w:szCs w:val="22"/>
        </w:rPr>
        <w:t>Institute of Low Temperature Science, Hokka</w:t>
      </w:r>
      <w:r w:rsidR="00802FA4">
        <w:rPr>
          <w:i/>
          <w:sz w:val="22"/>
          <w:szCs w:val="22"/>
        </w:rPr>
        <w:t>ido University, Sapporo</w:t>
      </w:r>
      <w:r w:rsidR="00802FA4" w:rsidRPr="00FC047E">
        <w:rPr>
          <w:i/>
          <w:sz w:val="22"/>
          <w:szCs w:val="22"/>
        </w:rPr>
        <w:t>, Japan</w:t>
      </w:r>
    </w:p>
    <w:p w14:paraId="22E0C866" w14:textId="38834A4D" w:rsidR="00BC0511" w:rsidRDefault="00BC0511" w:rsidP="00BC0511">
      <w:pPr>
        <w:spacing w:line="264" w:lineRule="auto"/>
        <w:jc w:val="center"/>
        <w:rPr>
          <w:i/>
          <w:sz w:val="22"/>
          <w:szCs w:val="22"/>
        </w:rPr>
      </w:pPr>
      <w:r>
        <w:rPr>
          <w:sz w:val="22"/>
          <w:szCs w:val="22"/>
          <w:vertAlign w:val="superscript"/>
          <w:lang w:eastAsia="zh-CN"/>
        </w:rPr>
        <w:t>2</w:t>
      </w:r>
      <w:r>
        <w:rPr>
          <w:sz w:val="22"/>
          <w:szCs w:val="22"/>
          <w:lang w:eastAsia="zh-CN"/>
        </w:rPr>
        <w:t xml:space="preserve">Now at </w:t>
      </w:r>
      <w:r w:rsidRPr="00FC047E">
        <w:rPr>
          <w:i/>
          <w:sz w:val="22"/>
          <w:szCs w:val="22"/>
        </w:rPr>
        <w:t>Institute of Surface-Earth System Science, S</w:t>
      </w:r>
      <w:r>
        <w:rPr>
          <w:i/>
          <w:sz w:val="22"/>
          <w:szCs w:val="22"/>
        </w:rPr>
        <w:t xml:space="preserve">chool of </w:t>
      </w:r>
      <w:r w:rsidRPr="00FC047E">
        <w:rPr>
          <w:i/>
          <w:sz w:val="22"/>
          <w:szCs w:val="22"/>
        </w:rPr>
        <w:t>Earth System Science,</w:t>
      </w:r>
      <w:r>
        <w:rPr>
          <w:i/>
          <w:sz w:val="22"/>
          <w:szCs w:val="22"/>
        </w:rPr>
        <w:t xml:space="preserve"> </w:t>
      </w:r>
      <w:r w:rsidRPr="00FC047E">
        <w:rPr>
          <w:i/>
          <w:sz w:val="22"/>
          <w:szCs w:val="22"/>
        </w:rPr>
        <w:t xml:space="preserve">Tianjin </w:t>
      </w:r>
      <w:r>
        <w:rPr>
          <w:i/>
          <w:sz w:val="22"/>
          <w:szCs w:val="22"/>
        </w:rPr>
        <w:t>University, Tianjin</w:t>
      </w:r>
      <w:r w:rsidRPr="00FC047E">
        <w:rPr>
          <w:i/>
          <w:sz w:val="22"/>
          <w:szCs w:val="22"/>
        </w:rPr>
        <w:t>, China</w:t>
      </w:r>
    </w:p>
    <w:p w14:paraId="573CC55E" w14:textId="394A181C" w:rsidR="009F2CC8" w:rsidRDefault="00B87340" w:rsidP="00517742">
      <w:pPr>
        <w:spacing w:line="264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  <w:vertAlign w:val="superscript"/>
        </w:rPr>
        <w:t>3</w:t>
      </w:r>
      <w:r w:rsidR="00517742" w:rsidRPr="00FC047E">
        <w:rPr>
          <w:i/>
          <w:sz w:val="22"/>
          <w:szCs w:val="22"/>
        </w:rPr>
        <w:t>AMS Facility (NIES-TERRA), National Institute for Environmental Studies, Tsukuba, Japan</w:t>
      </w:r>
    </w:p>
    <w:p w14:paraId="26F085BB" w14:textId="6A8BB1E0" w:rsidR="00FB2774" w:rsidRDefault="00B87340" w:rsidP="00FB2774">
      <w:pPr>
        <w:spacing w:line="264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  <w:vertAlign w:val="superscript"/>
        </w:rPr>
        <w:t>4</w:t>
      </w:r>
      <w:r w:rsidR="00FB2774" w:rsidRPr="00FC047E">
        <w:rPr>
          <w:i/>
          <w:sz w:val="22"/>
          <w:szCs w:val="22"/>
        </w:rPr>
        <w:t>Now at Chubu Institute for Advanced Studies, Ch</w:t>
      </w:r>
      <w:r w:rsidR="00FB2774">
        <w:rPr>
          <w:i/>
          <w:sz w:val="22"/>
          <w:szCs w:val="22"/>
        </w:rPr>
        <w:t>ubu University, Kasugai</w:t>
      </w:r>
      <w:r w:rsidR="00FB2774" w:rsidRPr="00FC047E">
        <w:rPr>
          <w:i/>
          <w:sz w:val="22"/>
          <w:szCs w:val="22"/>
        </w:rPr>
        <w:t>, Japan</w:t>
      </w:r>
    </w:p>
    <w:p w14:paraId="0285D0A4" w14:textId="2A27871D" w:rsidR="00FB2774" w:rsidRPr="000672EA" w:rsidRDefault="00FB2774" w:rsidP="00517742">
      <w:pPr>
        <w:spacing w:line="264" w:lineRule="auto"/>
        <w:jc w:val="center"/>
        <w:rPr>
          <w:i/>
          <w:sz w:val="22"/>
          <w:szCs w:val="22"/>
          <w:lang w:eastAsia="zh-CN"/>
        </w:rPr>
      </w:pPr>
    </w:p>
    <w:p w14:paraId="4A91BC19" w14:textId="1072411C" w:rsidR="00990DF1" w:rsidRPr="0016304D" w:rsidRDefault="00390F1A" w:rsidP="004C76C0">
      <w:pPr>
        <w:autoSpaceDE w:val="0"/>
        <w:autoSpaceDN w:val="0"/>
        <w:adjustRightInd w:val="0"/>
        <w:spacing w:line="264" w:lineRule="auto"/>
        <w:ind w:firstLine="426"/>
        <w:jc w:val="both"/>
        <w:rPr>
          <w:color w:val="000000"/>
          <w:sz w:val="22"/>
          <w:szCs w:val="22"/>
        </w:rPr>
      </w:pPr>
      <w:r>
        <w:rPr>
          <w:sz w:val="22"/>
          <w:szCs w:val="22"/>
          <w:lang w:eastAsia="zh-CN"/>
        </w:rPr>
        <w:t>Atmospheric</w:t>
      </w:r>
      <w:r w:rsidRPr="00BB1BFC">
        <w:rPr>
          <w:color w:val="000000"/>
          <w:sz w:val="22"/>
          <w:szCs w:val="22"/>
        </w:rPr>
        <w:t xml:space="preserve"> </w:t>
      </w:r>
      <w:r w:rsidR="00517742" w:rsidRPr="00BB1BFC">
        <w:rPr>
          <w:color w:val="000000"/>
          <w:sz w:val="22"/>
          <w:szCs w:val="22"/>
        </w:rPr>
        <w:t>aerosols have serious impacts</w:t>
      </w:r>
      <w:r w:rsidR="00517742" w:rsidRPr="009277C8">
        <w:rPr>
          <w:color w:val="000000"/>
          <w:sz w:val="22"/>
          <w:szCs w:val="22"/>
        </w:rPr>
        <w:t xml:space="preserve"> on the Earth’s climate</w:t>
      </w:r>
      <w:r w:rsidR="00517742">
        <w:rPr>
          <w:color w:val="000000"/>
          <w:sz w:val="22"/>
          <w:szCs w:val="22"/>
        </w:rPr>
        <w:t xml:space="preserve"> system directly by scattering and absorbing solar radiation and indirectly by acting as cloud condensation nuclei. They</w:t>
      </w:r>
      <w:r w:rsidR="00517742" w:rsidRPr="009277C8">
        <w:rPr>
          <w:color w:val="000000"/>
          <w:sz w:val="22"/>
          <w:szCs w:val="22"/>
        </w:rPr>
        <w:t xml:space="preserve"> </w:t>
      </w:r>
      <w:r w:rsidR="00517742">
        <w:rPr>
          <w:color w:val="000000"/>
          <w:sz w:val="22"/>
          <w:szCs w:val="22"/>
        </w:rPr>
        <w:t xml:space="preserve">also cause adverse effects on human health and </w:t>
      </w:r>
      <w:r w:rsidR="00517742" w:rsidRPr="009277C8">
        <w:rPr>
          <w:color w:val="000000"/>
          <w:sz w:val="22"/>
          <w:szCs w:val="22"/>
        </w:rPr>
        <w:t>play an important role in atmospheric chemistry</w:t>
      </w:r>
      <w:r w:rsidR="00517742">
        <w:rPr>
          <w:color w:val="000000"/>
          <w:sz w:val="22"/>
          <w:szCs w:val="22"/>
        </w:rPr>
        <w:t>.</w:t>
      </w:r>
      <w:r w:rsidR="00517742" w:rsidRPr="009277C8">
        <w:rPr>
          <w:color w:val="000000"/>
          <w:sz w:val="22"/>
          <w:szCs w:val="22"/>
        </w:rPr>
        <w:t xml:space="preserve"> </w:t>
      </w:r>
      <w:r w:rsidR="006C5ACA">
        <w:rPr>
          <w:color w:val="000000"/>
          <w:sz w:val="22"/>
          <w:szCs w:val="22"/>
        </w:rPr>
        <w:t xml:space="preserve">Although carbonaceous </w:t>
      </w:r>
      <w:r>
        <w:rPr>
          <w:color w:val="000000"/>
          <w:sz w:val="22"/>
          <w:szCs w:val="22"/>
        </w:rPr>
        <w:t xml:space="preserve">aerosols that represent a large fraction of fine aerosol mass </w:t>
      </w:r>
      <w:r w:rsidR="006C5ACA">
        <w:rPr>
          <w:color w:val="000000"/>
          <w:sz w:val="22"/>
          <w:szCs w:val="22"/>
        </w:rPr>
        <w:t xml:space="preserve">have been </w:t>
      </w:r>
      <w:r w:rsidR="00A40AD4">
        <w:rPr>
          <w:color w:val="000000"/>
          <w:sz w:val="22"/>
          <w:szCs w:val="22"/>
        </w:rPr>
        <w:t xml:space="preserve">extensively </w:t>
      </w:r>
      <w:r w:rsidR="006C5ACA">
        <w:rPr>
          <w:color w:val="000000"/>
          <w:sz w:val="22"/>
          <w:szCs w:val="22"/>
        </w:rPr>
        <w:t>studied,</w:t>
      </w:r>
      <w:r w:rsidR="00C226EC">
        <w:rPr>
          <w:color w:val="000000"/>
          <w:sz w:val="22"/>
          <w:szCs w:val="22"/>
        </w:rPr>
        <w:t xml:space="preserve"> their origins and atmospheric processing </w:t>
      </w:r>
      <w:r w:rsidR="00517742">
        <w:rPr>
          <w:color w:val="000000"/>
          <w:sz w:val="22"/>
          <w:szCs w:val="22"/>
        </w:rPr>
        <w:t>are not fully understood</w:t>
      </w:r>
      <w:r w:rsidR="00C6781A" w:rsidRPr="00C6781A">
        <w:rPr>
          <w:color w:val="000000"/>
          <w:sz w:val="22"/>
          <w:szCs w:val="22"/>
        </w:rPr>
        <w:t xml:space="preserve"> </w:t>
      </w:r>
      <w:r w:rsidR="00C6781A">
        <w:rPr>
          <w:color w:val="000000"/>
          <w:sz w:val="22"/>
          <w:szCs w:val="22"/>
        </w:rPr>
        <w:t>yet</w:t>
      </w:r>
      <w:r w:rsidR="00C226EC">
        <w:rPr>
          <w:color w:val="000000"/>
          <w:sz w:val="22"/>
          <w:szCs w:val="22"/>
        </w:rPr>
        <w:t xml:space="preserve"> in the </w:t>
      </w:r>
      <w:r w:rsidR="00413423">
        <w:rPr>
          <w:color w:val="000000"/>
          <w:sz w:val="22"/>
          <w:szCs w:val="22"/>
        </w:rPr>
        <w:t>tropical Indian aerosols</w:t>
      </w:r>
      <w:r w:rsidR="00517742">
        <w:rPr>
          <w:color w:val="000000"/>
          <w:sz w:val="22"/>
          <w:szCs w:val="22"/>
        </w:rPr>
        <w:t xml:space="preserve">. </w:t>
      </w:r>
      <w:r w:rsidR="00413423">
        <w:rPr>
          <w:color w:val="000000"/>
          <w:sz w:val="22"/>
          <w:szCs w:val="22"/>
        </w:rPr>
        <w:t xml:space="preserve">To apportion the fossil and </w:t>
      </w:r>
      <w:r w:rsidR="000375B1">
        <w:rPr>
          <w:color w:val="000000"/>
          <w:sz w:val="22"/>
          <w:szCs w:val="22"/>
        </w:rPr>
        <w:t xml:space="preserve">non-fossil </w:t>
      </w:r>
      <w:r w:rsidR="00413423">
        <w:rPr>
          <w:color w:val="000000"/>
          <w:sz w:val="22"/>
          <w:szCs w:val="22"/>
        </w:rPr>
        <w:t xml:space="preserve">carbon in the tropical carbonaceous aerosols from the Indian region, we </w:t>
      </w:r>
      <w:r w:rsidR="00893309">
        <w:rPr>
          <w:color w:val="000000"/>
          <w:sz w:val="22"/>
          <w:szCs w:val="22"/>
        </w:rPr>
        <w:t xml:space="preserve">collected </w:t>
      </w:r>
      <w:r w:rsidR="00413423">
        <w:rPr>
          <w:color w:val="000000"/>
          <w:sz w:val="22"/>
          <w:szCs w:val="22"/>
        </w:rPr>
        <w:t>atmospheric aerosols</w:t>
      </w:r>
      <w:r w:rsidR="00413423" w:rsidRPr="009277C8">
        <w:rPr>
          <w:color w:val="000000"/>
          <w:sz w:val="22"/>
          <w:szCs w:val="22"/>
        </w:rPr>
        <w:t xml:space="preserve"> </w:t>
      </w:r>
      <w:r w:rsidR="00893309" w:rsidRPr="009277C8">
        <w:rPr>
          <w:color w:val="000000"/>
          <w:sz w:val="22"/>
          <w:szCs w:val="22"/>
        </w:rPr>
        <w:t>(PM</w:t>
      </w:r>
      <w:r w:rsidR="00893309" w:rsidRPr="00AC0324">
        <w:rPr>
          <w:color w:val="000000"/>
          <w:sz w:val="22"/>
          <w:szCs w:val="22"/>
          <w:vertAlign w:val="subscript"/>
        </w:rPr>
        <w:t>10</w:t>
      </w:r>
      <w:r w:rsidR="00893309" w:rsidRPr="009277C8">
        <w:rPr>
          <w:color w:val="000000"/>
          <w:sz w:val="22"/>
          <w:szCs w:val="22"/>
        </w:rPr>
        <w:t xml:space="preserve">) </w:t>
      </w:r>
      <w:r w:rsidR="003F7B6E">
        <w:rPr>
          <w:color w:val="000000"/>
          <w:sz w:val="22"/>
          <w:szCs w:val="22"/>
        </w:rPr>
        <w:t xml:space="preserve">on day- </w:t>
      </w:r>
      <w:r w:rsidR="00413423" w:rsidRPr="0016304D">
        <w:rPr>
          <w:sz w:val="22"/>
          <w:szCs w:val="22"/>
          <w:lang w:eastAsia="ja-JP" w:bidi="ug-CN"/>
        </w:rPr>
        <w:t>(approximately 6:00–18:00 LT) and nighttime (18:00–6:00 LT) bases in winter (January 23 to February 6, n = 29)</w:t>
      </w:r>
      <w:r w:rsidR="003F7B6E">
        <w:rPr>
          <w:color w:val="000000"/>
          <w:sz w:val="22"/>
          <w:szCs w:val="22"/>
        </w:rPr>
        <w:t xml:space="preserve"> </w:t>
      </w:r>
      <w:r w:rsidR="00413423" w:rsidRPr="0016304D">
        <w:rPr>
          <w:sz w:val="22"/>
          <w:szCs w:val="22"/>
          <w:lang w:eastAsia="ja-JP" w:bidi="ug-CN"/>
        </w:rPr>
        <w:t>and summer (May 22–31, n = 20) 2007 from a mega‐city,</w:t>
      </w:r>
      <w:r w:rsidR="003F7B6E">
        <w:rPr>
          <w:color w:val="000000"/>
          <w:sz w:val="22"/>
          <w:szCs w:val="22"/>
        </w:rPr>
        <w:t xml:space="preserve"> </w:t>
      </w:r>
      <w:r w:rsidR="00413423" w:rsidRPr="0016304D">
        <w:rPr>
          <w:sz w:val="22"/>
          <w:szCs w:val="22"/>
          <w:lang w:eastAsia="ja-JP" w:bidi="ug-CN"/>
        </w:rPr>
        <w:t xml:space="preserve">Chennai (13.04°N; 80.17°E) located </w:t>
      </w:r>
      <w:r w:rsidR="00C6781A">
        <w:rPr>
          <w:sz w:val="22"/>
          <w:szCs w:val="22"/>
          <w:lang w:eastAsia="ja-JP" w:bidi="ug-CN"/>
        </w:rPr>
        <w:t>in</w:t>
      </w:r>
      <w:r w:rsidR="00C6781A" w:rsidRPr="0016304D">
        <w:rPr>
          <w:sz w:val="22"/>
          <w:szCs w:val="22"/>
          <w:lang w:eastAsia="ja-JP" w:bidi="ug-CN"/>
        </w:rPr>
        <w:t xml:space="preserve"> </w:t>
      </w:r>
      <w:r w:rsidR="00413423" w:rsidRPr="0016304D">
        <w:rPr>
          <w:sz w:val="22"/>
          <w:szCs w:val="22"/>
          <w:lang w:eastAsia="ja-JP" w:bidi="ug-CN"/>
        </w:rPr>
        <w:t>the southeast coast</w:t>
      </w:r>
      <w:r w:rsidR="003F7B6E">
        <w:rPr>
          <w:color w:val="000000"/>
          <w:sz w:val="22"/>
          <w:szCs w:val="22"/>
        </w:rPr>
        <w:t xml:space="preserve"> </w:t>
      </w:r>
      <w:r w:rsidR="00413423" w:rsidRPr="0016304D">
        <w:rPr>
          <w:sz w:val="22"/>
          <w:szCs w:val="22"/>
          <w:lang w:eastAsia="ja-JP" w:bidi="ug-CN"/>
        </w:rPr>
        <w:t>of India</w:t>
      </w:r>
      <w:r w:rsidR="003F7B6E">
        <w:rPr>
          <w:sz w:val="22"/>
          <w:szCs w:val="22"/>
          <w:lang w:eastAsia="ja-JP" w:bidi="ug-CN"/>
        </w:rPr>
        <w:t>.</w:t>
      </w:r>
      <w:r w:rsidR="004C76C0">
        <w:rPr>
          <w:color w:val="000000"/>
          <w:sz w:val="22"/>
          <w:szCs w:val="22"/>
        </w:rPr>
        <w:t xml:space="preserve"> </w:t>
      </w:r>
      <w:r w:rsidR="00E51642">
        <w:rPr>
          <w:color w:val="000000"/>
          <w:sz w:val="22"/>
          <w:szCs w:val="22"/>
        </w:rPr>
        <w:t>We measured the</w:t>
      </w:r>
      <w:r w:rsidR="006C5ACA">
        <w:rPr>
          <w:color w:val="000000"/>
          <w:sz w:val="22"/>
          <w:szCs w:val="22"/>
        </w:rPr>
        <w:t xml:space="preserve"> </w:t>
      </w:r>
      <w:r w:rsidR="000375B1">
        <w:rPr>
          <w:color w:val="000000"/>
          <w:sz w:val="22"/>
          <w:szCs w:val="22"/>
        </w:rPr>
        <w:t>radiocarbon (</w:t>
      </w:r>
      <w:r w:rsidR="000375B1">
        <w:rPr>
          <w:rFonts w:ascii="Symbol" w:hAnsi="Symbol"/>
          <w:color w:val="000000"/>
          <w:sz w:val="22"/>
          <w:szCs w:val="22"/>
        </w:rPr>
        <w:t></w:t>
      </w:r>
      <w:r w:rsidR="000375B1" w:rsidRPr="00A4040B">
        <w:rPr>
          <w:color w:val="000000"/>
          <w:sz w:val="22"/>
          <w:szCs w:val="22"/>
          <w:vertAlign w:val="superscript"/>
        </w:rPr>
        <w:t>14</w:t>
      </w:r>
      <w:r w:rsidR="000375B1">
        <w:rPr>
          <w:color w:val="000000"/>
          <w:sz w:val="22"/>
          <w:szCs w:val="22"/>
        </w:rPr>
        <w:t>C), a unique tracer for distinct fossil and non-fossil carbon, isotope ratios of total carbon (TC) in the PM</w:t>
      </w:r>
      <w:r w:rsidR="000375B1" w:rsidRPr="00A4040B">
        <w:rPr>
          <w:color w:val="000000"/>
          <w:sz w:val="22"/>
          <w:szCs w:val="22"/>
          <w:vertAlign w:val="subscript"/>
        </w:rPr>
        <w:t>10</w:t>
      </w:r>
      <w:r w:rsidR="00912B46">
        <w:rPr>
          <w:color w:val="000000"/>
          <w:sz w:val="22"/>
          <w:szCs w:val="22"/>
        </w:rPr>
        <w:t xml:space="preserve"> using the Accelerator Mass Spectrometry (AMS)</w:t>
      </w:r>
      <w:r w:rsidR="000375B1">
        <w:rPr>
          <w:color w:val="000000"/>
          <w:sz w:val="22"/>
          <w:szCs w:val="22"/>
        </w:rPr>
        <w:t xml:space="preserve">. In addition, </w:t>
      </w:r>
      <w:r w:rsidR="00912B46">
        <w:rPr>
          <w:color w:val="000000"/>
          <w:sz w:val="22"/>
          <w:szCs w:val="22"/>
        </w:rPr>
        <w:t xml:space="preserve">carbonaceous components, </w:t>
      </w:r>
      <w:r w:rsidR="003F7B6E">
        <w:rPr>
          <w:color w:val="000000"/>
          <w:sz w:val="22"/>
          <w:szCs w:val="22"/>
        </w:rPr>
        <w:t xml:space="preserve">molecular composition and distributions of </w:t>
      </w:r>
      <w:r w:rsidR="004C76C0">
        <w:rPr>
          <w:color w:val="000000"/>
          <w:sz w:val="22"/>
          <w:szCs w:val="22"/>
        </w:rPr>
        <w:t xml:space="preserve">various organic classes of compounds and their </w:t>
      </w:r>
      <w:r w:rsidR="00E51642">
        <w:rPr>
          <w:color w:val="000000"/>
          <w:sz w:val="22"/>
          <w:szCs w:val="22"/>
        </w:rPr>
        <w:t>stable carbon isotop</w:t>
      </w:r>
      <w:r w:rsidR="004C76C0">
        <w:rPr>
          <w:color w:val="000000"/>
          <w:sz w:val="22"/>
          <w:szCs w:val="22"/>
        </w:rPr>
        <w:t>ic composition</w:t>
      </w:r>
      <w:r w:rsidR="0016304D">
        <w:rPr>
          <w:color w:val="000000"/>
          <w:sz w:val="22"/>
          <w:szCs w:val="22"/>
        </w:rPr>
        <w:t xml:space="preserve"> (</w:t>
      </w:r>
      <w:r w:rsidR="0016304D">
        <w:rPr>
          <w:rFonts w:ascii="Symbol" w:hAnsi="Symbol"/>
          <w:color w:val="000000"/>
          <w:sz w:val="22"/>
          <w:szCs w:val="22"/>
        </w:rPr>
        <w:t></w:t>
      </w:r>
      <w:r w:rsidR="0016304D" w:rsidRPr="00A4040B">
        <w:rPr>
          <w:color w:val="000000"/>
          <w:sz w:val="22"/>
          <w:szCs w:val="22"/>
          <w:vertAlign w:val="superscript"/>
        </w:rPr>
        <w:t>13</w:t>
      </w:r>
      <w:r w:rsidR="0016304D">
        <w:rPr>
          <w:color w:val="000000"/>
          <w:sz w:val="22"/>
          <w:szCs w:val="22"/>
        </w:rPr>
        <w:t>C)</w:t>
      </w:r>
      <w:r w:rsidR="000375B1">
        <w:rPr>
          <w:color w:val="000000"/>
          <w:sz w:val="22"/>
          <w:szCs w:val="22"/>
        </w:rPr>
        <w:t xml:space="preserve"> in </w:t>
      </w:r>
      <w:r w:rsidR="00E51642">
        <w:rPr>
          <w:color w:val="000000"/>
          <w:sz w:val="22"/>
          <w:szCs w:val="22"/>
        </w:rPr>
        <w:t>TC</w:t>
      </w:r>
      <w:r w:rsidR="000375B1">
        <w:rPr>
          <w:color w:val="000000"/>
          <w:sz w:val="22"/>
          <w:szCs w:val="22"/>
        </w:rPr>
        <w:t xml:space="preserve"> were measured</w:t>
      </w:r>
      <w:r w:rsidR="00E51642">
        <w:rPr>
          <w:color w:val="000000"/>
          <w:sz w:val="22"/>
          <w:szCs w:val="22"/>
        </w:rPr>
        <w:t xml:space="preserve">. </w:t>
      </w:r>
      <w:r w:rsidR="00517742" w:rsidRPr="009277C8">
        <w:rPr>
          <w:color w:val="000000"/>
          <w:sz w:val="22"/>
          <w:szCs w:val="22"/>
        </w:rPr>
        <w:t xml:space="preserve">Here we report </w:t>
      </w:r>
      <w:r w:rsidR="00E51642">
        <w:rPr>
          <w:color w:val="000000"/>
          <w:sz w:val="22"/>
          <w:szCs w:val="22"/>
        </w:rPr>
        <w:t xml:space="preserve">the characteristics of </w:t>
      </w:r>
      <w:r w:rsidR="004C76C0">
        <w:rPr>
          <w:rFonts w:ascii="Symbol" w:hAnsi="Symbol"/>
          <w:color w:val="000000"/>
          <w:sz w:val="22"/>
          <w:szCs w:val="22"/>
        </w:rPr>
        <w:t></w:t>
      </w:r>
      <w:r w:rsidR="004C76C0" w:rsidRPr="00A4040B">
        <w:rPr>
          <w:color w:val="000000"/>
          <w:sz w:val="22"/>
          <w:szCs w:val="22"/>
          <w:vertAlign w:val="superscript"/>
        </w:rPr>
        <w:t>14</w:t>
      </w:r>
      <w:r w:rsidR="004C76C0">
        <w:rPr>
          <w:color w:val="000000"/>
          <w:sz w:val="22"/>
          <w:szCs w:val="22"/>
        </w:rPr>
        <w:t>C</w:t>
      </w:r>
      <w:r w:rsidR="004C76C0" w:rsidDel="004C76C0">
        <w:rPr>
          <w:color w:val="000000"/>
          <w:sz w:val="22"/>
          <w:szCs w:val="22"/>
        </w:rPr>
        <w:t xml:space="preserve"> </w:t>
      </w:r>
      <w:r w:rsidR="00517742">
        <w:rPr>
          <w:color w:val="000000"/>
          <w:sz w:val="22"/>
          <w:szCs w:val="22"/>
        </w:rPr>
        <w:t xml:space="preserve">in </w:t>
      </w:r>
      <w:r w:rsidR="00E51642">
        <w:rPr>
          <w:color w:val="000000"/>
          <w:sz w:val="22"/>
          <w:szCs w:val="22"/>
        </w:rPr>
        <w:t>TC</w:t>
      </w:r>
      <w:r w:rsidR="000375B1">
        <w:rPr>
          <w:color w:val="000000"/>
          <w:sz w:val="22"/>
          <w:szCs w:val="22"/>
        </w:rPr>
        <w:t xml:space="preserve"> (percent of modern carbon (</w:t>
      </w:r>
      <w:proofErr w:type="spellStart"/>
      <w:r w:rsidR="000375B1">
        <w:rPr>
          <w:color w:val="000000"/>
          <w:sz w:val="22"/>
          <w:szCs w:val="22"/>
        </w:rPr>
        <w:t>pMC</w:t>
      </w:r>
      <w:proofErr w:type="spellEnd"/>
      <w:r w:rsidR="000375B1">
        <w:rPr>
          <w:color w:val="000000"/>
          <w:sz w:val="22"/>
          <w:szCs w:val="22"/>
        </w:rPr>
        <w:t>))</w:t>
      </w:r>
      <w:r w:rsidR="00517742">
        <w:rPr>
          <w:color w:val="000000"/>
          <w:sz w:val="22"/>
          <w:szCs w:val="22"/>
        </w:rPr>
        <w:t xml:space="preserve">, </w:t>
      </w:r>
      <w:r w:rsidR="003B3851">
        <w:rPr>
          <w:color w:val="000000"/>
          <w:sz w:val="22"/>
          <w:szCs w:val="22"/>
        </w:rPr>
        <w:t>together with the</w:t>
      </w:r>
      <w:r w:rsidR="001618B8">
        <w:rPr>
          <w:color w:val="000000"/>
          <w:sz w:val="22"/>
          <w:szCs w:val="22"/>
        </w:rPr>
        <w:t xml:space="preserve"> comparison with</w:t>
      </w:r>
      <w:r w:rsidR="00517742">
        <w:rPr>
          <w:color w:val="000000"/>
          <w:sz w:val="22"/>
          <w:szCs w:val="22"/>
        </w:rPr>
        <w:t xml:space="preserve"> </w:t>
      </w:r>
      <w:r w:rsidR="004C76C0">
        <w:rPr>
          <w:color w:val="000000"/>
          <w:sz w:val="22"/>
          <w:szCs w:val="22"/>
        </w:rPr>
        <w:t xml:space="preserve">carbonaceous components and </w:t>
      </w:r>
      <w:r w:rsidR="00517742">
        <w:rPr>
          <w:color w:val="000000"/>
          <w:sz w:val="22"/>
          <w:szCs w:val="22"/>
        </w:rPr>
        <w:t xml:space="preserve">molecular marker species </w:t>
      </w:r>
      <w:r w:rsidR="00893309">
        <w:rPr>
          <w:color w:val="000000"/>
          <w:sz w:val="22"/>
          <w:szCs w:val="22"/>
        </w:rPr>
        <w:t>in PM</w:t>
      </w:r>
      <w:r w:rsidR="00893309" w:rsidRPr="00F60CA4">
        <w:rPr>
          <w:color w:val="000000"/>
          <w:sz w:val="22"/>
          <w:szCs w:val="22"/>
          <w:vertAlign w:val="subscript"/>
        </w:rPr>
        <w:t>10</w:t>
      </w:r>
      <w:r w:rsidR="00893309">
        <w:rPr>
          <w:color w:val="000000"/>
          <w:sz w:val="22"/>
          <w:szCs w:val="22"/>
        </w:rPr>
        <w:t xml:space="preserve">. </w:t>
      </w:r>
      <w:r w:rsidR="00517742">
        <w:rPr>
          <w:color w:val="000000"/>
          <w:sz w:val="22"/>
          <w:szCs w:val="22"/>
        </w:rPr>
        <w:t xml:space="preserve">Based on the results obtained, we discuss the </w:t>
      </w:r>
      <w:r w:rsidR="0039650C">
        <w:rPr>
          <w:color w:val="000000"/>
          <w:sz w:val="22"/>
          <w:szCs w:val="22"/>
        </w:rPr>
        <w:t xml:space="preserve">importance of </w:t>
      </w:r>
      <w:r w:rsidR="00A45B63">
        <w:rPr>
          <w:color w:val="000000"/>
          <w:sz w:val="22"/>
          <w:szCs w:val="22"/>
        </w:rPr>
        <w:t>contemporary</w:t>
      </w:r>
      <w:r w:rsidR="0039650C">
        <w:rPr>
          <w:color w:val="000000"/>
          <w:sz w:val="22"/>
          <w:szCs w:val="22"/>
        </w:rPr>
        <w:t xml:space="preserve"> sources and aging </w:t>
      </w:r>
      <w:r w:rsidR="00517742">
        <w:rPr>
          <w:color w:val="000000"/>
          <w:sz w:val="22"/>
          <w:szCs w:val="22"/>
        </w:rPr>
        <w:t xml:space="preserve">of </w:t>
      </w:r>
      <w:r w:rsidR="00A45B63">
        <w:rPr>
          <w:color w:val="000000"/>
          <w:sz w:val="22"/>
          <w:szCs w:val="22"/>
        </w:rPr>
        <w:t xml:space="preserve">the tropical </w:t>
      </w:r>
      <w:r w:rsidR="001618B8">
        <w:rPr>
          <w:color w:val="000000"/>
          <w:sz w:val="22"/>
          <w:szCs w:val="22"/>
        </w:rPr>
        <w:t>carbonaceous aerosols</w:t>
      </w:r>
      <w:r w:rsidR="0016304D">
        <w:rPr>
          <w:color w:val="000000"/>
          <w:sz w:val="22"/>
          <w:szCs w:val="22"/>
        </w:rPr>
        <w:t>,</w:t>
      </w:r>
      <w:r w:rsidR="001618B8">
        <w:rPr>
          <w:color w:val="000000"/>
          <w:sz w:val="22"/>
          <w:szCs w:val="22"/>
        </w:rPr>
        <w:t xml:space="preserve"> </w:t>
      </w:r>
      <w:r w:rsidR="0016304D">
        <w:rPr>
          <w:color w:val="000000"/>
          <w:sz w:val="22"/>
          <w:szCs w:val="22"/>
        </w:rPr>
        <w:t>including</w:t>
      </w:r>
      <w:r w:rsidR="009B46E5">
        <w:rPr>
          <w:color w:val="000000"/>
          <w:sz w:val="22"/>
          <w:szCs w:val="22"/>
        </w:rPr>
        <w:t xml:space="preserve"> their diurnal and seasonal changes</w:t>
      </w:r>
      <w:r w:rsidR="0016304D">
        <w:rPr>
          <w:color w:val="000000"/>
          <w:sz w:val="22"/>
          <w:szCs w:val="22"/>
        </w:rPr>
        <w:t>,</w:t>
      </w:r>
      <w:r w:rsidR="009B46E5">
        <w:rPr>
          <w:color w:val="000000"/>
          <w:sz w:val="22"/>
          <w:szCs w:val="22"/>
        </w:rPr>
        <w:t xml:space="preserve"> </w:t>
      </w:r>
      <w:r w:rsidR="00517742">
        <w:rPr>
          <w:color w:val="000000"/>
          <w:sz w:val="22"/>
          <w:szCs w:val="22"/>
        </w:rPr>
        <w:t>in the</w:t>
      </w:r>
      <w:r w:rsidR="00A45B63">
        <w:rPr>
          <w:color w:val="000000"/>
          <w:sz w:val="22"/>
          <w:szCs w:val="22"/>
        </w:rPr>
        <w:t xml:space="preserve"> </w:t>
      </w:r>
      <w:r w:rsidR="00C6781A">
        <w:rPr>
          <w:color w:val="000000"/>
          <w:sz w:val="22"/>
          <w:szCs w:val="22"/>
        </w:rPr>
        <w:t xml:space="preserve">southeast coastal </w:t>
      </w:r>
      <w:r w:rsidR="00A45B63">
        <w:rPr>
          <w:color w:val="000000"/>
          <w:sz w:val="22"/>
          <w:szCs w:val="22"/>
        </w:rPr>
        <w:t>region</w:t>
      </w:r>
      <w:r w:rsidR="00C6781A" w:rsidRPr="00C6781A">
        <w:rPr>
          <w:color w:val="000000"/>
          <w:sz w:val="22"/>
          <w:szCs w:val="22"/>
        </w:rPr>
        <w:t xml:space="preserve"> </w:t>
      </w:r>
      <w:r w:rsidR="00C6781A">
        <w:rPr>
          <w:color w:val="000000"/>
          <w:sz w:val="22"/>
          <w:szCs w:val="22"/>
        </w:rPr>
        <w:t>of India</w:t>
      </w:r>
      <w:r w:rsidR="00517742">
        <w:rPr>
          <w:color w:val="000000"/>
          <w:sz w:val="22"/>
          <w:szCs w:val="22"/>
        </w:rPr>
        <w:t>.</w:t>
      </w:r>
    </w:p>
    <w:p w14:paraId="53E9F4F4" w14:textId="77777777" w:rsidR="00517742" w:rsidRDefault="00517742" w:rsidP="000672EA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  <w:lang w:eastAsia="zh-CN"/>
        </w:rPr>
      </w:pPr>
    </w:p>
    <w:p w14:paraId="516727BB" w14:textId="544B1F92" w:rsidR="0032402D" w:rsidRPr="00517742" w:rsidRDefault="006355D6" w:rsidP="00517742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  <w:lang w:eastAsia="zh-CN"/>
        </w:rPr>
      </w:pPr>
      <w:r w:rsidRPr="00A4040B">
        <w:rPr>
          <w:rFonts w:hint="eastAsia"/>
          <w:i/>
          <w:iCs/>
          <w:sz w:val="22"/>
          <w:szCs w:val="22"/>
          <w:lang w:eastAsia="zh-CN"/>
        </w:rPr>
        <w:t xml:space="preserve">Key words: </w:t>
      </w:r>
      <w:r w:rsidR="00BB1BFC">
        <w:rPr>
          <w:sz w:val="22"/>
          <w:szCs w:val="22"/>
          <w:lang w:eastAsia="zh-CN"/>
        </w:rPr>
        <w:t xml:space="preserve">Carbonaceous </w:t>
      </w:r>
      <w:r w:rsidR="009B46E5">
        <w:rPr>
          <w:sz w:val="22"/>
          <w:szCs w:val="22"/>
          <w:lang w:eastAsia="zh-CN"/>
        </w:rPr>
        <w:t>aerosols</w:t>
      </w:r>
      <w:r w:rsidRPr="000672EA">
        <w:rPr>
          <w:rFonts w:hint="eastAsia"/>
          <w:sz w:val="22"/>
          <w:szCs w:val="22"/>
          <w:lang w:eastAsia="zh-CN"/>
        </w:rPr>
        <w:t xml:space="preserve">, </w:t>
      </w:r>
      <w:r w:rsidR="00BB1BFC" w:rsidRPr="00A4040B">
        <w:rPr>
          <w:sz w:val="22"/>
          <w:szCs w:val="22"/>
          <w:vertAlign w:val="superscript"/>
          <w:lang w:eastAsia="zh-CN"/>
        </w:rPr>
        <w:t>14</w:t>
      </w:r>
      <w:r w:rsidR="00BB1BFC">
        <w:rPr>
          <w:sz w:val="22"/>
          <w:szCs w:val="22"/>
          <w:lang w:eastAsia="zh-CN"/>
        </w:rPr>
        <w:t xml:space="preserve">C </w:t>
      </w:r>
      <w:r w:rsidR="00517742">
        <w:rPr>
          <w:sz w:val="22"/>
          <w:szCs w:val="22"/>
          <w:lang w:eastAsia="zh-CN"/>
        </w:rPr>
        <w:t>Isotope ratios</w:t>
      </w:r>
      <w:r w:rsidRPr="000672EA">
        <w:rPr>
          <w:rFonts w:hint="eastAsia"/>
          <w:sz w:val="22"/>
          <w:szCs w:val="22"/>
          <w:lang w:eastAsia="zh-CN"/>
        </w:rPr>
        <w:t xml:space="preserve">, </w:t>
      </w:r>
      <w:r w:rsidR="00C6781A">
        <w:rPr>
          <w:sz w:val="22"/>
          <w:szCs w:val="22"/>
          <w:lang w:eastAsia="zh-CN"/>
        </w:rPr>
        <w:t xml:space="preserve">Fossil/Non-fossil carbon, </w:t>
      </w:r>
      <w:r w:rsidR="009B46E5">
        <w:rPr>
          <w:sz w:val="22"/>
          <w:szCs w:val="22"/>
          <w:lang w:eastAsia="zh-CN"/>
        </w:rPr>
        <w:t>Tropical India</w:t>
      </w:r>
      <w:r w:rsidR="00517742">
        <w:rPr>
          <w:sz w:val="22"/>
          <w:szCs w:val="22"/>
          <w:lang w:eastAsia="zh-CN"/>
        </w:rPr>
        <w:t>.</w:t>
      </w:r>
    </w:p>
    <w:sectPr w:rsidR="0032402D" w:rsidRPr="00517742" w:rsidSect="007A42B8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779E" w14:textId="77777777" w:rsidR="007A42B8" w:rsidRDefault="007A42B8" w:rsidP="000672EA">
      <w:r>
        <w:separator/>
      </w:r>
    </w:p>
  </w:endnote>
  <w:endnote w:type="continuationSeparator" w:id="0">
    <w:p w14:paraId="0F9C39FB" w14:textId="77777777" w:rsidR="007A42B8" w:rsidRDefault="007A42B8" w:rsidP="0006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Calibri"/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7B1D" w14:textId="77777777" w:rsidR="007A42B8" w:rsidRDefault="007A42B8" w:rsidP="000672EA">
      <w:r>
        <w:separator/>
      </w:r>
    </w:p>
  </w:footnote>
  <w:footnote w:type="continuationSeparator" w:id="0">
    <w:p w14:paraId="793D2572" w14:textId="77777777" w:rsidR="007A42B8" w:rsidRDefault="007A42B8" w:rsidP="0006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26"/>
    <w:rsid w:val="00001EC4"/>
    <w:rsid w:val="000372D4"/>
    <w:rsid w:val="000375B1"/>
    <w:rsid w:val="00053422"/>
    <w:rsid w:val="000672EA"/>
    <w:rsid w:val="00084F8B"/>
    <w:rsid w:val="000F02D1"/>
    <w:rsid w:val="001002AC"/>
    <w:rsid w:val="00101D6F"/>
    <w:rsid w:val="0014017F"/>
    <w:rsid w:val="00152E6B"/>
    <w:rsid w:val="001618B8"/>
    <w:rsid w:val="0016304D"/>
    <w:rsid w:val="00167B0D"/>
    <w:rsid w:val="00170000"/>
    <w:rsid w:val="0017256B"/>
    <w:rsid w:val="00195E5C"/>
    <w:rsid w:val="001A396F"/>
    <w:rsid w:val="001B5596"/>
    <w:rsid w:val="00205EFE"/>
    <w:rsid w:val="00210978"/>
    <w:rsid w:val="00236894"/>
    <w:rsid w:val="00240500"/>
    <w:rsid w:val="00242664"/>
    <w:rsid w:val="00291108"/>
    <w:rsid w:val="002B497B"/>
    <w:rsid w:val="002C515E"/>
    <w:rsid w:val="002F6E9E"/>
    <w:rsid w:val="003071CA"/>
    <w:rsid w:val="00310110"/>
    <w:rsid w:val="00313A73"/>
    <w:rsid w:val="0032402D"/>
    <w:rsid w:val="00327334"/>
    <w:rsid w:val="00336EE6"/>
    <w:rsid w:val="0034051E"/>
    <w:rsid w:val="00367540"/>
    <w:rsid w:val="00385937"/>
    <w:rsid w:val="00390F1A"/>
    <w:rsid w:val="00392917"/>
    <w:rsid w:val="0039650C"/>
    <w:rsid w:val="003B21D1"/>
    <w:rsid w:val="003B3851"/>
    <w:rsid w:val="003D5625"/>
    <w:rsid w:val="003F7B6E"/>
    <w:rsid w:val="00400B17"/>
    <w:rsid w:val="00413423"/>
    <w:rsid w:val="00444A41"/>
    <w:rsid w:val="004553B0"/>
    <w:rsid w:val="004A6689"/>
    <w:rsid w:val="004C41A4"/>
    <w:rsid w:val="004C76C0"/>
    <w:rsid w:val="00517742"/>
    <w:rsid w:val="00532D12"/>
    <w:rsid w:val="00546B2D"/>
    <w:rsid w:val="0057490B"/>
    <w:rsid w:val="0062785B"/>
    <w:rsid w:val="006355D6"/>
    <w:rsid w:val="006603B0"/>
    <w:rsid w:val="0066045B"/>
    <w:rsid w:val="0069413A"/>
    <w:rsid w:val="006C5ACA"/>
    <w:rsid w:val="00712DFA"/>
    <w:rsid w:val="00734FC6"/>
    <w:rsid w:val="007730C8"/>
    <w:rsid w:val="007935E4"/>
    <w:rsid w:val="007A0FDD"/>
    <w:rsid w:val="007A42B8"/>
    <w:rsid w:val="007A5C50"/>
    <w:rsid w:val="007D125F"/>
    <w:rsid w:val="007D7BB4"/>
    <w:rsid w:val="007F2643"/>
    <w:rsid w:val="00802FA4"/>
    <w:rsid w:val="00847AA6"/>
    <w:rsid w:val="00893309"/>
    <w:rsid w:val="008F47F6"/>
    <w:rsid w:val="008F5616"/>
    <w:rsid w:val="00911B92"/>
    <w:rsid w:val="00912B46"/>
    <w:rsid w:val="00920CA8"/>
    <w:rsid w:val="009443A3"/>
    <w:rsid w:val="0095111C"/>
    <w:rsid w:val="00990DF1"/>
    <w:rsid w:val="0099228E"/>
    <w:rsid w:val="009B46E5"/>
    <w:rsid w:val="009B507D"/>
    <w:rsid w:val="009C2C2F"/>
    <w:rsid w:val="009F1C29"/>
    <w:rsid w:val="009F1ED4"/>
    <w:rsid w:val="009F2CC8"/>
    <w:rsid w:val="009F5BF8"/>
    <w:rsid w:val="00A02671"/>
    <w:rsid w:val="00A06F5F"/>
    <w:rsid w:val="00A15AD0"/>
    <w:rsid w:val="00A33A5B"/>
    <w:rsid w:val="00A4040B"/>
    <w:rsid w:val="00A40AD4"/>
    <w:rsid w:val="00A45B63"/>
    <w:rsid w:val="00A552FF"/>
    <w:rsid w:val="00AA661F"/>
    <w:rsid w:val="00AC7E4A"/>
    <w:rsid w:val="00AD0F5F"/>
    <w:rsid w:val="00AF1AE1"/>
    <w:rsid w:val="00AF5ACA"/>
    <w:rsid w:val="00B01FD7"/>
    <w:rsid w:val="00B33848"/>
    <w:rsid w:val="00B529CF"/>
    <w:rsid w:val="00B5661A"/>
    <w:rsid w:val="00B80E26"/>
    <w:rsid w:val="00B87340"/>
    <w:rsid w:val="00BB1BFC"/>
    <w:rsid w:val="00BB5813"/>
    <w:rsid w:val="00BC0511"/>
    <w:rsid w:val="00BD0CC1"/>
    <w:rsid w:val="00BD617E"/>
    <w:rsid w:val="00C17763"/>
    <w:rsid w:val="00C217B9"/>
    <w:rsid w:val="00C226EC"/>
    <w:rsid w:val="00C27DAF"/>
    <w:rsid w:val="00C27F73"/>
    <w:rsid w:val="00C44315"/>
    <w:rsid w:val="00C45521"/>
    <w:rsid w:val="00C513B9"/>
    <w:rsid w:val="00C517E6"/>
    <w:rsid w:val="00C6781A"/>
    <w:rsid w:val="00C822E2"/>
    <w:rsid w:val="00CA0003"/>
    <w:rsid w:val="00CB1093"/>
    <w:rsid w:val="00CC3FAB"/>
    <w:rsid w:val="00CE07A2"/>
    <w:rsid w:val="00CF4711"/>
    <w:rsid w:val="00D04D18"/>
    <w:rsid w:val="00D06437"/>
    <w:rsid w:val="00D14D3E"/>
    <w:rsid w:val="00D172BA"/>
    <w:rsid w:val="00D223F7"/>
    <w:rsid w:val="00D30422"/>
    <w:rsid w:val="00D557ED"/>
    <w:rsid w:val="00D8521D"/>
    <w:rsid w:val="00DB783F"/>
    <w:rsid w:val="00DE79D7"/>
    <w:rsid w:val="00E3284D"/>
    <w:rsid w:val="00E37D76"/>
    <w:rsid w:val="00E51642"/>
    <w:rsid w:val="00E75BA0"/>
    <w:rsid w:val="00E91B14"/>
    <w:rsid w:val="00EA24F4"/>
    <w:rsid w:val="00ED6E9A"/>
    <w:rsid w:val="00F15E2B"/>
    <w:rsid w:val="00F24816"/>
    <w:rsid w:val="00F40605"/>
    <w:rsid w:val="00F41B97"/>
    <w:rsid w:val="00F601E6"/>
    <w:rsid w:val="00F61266"/>
    <w:rsid w:val="00F74693"/>
    <w:rsid w:val="00FB2774"/>
    <w:rsid w:val="00FD7805"/>
    <w:rsid w:val="00FE17FB"/>
    <w:rsid w:val="00FF2E51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3AE0B"/>
  <w14:defaultImageDpi w14:val="300"/>
  <w15:docId w15:val="{6CDA1EBE-6F74-5644-9462-D69291D8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55D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72E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0672E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672E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0672E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D6E9A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D6E9A"/>
    <w:rPr>
      <w:rFonts w:ascii="ヒラギノ角ゴ ProN W3" w:eastAsia="ヒラギノ角ゴ ProN W3"/>
      <w:sz w:val="18"/>
      <w:szCs w:val="18"/>
      <w:lang w:eastAsia="en-US"/>
    </w:rPr>
  </w:style>
  <w:style w:type="paragraph" w:styleId="Revision">
    <w:name w:val="Revision"/>
    <w:hidden/>
    <w:uiPriority w:val="71"/>
    <w:semiHidden/>
    <w:rsid w:val="00CE07A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VULURI/Desktop/AbstSampleSPARC_GA2018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AbstSampleSPARC_GA2018.dotx</Template>
  <TotalTime>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Chandra Mouli Pavuluri</cp:lastModifiedBy>
  <cp:revision>3</cp:revision>
  <cp:lastPrinted>2024-04-22T06:55:00Z</cp:lastPrinted>
  <dcterms:created xsi:type="dcterms:W3CDTF">2024-04-24T06:56:00Z</dcterms:created>
  <dcterms:modified xsi:type="dcterms:W3CDTF">2024-04-24T06:57:00Z</dcterms:modified>
</cp:coreProperties>
</file>