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B4960" w14:textId="5C6AA6E3" w:rsidR="00514966" w:rsidRDefault="00514966" w:rsidP="00514966">
      <w:r>
        <w:rPr>
          <w:rFonts w:ascii="黑体" w:eastAsia="黑体" w:hAnsi="黑体" w:hint="eastAsia"/>
          <w:kern w:val="0"/>
          <w:sz w:val="32"/>
          <w:szCs w:val="32"/>
        </w:rPr>
        <w:t>预算说明</w:t>
      </w:r>
    </w:p>
    <w:p w14:paraId="35785251" w14:textId="77777777" w:rsidR="00514966" w:rsidRDefault="00514966" w:rsidP="00514966">
      <w:pPr>
        <w:jc w:val="center"/>
      </w:pPr>
      <w:r>
        <w:rPr>
          <w:rFonts w:ascii="黑体" w:eastAsia="黑体" w:hAnsi="黑体" w:hint="eastAsia"/>
          <w:kern w:val="0"/>
          <w:sz w:val="32"/>
          <w:szCs w:val="32"/>
        </w:rPr>
        <w:t>Budget description</w:t>
      </w:r>
    </w:p>
    <w:tbl>
      <w:tblPr>
        <w:tblW w:w="8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7"/>
      </w:tblGrid>
      <w:tr w:rsidR="003739DA" w14:paraId="57D34E9E" w14:textId="77777777" w:rsidTr="00F41615">
        <w:trPr>
          <w:trHeight w:val="10726"/>
          <w:jc w:val="center"/>
        </w:trPr>
        <w:tc>
          <w:tcPr>
            <w:tcW w:w="8557" w:type="dxa"/>
            <w:tcBorders>
              <w:top w:val="single" w:sz="4" w:space="0" w:color="auto"/>
              <w:bottom w:val="single" w:sz="4" w:space="0" w:color="auto"/>
            </w:tcBorders>
          </w:tcPr>
          <w:p w14:paraId="1C82CE0C" w14:textId="77777777" w:rsidR="003739DA" w:rsidRDefault="00901D6F">
            <w:r>
              <w:rPr>
                <w:rFonts w:ascii="宋体" w:hAnsi="宋体" w:cs="宋体" w:hint="eastAsia"/>
                <w:b/>
                <w:bCs/>
                <w:sz w:val="24"/>
              </w:rPr>
              <w:t>一、中央财政资金</w:t>
            </w:r>
          </w:p>
          <w:p w14:paraId="63FACE02" w14:textId="77777777" w:rsidR="003739DA" w:rsidRDefault="00901D6F">
            <w:pPr>
              <w:pStyle w:val="p0"/>
              <w:snapToGrid w:val="0"/>
              <w:spacing w:line="360" w:lineRule="auto"/>
              <w:ind w:firstLineChars="300" w:firstLine="723"/>
              <w:rPr>
                <w:rFonts w:ascii="宋体" w:hAnsi="宋体" w:cs="宋体"/>
                <w:b/>
                <w:bCs/>
                <w:sz w:val="24"/>
                <w:szCs w:val="24"/>
              </w:rPr>
            </w:pPr>
            <w:r>
              <w:rPr>
                <w:rFonts w:ascii="宋体" w:hAnsi="宋体" w:cs="宋体" w:hint="eastAsia"/>
                <w:b/>
                <w:bCs/>
                <w:sz w:val="24"/>
                <w:szCs w:val="24"/>
              </w:rPr>
              <w:t>1、 Central financial funds</w:t>
            </w:r>
          </w:p>
          <w:p w14:paraId="61275622" w14:textId="181755CD" w:rsidR="003739DA" w:rsidRDefault="00901D6F">
            <w:r>
              <w:rPr>
                <w:rFonts w:ascii="宋体" w:hAnsi="宋体" w:cs="宋体" w:hint="eastAsia"/>
                <w:b/>
                <w:bCs/>
                <w:sz w:val="24"/>
              </w:rPr>
              <w:t>预算的编制要坚持任务相关性、政策相符性和经济合理性，实事求是编制提出课题预算。填报时，直接费用应按设备费、业务费、劳务费三个类别填报，每个类别结合科研任务按支出用途进行说明。除50万元以上的设备外，其他费用只提供基本测算说明，不需要提供明细。</w:t>
            </w:r>
          </w:p>
          <w:p w14:paraId="27BE01BD" w14:textId="77777777" w:rsidR="003739DA" w:rsidRDefault="00901D6F">
            <w:pPr>
              <w:pStyle w:val="p0"/>
              <w:snapToGrid w:val="0"/>
              <w:spacing w:line="360" w:lineRule="auto"/>
              <w:ind w:firstLineChars="300" w:firstLine="723"/>
              <w:rPr>
                <w:rFonts w:ascii="宋体" w:hAnsi="宋体" w:cs="宋体"/>
                <w:b/>
                <w:bCs/>
                <w:sz w:val="24"/>
                <w:szCs w:val="24"/>
              </w:rPr>
            </w:pPr>
            <w:r>
              <w:rPr>
                <w:rFonts w:ascii="宋体" w:hAnsi="宋体" w:cs="宋体" w:hint="eastAsia"/>
                <w:b/>
                <w:bCs/>
                <w:sz w:val="24"/>
                <w:szCs w:val="24"/>
              </w:rPr>
              <w:t>The preparation of the budget should adhere to the task relevance, policy compliance and economic rationality, and formulate and propose the subject budget in a practical and realistic manner. When reporting, direct expenses should be reported in three categories: equipment expenses, business expenses and labor expenses, and each category should be explained according to the purpose of expenditure in combination with scientific research tasks. Except for the equipment with more than 500000 yuan, only the basic calculation description is provided for other expenses, and no details are required.</w:t>
            </w:r>
          </w:p>
          <w:p w14:paraId="3D2043E6" w14:textId="446EB710" w:rsidR="003739DA" w:rsidRDefault="00901D6F">
            <w:r>
              <w:rPr>
                <w:rFonts w:ascii="宋体" w:hAnsi="宋体" w:cs="宋体" w:hint="eastAsia"/>
                <w:b/>
                <w:bCs/>
                <w:sz w:val="24"/>
              </w:rPr>
              <w:t>1.设备费（是指项目实施过程中购置或试制专用仪器设备，对现有仪器设备进行升级改造，以及租赁外单位仪器设备而发生的费用等。计算类仪器设备和软件工具可在设备费科目编列。填报时，50万元以上的设备详细说明，50万元以下的设备费用分类说明）  </w:t>
            </w:r>
          </w:p>
          <w:p w14:paraId="3F556F6D" w14:textId="77777777" w:rsidR="003739DA" w:rsidRDefault="00901D6F">
            <w:pPr>
              <w:pStyle w:val="p0"/>
              <w:snapToGrid w:val="0"/>
              <w:spacing w:line="360" w:lineRule="auto"/>
              <w:ind w:firstLineChars="300" w:firstLine="723"/>
              <w:rPr>
                <w:rFonts w:ascii="宋体" w:hAnsi="宋体" w:cs="宋体"/>
                <w:sz w:val="24"/>
                <w:szCs w:val="24"/>
              </w:rPr>
            </w:pPr>
            <w:r>
              <w:rPr>
                <w:rFonts w:ascii="宋体" w:hAnsi="宋体" w:cs="宋体" w:hint="eastAsia"/>
                <w:b/>
                <w:bCs/>
                <w:sz w:val="24"/>
                <w:szCs w:val="24"/>
              </w:rPr>
              <w:t>1. equipment cost (refers to the cost incurred by purchasing or trial producing special instruments and equipment, upgrading existing instruments and equipment, and leasing instruments and equipment from other units during the implementation of the project. Calculation instruments and equipment and software tools can be listed in the equipment cost account. When filling in, the detailed description of equipment above 500000 yuan and the classification description of equipment cost below 500000 yuan)</w:t>
            </w:r>
          </w:p>
          <w:p w14:paraId="19D99776" w14:textId="21EF9828" w:rsidR="003739DA" w:rsidRDefault="00901D6F">
            <w:pPr>
              <w:pStyle w:val="p0"/>
              <w:snapToGrid w:val="0"/>
              <w:spacing w:line="360" w:lineRule="auto"/>
              <w:ind w:firstLineChars="300" w:firstLine="720"/>
              <w:rPr>
                <w:rFonts w:ascii="宋体" w:hAnsi="宋体" w:cs="宋体"/>
                <w:sz w:val="24"/>
                <w:szCs w:val="24"/>
              </w:rPr>
            </w:pPr>
            <w:r>
              <w:rPr>
                <w:rFonts w:ascii="宋体" w:hAnsi="宋体" w:cs="宋体" w:hint="eastAsia"/>
                <w:sz w:val="24"/>
                <w:szCs w:val="24"/>
              </w:rPr>
              <w:t xml:space="preserve">    </w:t>
            </w:r>
          </w:p>
          <w:p w14:paraId="291A4A49" w14:textId="77777777" w:rsidR="00C55F46" w:rsidRDefault="00C55F46" w:rsidP="00C55F46">
            <w:pPr>
              <w:pStyle w:val="ListParagraph"/>
              <w:autoSpaceDE w:val="0"/>
              <w:autoSpaceDN w:val="0"/>
              <w:ind w:left="1275" w:firstLineChars="0" w:firstLine="0"/>
              <w:jc w:val="left"/>
              <w:rPr>
                <w:b/>
                <w:color w:val="000000" w:themeColor="text1"/>
                <w:szCs w:val="21"/>
              </w:rPr>
            </w:pPr>
          </w:p>
          <w:p w14:paraId="70A08CE3" w14:textId="7A9C0F81" w:rsidR="00C55F46" w:rsidRPr="00C55F46" w:rsidRDefault="00C55F46" w:rsidP="00C55F46">
            <w:r>
              <w:rPr>
                <w:rFonts w:hint="eastAsia"/>
                <w:b/>
                <w:color w:val="000000" w:themeColor="text1"/>
                <w:szCs w:val="21"/>
              </w:rPr>
              <w:t>a)</w:t>
            </w:r>
            <w:r>
              <w:rPr>
                <w:rFonts w:hint="eastAsia"/>
                <w:b/>
                <w:color w:val="000000" w:themeColor="text1"/>
                <w:szCs w:val="21"/>
              </w:rPr>
              <w:t>高精度高压电源，共计</w:t>
            </w:r>
            <w:r>
              <w:rPr>
                <w:rFonts w:hint="eastAsia"/>
                <w:b/>
                <w:color w:val="000000" w:themeColor="text1"/>
                <w:szCs w:val="21"/>
              </w:rPr>
              <w:t>70</w:t>
            </w:r>
            <w:r>
              <w:rPr>
                <w:rFonts w:hint="eastAsia"/>
                <w:b/>
                <w:color w:val="000000" w:themeColor="text1"/>
                <w:szCs w:val="21"/>
              </w:rPr>
              <w:t>万。</w:t>
            </w:r>
          </w:p>
          <w:p w14:paraId="4BA0722D" w14:textId="77777777" w:rsidR="00C55F46" w:rsidRPr="00C55F46" w:rsidRDefault="00C55F46" w:rsidP="00C55F46">
            <w:pPr>
              <w:autoSpaceDE w:val="0"/>
              <w:autoSpaceDN w:val="0"/>
              <w:ind w:firstLineChars="200" w:firstLine="422"/>
              <w:jc w:val="left"/>
              <w:rPr>
                <w:b/>
                <w:color w:val="000000" w:themeColor="text1"/>
                <w:szCs w:val="21"/>
              </w:rPr>
            </w:pPr>
            <w:r>
              <w:rPr>
                <w:rFonts w:hint="eastAsia"/>
                <w:b/>
                <w:color w:val="000000" w:themeColor="text1"/>
                <w:szCs w:val="21"/>
              </w:rPr>
              <w:t>a) High precision high-voltage power supply, totaling 700000.</w:t>
            </w:r>
          </w:p>
          <w:p w14:paraId="76137656" w14:textId="77777777" w:rsidR="00605550" w:rsidRDefault="00605550" w:rsidP="00605550">
            <w:pPr>
              <w:autoSpaceDE w:val="0"/>
              <w:autoSpaceDN w:val="0"/>
              <w:jc w:val="left"/>
              <w:rPr>
                <w:bCs/>
                <w:color w:val="FF0000"/>
                <w:szCs w:val="21"/>
              </w:rPr>
            </w:pPr>
          </w:p>
          <w:p w14:paraId="5A49CD69" w14:textId="384478A7" w:rsidR="00C55F46" w:rsidRPr="00E2757E" w:rsidRDefault="00C55F46" w:rsidP="00605550">
            <w:r w:rsidRPr="00B460C7">
              <w:rPr>
                <w:rFonts w:ascii="Times New Roman" w:hAnsi="Times New Roman" w:hint="eastAsia"/>
                <w:bCs/>
                <w:color w:val="FF0000"/>
                <w:szCs w:val="21"/>
              </w:rPr>
              <w:t>与本项目关联性：</w:t>
            </w:r>
            <w:r w:rsidRPr="00B460C7">
              <w:rPr>
                <w:rFonts w:ascii="Times New Roman" w:hAnsi="Times New Roman" w:hint="eastAsia"/>
                <w:bCs/>
                <w:color w:val="FF0000"/>
                <w:szCs w:val="21"/>
              </w:rPr>
              <w:t>ATLAS</w:t>
            </w:r>
            <w:r w:rsidRPr="00B460C7">
              <w:rPr>
                <w:rFonts w:ascii="Times New Roman" w:hAnsi="Times New Roman" w:hint="eastAsia"/>
                <w:bCs/>
                <w:color w:val="FF0000"/>
                <w:szCs w:val="21"/>
              </w:rPr>
              <w:t>实验所试制的高颗粒度高时间分辨探测器（</w:t>
            </w:r>
            <w:r w:rsidRPr="00B460C7">
              <w:rPr>
                <w:rFonts w:ascii="Times New Roman" w:hAnsi="Times New Roman" w:hint="eastAsia"/>
                <w:bCs/>
                <w:color w:val="FF0000"/>
                <w:szCs w:val="21"/>
              </w:rPr>
              <w:t>HGTD</w:t>
            </w:r>
            <w:r w:rsidRPr="00B460C7">
              <w:rPr>
                <w:rFonts w:ascii="Times New Roman" w:hAnsi="Times New Roman" w:hint="eastAsia"/>
                <w:bCs/>
                <w:color w:val="FF0000"/>
                <w:szCs w:val="21"/>
              </w:rPr>
              <w:t>）的模块最高工作电压在</w:t>
            </w:r>
            <w:r w:rsidRPr="00B460C7">
              <w:rPr>
                <w:rFonts w:ascii="Times New Roman" w:hAnsi="Times New Roman" w:hint="eastAsia"/>
                <w:bCs/>
                <w:color w:val="FF0000"/>
                <w:szCs w:val="21"/>
              </w:rPr>
              <w:t>800V</w:t>
            </w:r>
            <w:r w:rsidRPr="00B460C7">
              <w:rPr>
                <w:rFonts w:ascii="Times New Roman" w:hAnsi="Times New Roman" w:hint="eastAsia"/>
                <w:bCs/>
                <w:color w:val="FF0000"/>
                <w:szCs w:val="21"/>
              </w:rPr>
              <w:t>左右，并且需要实时测量其探测器的漏电流。因此需要专用的高压源为探测器提供高压，并测量其纳安级别的微小漏电流。电压范围为</w:t>
            </w:r>
            <w:r w:rsidRPr="00B460C7">
              <w:rPr>
                <w:rFonts w:ascii="Times New Roman" w:hAnsi="Times New Roman" w:hint="eastAsia"/>
                <w:bCs/>
                <w:color w:val="FF0000"/>
                <w:szCs w:val="21"/>
              </w:rPr>
              <w:t>0</w:t>
            </w:r>
            <w:r w:rsidRPr="00B460C7">
              <w:rPr>
                <w:rFonts w:ascii="Times New Roman" w:hAnsi="Times New Roman" w:hint="eastAsia"/>
                <w:bCs/>
                <w:color w:val="FF0000"/>
                <w:szCs w:val="21"/>
              </w:rPr>
              <w:t>至</w:t>
            </w:r>
            <w:r w:rsidRPr="00B460C7">
              <w:rPr>
                <w:rFonts w:ascii="Times New Roman" w:hAnsi="Times New Roman" w:hint="eastAsia"/>
                <w:bCs/>
                <w:color w:val="FF0000"/>
                <w:szCs w:val="21"/>
              </w:rPr>
              <w:t>-900V</w:t>
            </w:r>
            <w:r w:rsidRPr="00B460C7">
              <w:rPr>
                <w:rFonts w:ascii="Times New Roman" w:hAnsi="Times New Roman" w:hint="eastAsia"/>
                <w:bCs/>
                <w:color w:val="FF0000"/>
                <w:szCs w:val="21"/>
              </w:rPr>
              <w:t>，单通道电流最大</w:t>
            </w:r>
            <w:r w:rsidRPr="00B460C7">
              <w:rPr>
                <w:rFonts w:ascii="Times New Roman" w:hAnsi="Times New Roman" w:hint="eastAsia"/>
                <w:bCs/>
                <w:color w:val="FF0000"/>
                <w:szCs w:val="21"/>
              </w:rPr>
              <w:t>3mA</w:t>
            </w:r>
            <w:r w:rsidRPr="00B460C7">
              <w:rPr>
                <w:rFonts w:ascii="Times New Roman" w:hAnsi="Times New Roman" w:hint="eastAsia"/>
                <w:bCs/>
                <w:color w:val="FF0000"/>
                <w:szCs w:val="21"/>
              </w:rPr>
              <w:t>，一共需要</w:t>
            </w:r>
            <w:r w:rsidRPr="00B460C7">
              <w:rPr>
                <w:rFonts w:ascii="Times New Roman" w:hAnsi="Times New Roman" w:hint="eastAsia"/>
                <w:bCs/>
                <w:color w:val="FF0000"/>
                <w:szCs w:val="21"/>
              </w:rPr>
              <w:t>8032</w:t>
            </w:r>
            <w:r w:rsidRPr="00B460C7">
              <w:rPr>
                <w:rFonts w:ascii="Times New Roman" w:hAnsi="Times New Roman" w:hint="eastAsia"/>
                <w:bCs/>
                <w:color w:val="FF0000"/>
                <w:szCs w:val="21"/>
              </w:rPr>
              <w:t>个通道。在与</w:t>
            </w:r>
            <w:r w:rsidRPr="00B460C7">
              <w:rPr>
                <w:rFonts w:ascii="Times New Roman" w:hAnsi="Times New Roman" w:hint="eastAsia"/>
                <w:bCs/>
                <w:color w:val="FF0000"/>
                <w:szCs w:val="21"/>
              </w:rPr>
              <w:t>CERN</w:t>
            </w:r>
            <w:r w:rsidRPr="00B460C7">
              <w:rPr>
                <w:rFonts w:ascii="Times New Roman" w:hAnsi="Times New Roman" w:hint="eastAsia"/>
                <w:bCs/>
                <w:color w:val="FF0000"/>
                <w:szCs w:val="21"/>
              </w:rPr>
              <w:t>签署的协议中，中国组负责</w:t>
            </w:r>
            <w:r w:rsidRPr="00B460C7">
              <w:rPr>
                <w:rFonts w:ascii="Times New Roman" w:hAnsi="Times New Roman" w:hint="eastAsia"/>
                <w:bCs/>
                <w:color w:val="FF0000"/>
                <w:szCs w:val="21"/>
              </w:rPr>
              <w:t>20%</w:t>
            </w:r>
            <w:r w:rsidRPr="00B460C7">
              <w:rPr>
                <w:rFonts w:ascii="Times New Roman" w:hAnsi="Times New Roman" w:hint="eastAsia"/>
                <w:bCs/>
                <w:color w:val="FF0000"/>
                <w:szCs w:val="21"/>
              </w:rPr>
              <w:t>高压电源的研制。</w:t>
            </w:r>
          </w:p>
          <w:p w14:paraId="6549106C" w14:textId="19FB5A97" w:rsidR="00C55F46" w:rsidRPr="00E2757E" w:rsidRDefault="00C55F46" w:rsidP="00605550">
            <w:pPr>
              <w:autoSpaceDE w:val="0"/>
              <w:autoSpaceDN w:val="0"/>
              <w:jc w:val="left"/>
              <w:rPr>
                <w:rFonts w:ascii="Times New Roman" w:hAnsi="Times New Roman"/>
                <w:color w:val="000000"/>
                <w:szCs w:val="21"/>
              </w:rPr>
            </w:pPr>
            <w:r w:rsidRPr="00B460C7">
              <w:rPr>
                <w:rFonts w:hint="eastAsia"/>
                <w:bCs/>
                <w:color w:val="FF0000"/>
                <w:szCs w:val="21"/>
              </w:rPr>
              <w:t xml:space="preserve">Relevance to this project: the maximum working voltage of the module of the high granularity and </w:t>
            </w:r>
            <w:r w:rsidR="009C313A">
              <w:rPr>
                <w:rFonts w:hint="eastAsia"/>
                <w:bCs/>
                <w:color w:val="FF0000"/>
                <w:szCs w:val="21"/>
              </w:rPr>
              <w:t>HGTD</w:t>
            </w:r>
            <w:r w:rsidRPr="00B460C7">
              <w:rPr>
                <w:rFonts w:hint="eastAsia"/>
                <w:bCs/>
                <w:color w:val="FF0000"/>
                <w:szCs w:val="21"/>
              </w:rPr>
              <w:t xml:space="preserve"> manufactured by Atlas experiment is about 800V, and the leakage current of the detector needs to be measured in real time. Therefore, a special high-voltage source is needed to provide high voltage for the detector and measure the micro leakage current at the </w:t>
            </w:r>
            <w:proofErr w:type="spellStart"/>
            <w:r w:rsidR="009C313A">
              <w:rPr>
                <w:bCs/>
                <w:color w:val="FF0000"/>
                <w:szCs w:val="21"/>
              </w:rPr>
              <w:t>nA</w:t>
            </w:r>
            <w:proofErr w:type="spellEnd"/>
            <w:r w:rsidRPr="00B460C7">
              <w:rPr>
                <w:rFonts w:hint="eastAsia"/>
                <w:bCs/>
                <w:color w:val="FF0000"/>
                <w:szCs w:val="21"/>
              </w:rPr>
              <w:t xml:space="preserve"> level. The voltage range is 0 to -900v, the maximum current of a single channel is 3mA, and a total of 8032 channels are required. In the agreement signed with CERN, the Chinese group is responsible for the development of 20% of the high-voltage power supply.</w:t>
            </w:r>
          </w:p>
          <w:p w14:paraId="68DD6328" w14:textId="77777777" w:rsidR="00605550" w:rsidRDefault="00605550" w:rsidP="00605550">
            <w:pPr>
              <w:autoSpaceDE w:val="0"/>
              <w:autoSpaceDN w:val="0"/>
              <w:jc w:val="left"/>
              <w:rPr>
                <w:bCs/>
                <w:color w:val="FF0000"/>
                <w:szCs w:val="21"/>
              </w:rPr>
            </w:pPr>
          </w:p>
          <w:p w14:paraId="5C5A132E" w14:textId="49802DF0" w:rsidR="00C55F46" w:rsidRDefault="00C55F46" w:rsidP="00605550">
            <w:r w:rsidRPr="00AD776D">
              <w:rPr>
                <w:rFonts w:hint="eastAsia"/>
                <w:bCs/>
                <w:color w:val="FF0000"/>
                <w:szCs w:val="21"/>
              </w:rPr>
              <w:t>测算依据：购买</w:t>
            </w:r>
            <w:r w:rsidRPr="00AD776D">
              <w:rPr>
                <w:rFonts w:hint="eastAsia"/>
                <w:bCs/>
                <w:color w:val="FF0000"/>
                <w:szCs w:val="21"/>
              </w:rPr>
              <w:t>50</w:t>
            </w:r>
            <w:r w:rsidRPr="00AD776D">
              <w:rPr>
                <w:rFonts w:hint="eastAsia"/>
                <w:bCs/>
                <w:color w:val="FF0000"/>
                <w:szCs w:val="21"/>
              </w:rPr>
              <w:t>个</w:t>
            </w:r>
            <w:r w:rsidRPr="00AD776D">
              <w:rPr>
                <w:rFonts w:hint="eastAsia"/>
                <w:bCs/>
                <w:color w:val="FF0000"/>
                <w:szCs w:val="21"/>
              </w:rPr>
              <w:t>16</w:t>
            </w:r>
            <w:r w:rsidRPr="00AD776D">
              <w:rPr>
                <w:rFonts w:hint="eastAsia"/>
                <w:bCs/>
                <w:color w:val="FF0000"/>
                <w:szCs w:val="21"/>
              </w:rPr>
              <w:t>通道高精度高压电源，</w:t>
            </w:r>
            <w:r w:rsidRPr="00AD776D">
              <w:rPr>
                <w:rFonts w:hint="eastAsia"/>
                <w:bCs/>
                <w:color w:val="FF0000"/>
                <w:szCs w:val="21"/>
              </w:rPr>
              <w:t>1.4</w:t>
            </w:r>
            <w:r w:rsidRPr="00AD776D">
              <w:rPr>
                <w:rFonts w:hint="eastAsia"/>
                <w:bCs/>
                <w:color w:val="FF0000"/>
                <w:szCs w:val="21"/>
              </w:rPr>
              <w:t>万</w:t>
            </w:r>
            <w:r w:rsidRPr="00AD776D">
              <w:rPr>
                <w:rFonts w:hint="eastAsia"/>
                <w:bCs/>
                <w:color w:val="FF0000"/>
                <w:szCs w:val="21"/>
              </w:rPr>
              <w:t>/</w:t>
            </w:r>
            <w:r w:rsidRPr="00AD776D">
              <w:rPr>
                <w:rFonts w:hint="eastAsia"/>
                <w:bCs/>
                <w:color w:val="FF0000"/>
                <w:szCs w:val="21"/>
              </w:rPr>
              <w:t>个</w:t>
            </w:r>
            <w:r w:rsidRPr="00AD776D">
              <w:rPr>
                <w:rFonts w:hint="eastAsia"/>
                <w:bCs/>
                <w:color w:val="FF0000"/>
                <w:szCs w:val="21"/>
              </w:rPr>
              <w:t>*50</w:t>
            </w:r>
            <w:r w:rsidRPr="00AD776D">
              <w:rPr>
                <w:rFonts w:hint="eastAsia"/>
                <w:bCs/>
                <w:color w:val="FF0000"/>
                <w:szCs w:val="21"/>
              </w:rPr>
              <w:t>个</w:t>
            </w:r>
            <w:r w:rsidRPr="00AD776D">
              <w:rPr>
                <w:rFonts w:hint="eastAsia"/>
                <w:bCs/>
                <w:color w:val="FF0000"/>
                <w:szCs w:val="21"/>
              </w:rPr>
              <w:t>=70.0</w:t>
            </w:r>
            <w:r w:rsidRPr="00AD776D">
              <w:rPr>
                <w:rFonts w:hint="eastAsia"/>
                <w:bCs/>
                <w:color w:val="FF0000"/>
                <w:szCs w:val="21"/>
              </w:rPr>
              <w:t>万。</w:t>
            </w:r>
          </w:p>
          <w:p w14:paraId="3F07E48A" w14:textId="5C1AEF4A" w:rsidR="00C55F46" w:rsidRDefault="00C55F46" w:rsidP="00605550">
            <w:pPr>
              <w:autoSpaceDE w:val="0"/>
              <w:autoSpaceDN w:val="0"/>
              <w:jc w:val="left"/>
              <w:rPr>
                <w:bCs/>
                <w:color w:val="000000"/>
                <w:szCs w:val="21"/>
              </w:rPr>
            </w:pPr>
            <w:r w:rsidRPr="00AD776D">
              <w:rPr>
                <w:rFonts w:hint="eastAsia"/>
                <w:bCs/>
                <w:color w:val="FF0000"/>
                <w:szCs w:val="21"/>
              </w:rPr>
              <w:t>Calculation basis: purchase 50 16 channel high-precision high-voltage power supplies, 14000 *50 =700000.</w:t>
            </w:r>
          </w:p>
          <w:p w14:paraId="6D69E1AE" w14:textId="1031E973" w:rsidR="00C55F46" w:rsidRDefault="00C55F46" w:rsidP="00605550">
            <w:r w:rsidRPr="00C55F46">
              <w:rPr>
                <w:rFonts w:hint="eastAsia"/>
                <w:bCs/>
                <w:color w:val="FF0000"/>
                <w:szCs w:val="21"/>
              </w:rPr>
              <w:t>主要性能：电压</w:t>
            </w:r>
            <w:r w:rsidRPr="00C55F46">
              <w:rPr>
                <w:rFonts w:hint="eastAsia"/>
                <w:bCs/>
                <w:color w:val="FF0000"/>
                <w:szCs w:val="21"/>
              </w:rPr>
              <w:t>0- -900V</w:t>
            </w:r>
            <w:r w:rsidRPr="00C55F46">
              <w:rPr>
                <w:rFonts w:hint="eastAsia"/>
                <w:bCs/>
                <w:color w:val="FF0000"/>
                <w:szCs w:val="21"/>
              </w:rPr>
              <w:t>，精度</w:t>
            </w:r>
            <w:r w:rsidRPr="00C55F46">
              <w:rPr>
                <w:rFonts w:hint="eastAsia"/>
                <w:bCs/>
                <w:color w:val="FF0000"/>
                <w:szCs w:val="21"/>
              </w:rPr>
              <w:t>0.1V</w:t>
            </w:r>
          </w:p>
          <w:p w14:paraId="2CD74BCA" w14:textId="77777777" w:rsidR="00C55F46" w:rsidRDefault="00C55F46" w:rsidP="00605550">
            <w:pPr>
              <w:autoSpaceDE w:val="0"/>
              <w:autoSpaceDN w:val="0"/>
              <w:jc w:val="left"/>
              <w:rPr>
                <w:bCs/>
                <w:color w:val="FF0000"/>
                <w:szCs w:val="21"/>
              </w:rPr>
            </w:pPr>
            <w:r w:rsidRPr="00C55F46">
              <w:rPr>
                <w:rFonts w:hint="eastAsia"/>
                <w:bCs/>
                <w:color w:val="FF0000"/>
                <w:szCs w:val="21"/>
              </w:rPr>
              <w:t>Main performance: voltage 0--900v, accuracy 0.1V</w:t>
            </w:r>
          </w:p>
          <w:p w14:paraId="4EB460BE" w14:textId="27EEFE36" w:rsidR="00C55F46" w:rsidRDefault="00C55F46" w:rsidP="00C55F46">
            <w:r>
              <w:rPr>
                <w:rFonts w:hint="eastAsia"/>
                <w:bCs/>
                <w:color w:val="FF0000"/>
                <w:szCs w:val="21"/>
              </w:rPr>
              <w:t xml:space="preserve">          </w:t>
            </w:r>
            <w:r w:rsidRPr="00C55F46">
              <w:rPr>
                <w:rFonts w:hint="eastAsia"/>
                <w:bCs/>
                <w:color w:val="000000" w:themeColor="text1"/>
                <w:szCs w:val="21"/>
              </w:rPr>
              <w:t>漏电流测量精度</w:t>
            </w:r>
            <w:r w:rsidRPr="00C55F46">
              <w:rPr>
                <w:rFonts w:hint="eastAsia"/>
                <w:bCs/>
                <w:color w:val="000000" w:themeColor="text1"/>
                <w:szCs w:val="21"/>
              </w:rPr>
              <w:t>100nA</w:t>
            </w:r>
          </w:p>
          <w:p w14:paraId="5A834D10" w14:textId="77777777" w:rsidR="00C55F46" w:rsidRDefault="00C55F46" w:rsidP="00C55F46">
            <w:pPr>
              <w:autoSpaceDE w:val="0"/>
              <w:autoSpaceDN w:val="0"/>
              <w:ind w:firstLineChars="150" w:firstLine="315"/>
              <w:jc w:val="left"/>
              <w:rPr>
                <w:bCs/>
                <w:color w:val="000000" w:themeColor="text1"/>
                <w:szCs w:val="21"/>
              </w:rPr>
            </w:pPr>
            <w:r>
              <w:rPr>
                <w:rFonts w:hint="eastAsia"/>
                <w:bCs/>
                <w:color w:val="FF0000"/>
                <w:szCs w:val="21"/>
              </w:rPr>
              <w:t xml:space="preserve">          </w:t>
            </w:r>
            <w:r w:rsidRPr="00C55F46">
              <w:rPr>
                <w:rFonts w:hint="eastAsia"/>
                <w:bCs/>
                <w:color w:val="000000" w:themeColor="text1"/>
                <w:szCs w:val="21"/>
              </w:rPr>
              <w:t>Leakage current measurement accuracy 100na</w:t>
            </w:r>
          </w:p>
          <w:p w14:paraId="5ACFF8F8" w14:textId="26529876" w:rsidR="00C55F46" w:rsidRPr="00C55F46" w:rsidRDefault="00C55F46" w:rsidP="00C55F46">
            <w:r>
              <w:rPr>
                <w:rFonts w:hint="eastAsia"/>
                <w:bCs/>
                <w:color w:val="000000" w:themeColor="text1"/>
                <w:szCs w:val="21"/>
              </w:rPr>
              <w:t xml:space="preserve">          </w:t>
            </w:r>
            <w:r>
              <w:rPr>
                <w:rFonts w:hint="eastAsia"/>
                <w:bCs/>
                <w:color w:val="000000" w:themeColor="text1"/>
                <w:szCs w:val="21"/>
              </w:rPr>
              <w:t>每个高压电源有</w:t>
            </w:r>
            <w:r>
              <w:rPr>
                <w:rFonts w:hint="eastAsia"/>
                <w:bCs/>
                <w:color w:val="000000" w:themeColor="text1"/>
                <w:szCs w:val="21"/>
              </w:rPr>
              <w:t>16</w:t>
            </w:r>
            <w:r>
              <w:rPr>
                <w:rFonts w:hint="eastAsia"/>
                <w:bCs/>
                <w:color w:val="000000" w:themeColor="text1"/>
                <w:szCs w:val="21"/>
              </w:rPr>
              <w:t>个通道，通道间互相独立无串扰。</w:t>
            </w:r>
          </w:p>
          <w:p w14:paraId="7A303FFE" w14:textId="77777777" w:rsidR="00C55F46" w:rsidRPr="00C55F46" w:rsidRDefault="00C55F46" w:rsidP="00C55F46">
            <w:pPr>
              <w:autoSpaceDE w:val="0"/>
              <w:autoSpaceDN w:val="0"/>
              <w:ind w:firstLineChars="150" w:firstLine="315"/>
              <w:jc w:val="left"/>
              <w:rPr>
                <w:bCs/>
                <w:color w:val="FF0000"/>
                <w:szCs w:val="21"/>
              </w:rPr>
            </w:pPr>
            <w:r>
              <w:rPr>
                <w:rFonts w:hint="eastAsia"/>
                <w:bCs/>
                <w:color w:val="000000" w:themeColor="text1"/>
                <w:szCs w:val="21"/>
              </w:rPr>
              <w:t xml:space="preserve">          Each high-voltage power supply has 16 channels, which are independent of each other without crosstalk.</w:t>
            </w:r>
          </w:p>
          <w:p w14:paraId="0F05869D" w14:textId="77777777" w:rsidR="00C55F46" w:rsidRDefault="00C55F46" w:rsidP="00C55F46">
            <w:pPr>
              <w:pStyle w:val="p0"/>
              <w:snapToGrid w:val="0"/>
              <w:spacing w:line="360" w:lineRule="auto"/>
              <w:ind w:firstLineChars="300" w:firstLine="632"/>
              <w:rPr>
                <w:b/>
                <w:color w:val="000000"/>
              </w:rPr>
            </w:pPr>
          </w:p>
          <w:p w14:paraId="4B945997" w14:textId="77777777" w:rsidR="003739DA" w:rsidRDefault="003739DA" w:rsidP="00E2757E">
            <w:pPr>
              <w:pStyle w:val="p0"/>
              <w:snapToGrid w:val="0"/>
              <w:spacing w:line="360" w:lineRule="auto"/>
              <w:rPr>
                <w:rFonts w:ascii="宋体" w:hAnsi="宋体" w:cs="宋体"/>
                <w:sz w:val="24"/>
                <w:szCs w:val="24"/>
              </w:rPr>
            </w:pPr>
          </w:p>
          <w:p w14:paraId="153DD9E3" w14:textId="77777777" w:rsidR="003739DA" w:rsidRDefault="00901D6F">
            <w:r>
              <w:rPr>
                <w:rFonts w:ascii="宋体" w:hAnsi="宋体" w:cs="宋体" w:hint="eastAsia"/>
                <w:b/>
                <w:bCs/>
                <w:sz w:val="24"/>
              </w:rPr>
              <w:t>2.业务费（是指在项目实施过程中消耗的各种材料、低值易耗品等、发生的测试化验加工、燃料动力、出版文献、信息传播、知识产权事务、会议、差旅、国际合作与交流以及其他与项目实施直接相关的各项费用。编报时，对单笔大额支出、对外委托支出重点说明）</w:t>
            </w:r>
          </w:p>
          <w:p w14:paraId="2813E3AB" w14:textId="77777777" w:rsidR="003739DA" w:rsidRDefault="00901D6F">
            <w:pPr>
              <w:pStyle w:val="p0"/>
              <w:snapToGrid w:val="0"/>
              <w:spacing w:line="360" w:lineRule="auto"/>
              <w:ind w:firstLineChars="300" w:firstLine="723"/>
              <w:rPr>
                <w:rFonts w:ascii="宋体" w:hAnsi="宋体" w:cs="宋体"/>
                <w:sz w:val="24"/>
                <w:szCs w:val="24"/>
              </w:rPr>
            </w:pPr>
            <w:r>
              <w:rPr>
                <w:rFonts w:ascii="宋体" w:hAnsi="宋体" w:cs="宋体" w:hint="eastAsia"/>
                <w:b/>
                <w:bCs/>
                <w:sz w:val="24"/>
                <w:szCs w:val="24"/>
              </w:rPr>
              <w:t>2. business expenses (refer to all kinds of materials, low value consumables, etc. consumed in the process of project implementation, testing, testing and processing, fuel power, publishing literature, information dissemination, intellectual property affairs, conferences, travel, international cooperation and exchange, and other expenses directly related to project implementation. When compiling and reporting, focus on the description of single large expenditure and external entrusted expenditure)</w:t>
            </w:r>
          </w:p>
          <w:p w14:paraId="21199987" w14:textId="132414A9" w:rsidR="007274A2" w:rsidRPr="007274A2" w:rsidRDefault="007274A2">
            <w:r>
              <w:rPr>
                <w:rFonts w:ascii="宋体" w:hAnsi="宋体" w:cs="宋体" w:hint="eastAsia"/>
                <w:color w:val="FF0000"/>
                <w:sz w:val="24"/>
              </w:rPr>
              <w:t>业务费共736万</w:t>
            </w:r>
          </w:p>
          <w:p w14:paraId="1E11DC48" w14:textId="77777777" w:rsidR="007274A2" w:rsidRPr="007274A2" w:rsidRDefault="007274A2">
            <w:pPr>
              <w:pStyle w:val="p0"/>
              <w:snapToGrid w:val="0"/>
              <w:spacing w:line="360" w:lineRule="auto"/>
              <w:ind w:firstLineChars="300" w:firstLine="720"/>
              <w:rPr>
                <w:rFonts w:ascii="宋体" w:hAnsi="宋体" w:cs="宋体"/>
                <w:color w:val="FF0000"/>
                <w:sz w:val="24"/>
                <w:szCs w:val="24"/>
              </w:rPr>
            </w:pPr>
            <w:r>
              <w:rPr>
                <w:rFonts w:ascii="宋体" w:hAnsi="宋体" w:cs="宋体" w:hint="eastAsia"/>
                <w:color w:val="FF0000"/>
                <w:sz w:val="24"/>
                <w:szCs w:val="24"/>
              </w:rPr>
              <w:t>Business expenses totaled 7.36 million yuan</w:t>
            </w:r>
          </w:p>
          <w:p w14:paraId="5F4D19CF" w14:textId="77777777" w:rsidR="0011740C" w:rsidRDefault="0011740C" w:rsidP="00E2757E">
            <w:pPr>
              <w:pStyle w:val="p0"/>
              <w:snapToGrid w:val="0"/>
              <w:spacing w:line="360" w:lineRule="auto"/>
              <w:rPr>
                <w:rFonts w:ascii="宋体" w:hAnsi="宋体" w:cs="宋体"/>
                <w:sz w:val="11"/>
                <w:szCs w:val="11"/>
              </w:rPr>
            </w:pPr>
          </w:p>
          <w:p w14:paraId="5E282DD6" w14:textId="0D803BA9" w:rsidR="000D1F33" w:rsidRPr="00E26A0F" w:rsidRDefault="000D1F33" w:rsidP="000D1F33">
            <w:r w:rsidRPr="00E26A0F">
              <w:rPr>
                <w:rFonts w:hint="eastAsia"/>
                <w:b/>
                <w:color w:val="000000"/>
                <w:szCs w:val="21"/>
              </w:rPr>
              <w:t>大规模的</w:t>
            </w:r>
            <w:r w:rsidRPr="00E26A0F">
              <w:rPr>
                <w:rFonts w:hint="eastAsia"/>
                <w:b/>
                <w:color w:val="000000"/>
                <w:szCs w:val="21"/>
              </w:rPr>
              <w:t>HGTD</w:t>
            </w:r>
            <w:r w:rsidRPr="00E26A0F">
              <w:rPr>
                <w:rFonts w:hint="eastAsia"/>
                <w:b/>
                <w:color w:val="000000"/>
                <w:szCs w:val="21"/>
              </w:rPr>
              <w:t>探测器中</w:t>
            </w:r>
            <w:r w:rsidR="009C313A">
              <w:rPr>
                <w:rFonts w:hint="eastAsia"/>
                <w:b/>
                <w:color w:val="000000"/>
                <w:szCs w:val="21"/>
              </w:rPr>
              <w:t>LGAD</w:t>
            </w:r>
            <w:r w:rsidRPr="00E26A0F">
              <w:rPr>
                <w:rFonts w:hint="eastAsia"/>
                <w:b/>
                <w:color w:val="000000"/>
                <w:szCs w:val="21"/>
              </w:rPr>
              <w:t>硅传感器的工程</w:t>
            </w:r>
            <w:proofErr w:type="gramStart"/>
            <w:r w:rsidRPr="00E26A0F">
              <w:rPr>
                <w:rFonts w:hint="eastAsia"/>
                <w:b/>
                <w:color w:val="000000"/>
                <w:szCs w:val="21"/>
              </w:rPr>
              <w:t>批流片</w:t>
            </w:r>
            <w:proofErr w:type="gramEnd"/>
            <w:r w:rsidRPr="00E26A0F">
              <w:rPr>
                <w:rFonts w:hint="eastAsia"/>
                <w:b/>
                <w:color w:val="000000"/>
                <w:szCs w:val="21"/>
              </w:rPr>
              <w:t>，</w:t>
            </w:r>
            <w:r w:rsidRPr="00E26A0F">
              <w:rPr>
                <w:rFonts w:hint="eastAsia"/>
                <w:b/>
                <w:color w:val="000000"/>
                <w:szCs w:val="21"/>
              </w:rPr>
              <w:t xml:space="preserve">267 </w:t>
            </w:r>
            <w:r w:rsidRPr="00E26A0F">
              <w:rPr>
                <w:rFonts w:hint="eastAsia"/>
                <w:b/>
                <w:color w:val="000000"/>
                <w:szCs w:val="21"/>
              </w:rPr>
              <w:t>万。</w:t>
            </w:r>
          </w:p>
          <w:p w14:paraId="2E3C82BC" w14:textId="67D7B568" w:rsidR="000D1F33" w:rsidRPr="00E26A0F" w:rsidRDefault="000D1F33" w:rsidP="000D1F33">
            <w:pPr>
              <w:numPr>
                <w:ilvl w:val="1"/>
                <w:numId w:val="1"/>
              </w:numPr>
              <w:autoSpaceDE w:val="0"/>
              <w:autoSpaceDN w:val="0"/>
              <w:jc w:val="left"/>
              <w:rPr>
                <w:b/>
                <w:color w:val="000000"/>
                <w:szCs w:val="21"/>
              </w:rPr>
            </w:pPr>
            <w:r w:rsidRPr="00E26A0F">
              <w:rPr>
                <w:rFonts w:hint="eastAsia"/>
                <w:b/>
                <w:color w:val="000000"/>
                <w:szCs w:val="21"/>
              </w:rPr>
              <w:t xml:space="preserve">The engineering batch of </w:t>
            </w:r>
            <w:r w:rsidR="009C313A">
              <w:rPr>
                <w:rFonts w:hint="eastAsia"/>
                <w:b/>
                <w:color w:val="000000"/>
                <w:szCs w:val="21"/>
              </w:rPr>
              <w:t>LGAD</w:t>
            </w:r>
            <w:r w:rsidRPr="00E26A0F">
              <w:rPr>
                <w:rFonts w:hint="eastAsia"/>
                <w:b/>
                <w:color w:val="000000"/>
                <w:szCs w:val="21"/>
              </w:rPr>
              <w:t xml:space="preserve"> silicon sensor in large-scale hgtd detector is 2.67 million.</w:t>
            </w:r>
          </w:p>
          <w:p w14:paraId="4673493A" w14:textId="6B661346" w:rsidR="000D1F33" w:rsidRPr="00607137" w:rsidRDefault="000D1F33" w:rsidP="00607137">
            <w:r>
              <w:rPr>
                <w:rFonts w:ascii="Times New Roman" w:hAnsi="Times New Roman" w:hint="eastAsia"/>
                <w:bCs/>
                <w:color w:val="FF0000"/>
                <w:szCs w:val="21"/>
              </w:rPr>
              <w:t>与本项目关联性：抗辐照</w:t>
            </w:r>
            <w:r w:rsidR="009C313A">
              <w:rPr>
                <w:rFonts w:ascii="Times New Roman" w:hAnsi="Times New Roman" w:hint="eastAsia"/>
                <w:bCs/>
                <w:color w:val="FF0000"/>
                <w:szCs w:val="21"/>
              </w:rPr>
              <w:t>LGAD</w:t>
            </w:r>
            <w:r>
              <w:rPr>
                <w:rFonts w:ascii="Times New Roman" w:hAnsi="Times New Roman" w:hint="eastAsia"/>
                <w:bCs/>
                <w:color w:val="FF0000"/>
                <w:szCs w:val="21"/>
              </w:rPr>
              <w:t>传感器研发是</w:t>
            </w:r>
            <w:r>
              <w:rPr>
                <w:rFonts w:ascii="Times New Roman" w:hAnsi="Times New Roman" w:hint="eastAsia"/>
                <w:bCs/>
                <w:color w:val="FF0000"/>
                <w:szCs w:val="21"/>
              </w:rPr>
              <w:t>HGTD</w:t>
            </w:r>
            <w:r>
              <w:rPr>
                <w:rFonts w:ascii="Times New Roman" w:hAnsi="Times New Roman" w:hint="eastAsia"/>
                <w:bCs/>
                <w:color w:val="FF0000"/>
                <w:szCs w:val="21"/>
              </w:rPr>
              <w:t>项目的其中一个</w:t>
            </w:r>
            <w:proofErr w:type="gramStart"/>
            <w:r>
              <w:rPr>
                <w:rFonts w:ascii="Times New Roman" w:hAnsi="Times New Roman" w:hint="eastAsia"/>
                <w:bCs/>
                <w:color w:val="FF0000"/>
                <w:szCs w:val="21"/>
              </w:rPr>
              <w:t>最</w:t>
            </w:r>
            <w:proofErr w:type="gramEnd"/>
            <w:r>
              <w:rPr>
                <w:rFonts w:ascii="Times New Roman" w:hAnsi="Times New Roman" w:hint="eastAsia"/>
                <w:bCs/>
                <w:color w:val="FF0000"/>
                <w:szCs w:val="21"/>
              </w:rPr>
              <w:t>关键的研究内容，直接与探测器的时间分辨率与使用寿命关联。在与</w:t>
            </w:r>
            <w:r>
              <w:rPr>
                <w:rFonts w:ascii="Times New Roman" w:hAnsi="Times New Roman" w:hint="eastAsia"/>
                <w:bCs/>
                <w:color w:val="FF0000"/>
                <w:szCs w:val="21"/>
              </w:rPr>
              <w:t>CERN</w:t>
            </w:r>
            <w:r>
              <w:rPr>
                <w:rFonts w:ascii="Times New Roman" w:hAnsi="Times New Roman" w:hint="eastAsia"/>
                <w:bCs/>
                <w:color w:val="FF0000"/>
                <w:szCs w:val="21"/>
              </w:rPr>
              <w:t>签署的协议中，中国组负责</w:t>
            </w:r>
            <w:r>
              <w:rPr>
                <w:rFonts w:ascii="Times New Roman" w:hAnsi="Times New Roman" w:hint="eastAsia"/>
                <w:bCs/>
                <w:color w:val="FF0000"/>
                <w:szCs w:val="21"/>
              </w:rPr>
              <w:t>88%</w:t>
            </w:r>
            <w:r>
              <w:rPr>
                <w:rFonts w:ascii="Times New Roman" w:hAnsi="Times New Roman" w:hint="eastAsia"/>
                <w:bCs/>
                <w:color w:val="FF0000"/>
                <w:szCs w:val="21"/>
              </w:rPr>
              <w:t>的</w:t>
            </w:r>
            <w:r w:rsidR="009C313A">
              <w:rPr>
                <w:rFonts w:ascii="Times New Roman" w:hAnsi="Times New Roman" w:hint="eastAsia"/>
                <w:bCs/>
                <w:color w:val="FF0000"/>
                <w:szCs w:val="21"/>
              </w:rPr>
              <w:t>LGAD</w:t>
            </w:r>
            <w:r>
              <w:rPr>
                <w:rFonts w:ascii="Times New Roman" w:hAnsi="Times New Roman" w:hint="eastAsia"/>
                <w:bCs/>
                <w:color w:val="FF0000"/>
                <w:szCs w:val="21"/>
              </w:rPr>
              <w:t>传感器研制，其中</w:t>
            </w:r>
            <w:r>
              <w:rPr>
                <w:rFonts w:ascii="Times New Roman" w:hAnsi="Times New Roman" w:hint="eastAsia"/>
                <w:bCs/>
                <w:color w:val="FF0000"/>
                <w:szCs w:val="21"/>
              </w:rPr>
              <w:t>34%</w:t>
            </w:r>
            <w:r>
              <w:rPr>
                <w:rFonts w:ascii="Times New Roman" w:hAnsi="Times New Roman" w:hint="eastAsia"/>
                <w:bCs/>
                <w:color w:val="FF0000"/>
                <w:szCs w:val="21"/>
              </w:rPr>
              <w:t>属于实物贡献（高能所负责其中</w:t>
            </w:r>
            <w:r>
              <w:rPr>
                <w:rFonts w:ascii="Times New Roman" w:hAnsi="Times New Roman" w:hint="eastAsia"/>
                <w:bCs/>
                <w:color w:val="FF0000"/>
                <w:szCs w:val="21"/>
              </w:rPr>
              <w:t>24%</w:t>
            </w:r>
            <w:r>
              <w:rPr>
                <w:rFonts w:ascii="Times New Roman" w:hAnsi="Times New Roman" w:hint="eastAsia"/>
                <w:bCs/>
                <w:color w:val="FF0000"/>
                <w:szCs w:val="21"/>
              </w:rPr>
              <w:t>，科大负责其中</w:t>
            </w:r>
            <w:r>
              <w:rPr>
                <w:rFonts w:ascii="Times New Roman" w:hAnsi="Times New Roman" w:hint="eastAsia"/>
                <w:bCs/>
                <w:color w:val="FF0000"/>
                <w:szCs w:val="21"/>
              </w:rPr>
              <w:t>10%</w:t>
            </w:r>
            <w:r>
              <w:rPr>
                <w:rFonts w:ascii="Times New Roman" w:hAnsi="Times New Roman" w:hint="eastAsia"/>
                <w:bCs/>
                <w:color w:val="FF0000"/>
                <w:szCs w:val="21"/>
              </w:rPr>
              <w:t>），另外的</w:t>
            </w:r>
            <w:r>
              <w:rPr>
                <w:rFonts w:ascii="Times New Roman" w:hAnsi="Times New Roman" w:hint="eastAsia"/>
                <w:bCs/>
                <w:color w:val="FF0000"/>
                <w:szCs w:val="21"/>
              </w:rPr>
              <w:t>54%</w:t>
            </w:r>
            <w:r>
              <w:rPr>
                <w:rFonts w:ascii="Times New Roman" w:hAnsi="Times New Roman" w:hint="eastAsia"/>
                <w:bCs/>
                <w:color w:val="FF0000"/>
                <w:szCs w:val="21"/>
              </w:rPr>
              <w:t>属于在欧洲核子中心国际招标采购。本项目组高能所与科大两个团队分别利用国产工艺研制出高时间分辨率抗辐照硅传感器。所开发的</w:t>
            </w:r>
            <w:proofErr w:type="gramStart"/>
            <w:r>
              <w:rPr>
                <w:rFonts w:ascii="Times New Roman" w:hAnsi="Times New Roman" w:hint="eastAsia"/>
                <w:bCs/>
                <w:color w:val="FF0000"/>
                <w:szCs w:val="21"/>
              </w:rPr>
              <w:t>高时间</w:t>
            </w:r>
            <w:proofErr w:type="gramEnd"/>
            <w:r>
              <w:rPr>
                <w:rFonts w:ascii="Times New Roman" w:hAnsi="Times New Roman" w:hint="eastAsia"/>
                <w:bCs/>
                <w:color w:val="FF0000"/>
                <w:szCs w:val="21"/>
              </w:rPr>
              <w:t>精度</w:t>
            </w:r>
            <w:r w:rsidR="009C313A">
              <w:rPr>
                <w:rFonts w:ascii="Times New Roman" w:hAnsi="Times New Roman" w:hint="eastAsia"/>
                <w:bCs/>
                <w:color w:val="FF0000"/>
                <w:szCs w:val="21"/>
              </w:rPr>
              <w:t>LGAD</w:t>
            </w:r>
            <w:r>
              <w:rPr>
                <w:rFonts w:ascii="Times New Roman" w:hAnsi="Times New Roman" w:hint="eastAsia"/>
                <w:bCs/>
                <w:color w:val="FF0000"/>
                <w:szCs w:val="21"/>
              </w:rPr>
              <w:t xml:space="preserve"> </w:t>
            </w:r>
            <w:r>
              <w:rPr>
                <w:rFonts w:ascii="Times New Roman" w:hAnsi="Times New Roman" w:hint="eastAsia"/>
                <w:bCs/>
                <w:color w:val="FF0000"/>
                <w:szCs w:val="21"/>
              </w:rPr>
              <w:t>硅传感器原型的时间分辨率优于</w:t>
            </w:r>
            <w:r>
              <w:rPr>
                <w:rFonts w:ascii="Times New Roman" w:hAnsi="Times New Roman" w:hint="eastAsia"/>
                <w:bCs/>
                <w:color w:val="FF0000"/>
                <w:szCs w:val="21"/>
              </w:rPr>
              <w:t xml:space="preserve">50 </w:t>
            </w:r>
            <w:r>
              <w:rPr>
                <w:rFonts w:ascii="Times New Roman" w:hAnsi="Times New Roman" w:hint="eastAsia"/>
                <w:bCs/>
                <w:color w:val="FF0000"/>
                <w:szCs w:val="21"/>
              </w:rPr>
              <w:t>皮秒，能够承受</w:t>
            </w:r>
            <w:r>
              <w:rPr>
                <w:rFonts w:ascii="Times New Roman" w:hAnsi="Times New Roman" w:hint="eastAsia"/>
                <w:bCs/>
                <w:color w:val="FF0000"/>
                <w:szCs w:val="21"/>
              </w:rPr>
              <w:t xml:space="preserve">LHC </w:t>
            </w:r>
            <w:r>
              <w:rPr>
                <w:rFonts w:ascii="Times New Roman" w:hAnsi="Times New Roman" w:hint="eastAsia"/>
                <w:bCs/>
                <w:color w:val="FF0000"/>
                <w:szCs w:val="21"/>
              </w:rPr>
              <w:t>升级后的超高辐照剂量（</w:t>
            </w:r>
            <w:r>
              <w:rPr>
                <w:rFonts w:ascii="Times New Roman" w:hAnsi="Times New Roman" w:hint="eastAsia"/>
                <w:bCs/>
                <w:color w:val="FF0000"/>
                <w:szCs w:val="21"/>
              </w:rPr>
              <w:t>2.5</w:t>
            </w:r>
            <w:r>
              <w:rPr>
                <w:rFonts w:ascii="Times New Roman" w:hAnsi="Times New Roman" w:hint="eastAsia"/>
                <w:bCs/>
                <w:color w:val="FF0000"/>
                <w:szCs w:val="21"/>
              </w:rPr>
              <w:t>×</w:t>
            </w:r>
            <w:r>
              <w:rPr>
                <w:rFonts w:ascii="Times New Roman" w:hAnsi="Times New Roman" w:hint="eastAsia"/>
                <w:bCs/>
                <w:color w:val="FF0000"/>
                <w:szCs w:val="21"/>
              </w:rPr>
              <w:t xml:space="preserve">1015 </w:t>
            </w:r>
            <w:proofErr w:type="spellStart"/>
            <w:r>
              <w:rPr>
                <w:rFonts w:ascii="Times New Roman" w:hAnsi="Times New Roman" w:hint="eastAsia"/>
                <w:bCs/>
                <w:color w:val="FF0000"/>
                <w:szCs w:val="21"/>
              </w:rPr>
              <w:t>neq</w:t>
            </w:r>
            <w:proofErr w:type="spellEnd"/>
            <w:r>
              <w:rPr>
                <w:rFonts w:ascii="Times New Roman" w:hAnsi="Times New Roman" w:hint="eastAsia"/>
                <w:bCs/>
                <w:color w:val="FF0000"/>
                <w:szCs w:val="21"/>
              </w:rPr>
              <w:t>/cm2</w:t>
            </w:r>
            <w:r>
              <w:rPr>
                <w:rFonts w:ascii="Times New Roman" w:hAnsi="Times New Roman" w:hint="eastAsia"/>
                <w:bCs/>
                <w:color w:val="FF0000"/>
                <w:szCs w:val="21"/>
              </w:rPr>
              <w:t>的等效中子通量），满足</w:t>
            </w:r>
            <w:r>
              <w:rPr>
                <w:rFonts w:ascii="Times New Roman" w:hAnsi="Times New Roman" w:hint="eastAsia"/>
                <w:bCs/>
                <w:color w:val="FF0000"/>
                <w:szCs w:val="21"/>
              </w:rPr>
              <w:t>ATLAS</w:t>
            </w:r>
            <w:r>
              <w:rPr>
                <w:rFonts w:ascii="Times New Roman" w:hAnsi="Times New Roman" w:hint="eastAsia"/>
                <w:bCs/>
                <w:color w:val="FF0000"/>
                <w:szCs w:val="21"/>
              </w:rPr>
              <w:t>实验第二期升级的需求。它是目前同类的</w:t>
            </w:r>
            <w:r w:rsidR="009C313A">
              <w:rPr>
                <w:rFonts w:ascii="Times New Roman" w:hAnsi="Times New Roman" w:hint="eastAsia"/>
                <w:bCs/>
                <w:color w:val="FF0000"/>
                <w:szCs w:val="21"/>
              </w:rPr>
              <w:t>LGAD</w:t>
            </w:r>
            <w:r>
              <w:rPr>
                <w:rFonts w:ascii="Times New Roman" w:hAnsi="Times New Roman" w:hint="eastAsia"/>
                <w:bCs/>
                <w:color w:val="FF0000"/>
                <w:szCs w:val="21"/>
              </w:rPr>
              <w:t xml:space="preserve"> </w:t>
            </w:r>
            <w:r>
              <w:rPr>
                <w:rFonts w:ascii="Times New Roman" w:hAnsi="Times New Roman" w:hint="eastAsia"/>
                <w:bCs/>
                <w:color w:val="FF0000"/>
                <w:szCs w:val="21"/>
              </w:rPr>
              <w:t>硅传感器原型中全球性能最优秀的，其性能显著好于国际著名的日本滨松公司与意大利</w:t>
            </w:r>
            <w:r>
              <w:rPr>
                <w:rFonts w:ascii="Times New Roman" w:hAnsi="Times New Roman" w:hint="eastAsia"/>
                <w:bCs/>
                <w:color w:val="FF0000"/>
                <w:szCs w:val="21"/>
              </w:rPr>
              <w:t xml:space="preserve">FBK </w:t>
            </w:r>
            <w:r>
              <w:rPr>
                <w:rFonts w:ascii="Times New Roman" w:hAnsi="Times New Roman" w:hint="eastAsia"/>
                <w:bCs/>
                <w:color w:val="FF0000"/>
                <w:szCs w:val="21"/>
              </w:rPr>
              <w:t>研究所的</w:t>
            </w:r>
            <w:r w:rsidR="009C313A">
              <w:rPr>
                <w:rFonts w:ascii="Times New Roman" w:hAnsi="Times New Roman" w:hint="eastAsia"/>
                <w:bCs/>
                <w:color w:val="FF0000"/>
                <w:szCs w:val="21"/>
              </w:rPr>
              <w:t>LGAD</w:t>
            </w:r>
            <w:r>
              <w:rPr>
                <w:rFonts w:ascii="Times New Roman" w:hAnsi="Times New Roman" w:hint="eastAsia"/>
                <w:bCs/>
                <w:color w:val="FF0000"/>
                <w:szCs w:val="21"/>
              </w:rPr>
              <w:t>原型传感器，将会在本项目支持下为</w:t>
            </w:r>
            <w:r>
              <w:rPr>
                <w:rFonts w:ascii="Times New Roman" w:hAnsi="Times New Roman" w:hint="eastAsia"/>
                <w:bCs/>
                <w:color w:val="FF0000"/>
                <w:szCs w:val="21"/>
              </w:rPr>
              <w:t>ATLAS</w:t>
            </w:r>
            <w:r>
              <w:rPr>
                <w:rFonts w:ascii="Times New Roman" w:hAnsi="Times New Roman" w:hint="eastAsia"/>
                <w:bCs/>
                <w:color w:val="FF0000"/>
                <w:szCs w:val="21"/>
              </w:rPr>
              <w:t>实验提供传感器，这是国产传感器首次在</w:t>
            </w:r>
            <w:r>
              <w:rPr>
                <w:rFonts w:ascii="Times New Roman" w:hAnsi="Times New Roman" w:hint="eastAsia"/>
                <w:bCs/>
                <w:color w:val="FF0000"/>
                <w:szCs w:val="21"/>
              </w:rPr>
              <w:t>CERN</w:t>
            </w:r>
            <w:r>
              <w:rPr>
                <w:rFonts w:ascii="Times New Roman" w:hAnsi="Times New Roman" w:hint="eastAsia"/>
                <w:bCs/>
                <w:color w:val="FF0000"/>
                <w:szCs w:val="21"/>
              </w:rPr>
              <w:t>大规模采用。在</w:t>
            </w:r>
            <w:r>
              <w:rPr>
                <w:rFonts w:ascii="Times New Roman" w:hAnsi="Times New Roman" w:hint="eastAsia"/>
                <w:bCs/>
                <w:color w:val="FF0000"/>
                <w:szCs w:val="21"/>
              </w:rPr>
              <w:t>2023</w:t>
            </w:r>
            <w:r>
              <w:rPr>
                <w:rFonts w:ascii="Times New Roman" w:hAnsi="Times New Roman" w:hint="eastAsia"/>
                <w:bCs/>
                <w:color w:val="FF0000"/>
                <w:szCs w:val="21"/>
              </w:rPr>
              <w:t>年，高能所与微电子所联合与日本滨松公司与意大利的</w:t>
            </w:r>
            <w:r>
              <w:rPr>
                <w:rFonts w:ascii="Times New Roman" w:hAnsi="Times New Roman" w:hint="eastAsia"/>
                <w:bCs/>
                <w:color w:val="FF0000"/>
                <w:szCs w:val="21"/>
              </w:rPr>
              <w:t>FBK</w:t>
            </w:r>
            <w:r>
              <w:rPr>
                <w:rFonts w:ascii="Times New Roman" w:hAnsi="Times New Roman" w:hint="eastAsia"/>
                <w:bCs/>
                <w:color w:val="FF0000"/>
                <w:szCs w:val="21"/>
              </w:rPr>
              <w:t>研究所竞争欧洲核子中心在</w:t>
            </w:r>
            <w:r>
              <w:rPr>
                <w:rFonts w:ascii="Times New Roman" w:hAnsi="Times New Roman" w:hint="eastAsia"/>
                <w:bCs/>
                <w:color w:val="FF0000"/>
                <w:szCs w:val="21"/>
              </w:rPr>
              <w:t>ATLAS</w:t>
            </w:r>
            <w:r>
              <w:rPr>
                <w:rFonts w:ascii="Times New Roman" w:hAnsi="Times New Roman" w:hint="eastAsia"/>
                <w:bCs/>
                <w:color w:val="FF0000"/>
                <w:szCs w:val="21"/>
              </w:rPr>
              <w:t>高颗粒</w:t>
            </w:r>
            <w:proofErr w:type="gramStart"/>
            <w:r>
              <w:rPr>
                <w:rFonts w:ascii="Times New Roman" w:hAnsi="Times New Roman" w:hint="eastAsia"/>
                <w:bCs/>
                <w:color w:val="FF0000"/>
                <w:szCs w:val="21"/>
              </w:rPr>
              <w:t>度时间</w:t>
            </w:r>
            <w:proofErr w:type="gramEnd"/>
            <w:r>
              <w:rPr>
                <w:rFonts w:ascii="Times New Roman" w:hAnsi="Times New Roman" w:hint="eastAsia"/>
                <w:bCs/>
                <w:color w:val="FF0000"/>
                <w:szCs w:val="21"/>
              </w:rPr>
              <w:t>探测器上的硅传感器的国际招标，并最终赢得该招标。</w:t>
            </w:r>
          </w:p>
          <w:p w14:paraId="62703233" w14:textId="1876F57B" w:rsidR="000D1F33" w:rsidRPr="00607137" w:rsidRDefault="000D1F33" w:rsidP="009C313A">
            <w:pPr>
              <w:autoSpaceDE w:val="0"/>
              <w:autoSpaceDN w:val="0"/>
              <w:jc w:val="left"/>
              <w:rPr>
                <w:rFonts w:ascii="Times New Roman" w:hAnsi="Times New Roman"/>
                <w:szCs w:val="21"/>
              </w:rPr>
            </w:pPr>
            <w:r>
              <w:rPr>
                <w:rFonts w:hint="eastAsia"/>
                <w:bCs/>
                <w:color w:val="FF0000"/>
                <w:szCs w:val="21"/>
              </w:rPr>
              <w:t xml:space="preserve">Relevance to this project: the research and development of radiation resistant </w:t>
            </w:r>
            <w:r w:rsidR="009C313A">
              <w:rPr>
                <w:rFonts w:hint="eastAsia"/>
                <w:bCs/>
                <w:color w:val="FF0000"/>
                <w:szCs w:val="21"/>
              </w:rPr>
              <w:t>LGAD</w:t>
            </w:r>
            <w:r>
              <w:rPr>
                <w:rFonts w:hint="eastAsia"/>
                <w:bCs/>
                <w:color w:val="FF0000"/>
                <w:szCs w:val="21"/>
              </w:rPr>
              <w:t xml:space="preserve"> sensor is one of the most critical research contents of hgtd project, which is directly related to the time resolution and service life of the detector. In the agreement signed with CERN, the Chinese group is responsible for 88% of the </w:t>
            </w:r>
            <w:r w:rsidR="009C313A">
              <w:rPr>
                <w:rFonts w:hint="eastAsia"/>
                <w:bCs/>
                <w:color w:val="FF0000"/>
                <w:szCs w:val="21"/>
              </w:rPr>
              <w:t>LGAD</w:t>
            </w:r>
            <w:r>
              <w:rPr>
                <w:rFonts w:hint="eastAsia"/>
                <w:bCs/>
                <w:color w:val="FF0000"/>
                <w:szCs w:val="21"/>
              </w:rPr>
              <w:t xml:space="preserve"> sensor development, of which 34% belongs to in kind contributions (24% in the charge of the </w:t>
            </w:r>
            <w:proofErr w:type="spellStart"/>
            <w:r w:rsidR="009C313A">
              <w:rPr>
                <w:rFonts w:hint="eastAsia"/>
                <w:bCs/>
                <w:color w:val="FF0000"/>
                <w:szCs w:val="21"/>
              </w:rPr>
              <w:t>IHEP</w:t>
            </w:r>
            <w:r>
              <w:rPr>
                <w:rFonts w:hint="eastAsia"/>
                <w:bCs/>
                <w:color w:val="FF0000"/>
                <w:szCs w:val="21"/>
              </w:rPr>
              <w:t>and</w:t>
            </w:r>
            <w:proofErr w:type="spellEnd"/>
            <w:r>
              <w:rPr>
                <w:rFonts w:hint="eastAsia"/>
                <w:bCs/>
                <w:color w:val="FF0000"/>
                <w:szCs w:val="21"/>
              </w:rPr>
              <w:t xml:space="preserve"> 10% in the charge of the University of science and Technology), and the other 54% belongs to the international bidding procurement of the European nuclear center. The two teams of </w:t>
            </w:r>
            <w:r w:rsidR="009C313A">
              <w:rPr>
                <w:rFonts w:hint="eastAsia"/>
                <w:bCs/>
                <w:color w:val="FF0000"/>
                <w:szCs w:val="21"/>
              </w:rPr>
              <w:t>IHEP</w:t>
            </w:r>
            <w:r w:rsidR="009C313A">
              <w:rPr>
                <w:bCs/>
                <w:color w:val="FF0000"/>
                <w:szCs w:val="21"/>
              </w:rPr>
              <w:t xml:space="preserve"> </w:t>
            </w:r>
            <w:r>
              <w:rPr>
                <w:rFonts w:hint="eastAsia"/>
                <w:bCs/>
                <w:color w:val="FF0000"/>
                <w:szCs w:val="21"/>
              </w:rPr>
              <w:t xml:space="preserve">and University of science and technology of the project team respectively developed high-time resolution radiation resistant silicon sensors by using domestic technology. The time resolution of the developed </w:t>
            </w:r>
            <w:r w:rsidR="009C313A">
              <w:rPr>
                <w:rFonts w:hint="eastAsia"/>
                <w:bCs/>
                <w:color w:val="FF0000"/>
                <w:szCs w:val="21"/>
              </w:rPr>
              <w:t>LGAD</w:t>
            </w:r>
            <w:r>
              <w:rPr>
                <w:rFonts w:hint="eastAsia"/>
                <w:bCs/>
                <w:color w:val="FF0000"/>
                <w:szCs w:val="21"/>
              </w:rPr>
              <w:t xml:space="preserve"> silicon sensor prototype with high time accuracy is better than 50 picoseconds, and it can withstand the ultra-high radiation dose (2.5 </w:t>
            </w:r>
            <w:r>
              <w:rPr>
                <w:rFonts w:hint="eastAsia"/>
                <w:bCs/>
                <w:color w:val="FF0000"/>
                <w:szCs w:val="21"/>
              </w:rPr>
              <w:t>μ</w:t>
            </w:r>
            <w:r>
              <w:rPr>
                <w:rFonts w:hint="eastAsia"/>
                <w:bCs/>
                <w:color w:val="FF0000"/>
                <w:szCs w:val="21"/>
              </w:rPr>
              <w:t xml:space="preserve"> m) after LHC upgrade </w:t>
            </w:r>
            <w:r>
              <w:rPr>
                <w:rFonts w:hint="eastAsia"/>
                <w:bCs/>
                <w:color w:val="FF0000"/>
                <w:szCs w:val="21"/>
              </w:rPr>
              <w:t>×</w:t>
            </w:r>
            <w:r>
              <w:rPr>
                <w:rFonts w:hint="eastAsia"/>
                <w:bCs/>
                <w:color w:val="FF0000"/>
                <w:szCs w:val="21"/>
              </w:rPr>
              <w:t xml:space="preserve"> Equivalent neutron flux of 1015 NEQ/cm2), which meets the needs of the second phase upgrade of atlas experiment. It is the world's best </w:t>
            </w:r>
            <w:r w:rsidR="009C313A">
              <w:rPr>
                <w:rFonts w:hint="eastAsia"/>
                <w:bCs/>
                <w:color w:val="FF0000"/>
                <w:szCs w:val="21"/>
              </w:rPr>
              <w:t>LGAD</w:t>
            </w:r>
            <w:r>
              <w:rPr>
                <w:rFonts w:hint="eastAsia"/>
                <w:bCs/>
                <w:color w:val="FF0000"/>
                <w:szCs w:val="21"/>
              </w:rPr>
              <w:t xml:space="preserve"> silicon sensor prototype of its kind at present. Its performance is significantly better than that of the </w:t>
            </w:r>
            <w:r w:rsidR="009C313A">
              <w:rPr>
                <w:rFonts w:hint="eastAsia"/>
                <w:bCs/>
                <w:color w:val="FF0000"/>
                <w:szCs w:val="21"/>
              </w:rPr>
              <w:t>LGAD</w:t>
            </w:r>
            <w:r>
              <w:rPr>
                <w:rFonts w:hint="eastAsia"/>
                <w:bCs/>
                <w:color w:val="FF0000"/>
                <w:szCs w:val="21"/>
              </w:rPr>
              <w:t xml:space="preserve"> prototype sensor of the internationally famous Hamamatsu company of Japan and the FBK Institute of Italy. It will provide sensors for Atlas experiment under the support of this project, which is the first time that domestic sensors are widely used in CERN. In 2023, the </w:t>
            </w:r>
            <w:r w:rsidR="009C313A">
              <w:rPr>
                <w:rFonts w:hint="eastAsia"/>
                <w:bCs/>
                <w:color w:val="FF0000"/>
                <w:szCs w:val="21"/>
              </w:rPr>
              <w:t>IHEP</w:t>
            </w:r>
            <w:r w:rsidR="009C313A">
              <w:rPr>
                <w:bCs/>
                <w:color w:val="FF0000"/>
                <w:szCs w:val="21"/>
              </w:rPr>
              <w:t xml:space="preserve"> </w:t>
            </w:r>
            <w:r>
              <w:rPr>
                <w:rFonts w:hint="eastAsia"/>
                <w:bCs/>
                <w:color w:val="FF0000"/>
                <w:szCs w:val="21"/>
              </w:rPr>
              <w:t xml:space="preserve">and the Institute of microelectronics jointly competed with Hamamatsu Corporation of Japan and FBK Institute of Italy for the international bidding of the silicon sensor on atlas high </w:t>
            </w:r>
            <w:r w:rsidR="009C313A">
              <w:rPr>
                <w:rFonts w:hint="eastAsia"/>
                <w:bCs/>
                <w:color w:val="FF0000"/>
                <w:szCs w:val="21"/>
              </w:rPr>
              <w:t xml:space="preserve">granularity </w:t>
            </w:r>
            <w:r>
              <w:rPr>
                <w:rFonts w:hint="eastAsia"/>
                <w:bCs/>
                <w:color w:val="FF0000"/>
                <w:szCs w:val="21"/>
              </w:rPr>
              <w:t>time detector of the European nuclear center, and finally won the bidding.</w:t>
            </w:r>
          </w:p>
          <w:p w14:paraId="46D01F3C" w14:textId="77777777" w:rsidR="00607137" w:rsidRDefault="00607137" w:rsidP="000D1F33">
            <w:pPr>
              <w:autoSpaceDE w:val="0"/>
              <w:autoSpaceDN w:val="0"/>
              <w:ind w:leftChars="202" w:left="424" w:firstLineChars="234" w:firstLine="491"/>
              <w:jc w:val="left"/>
              <w:rPr>
                <w:bCs/>
                <w:color w:val="000000"/>
                <w:szCs w:val="21"/>
              </w:rPr>
            </w:pPr>
          </w:p>
          <w:p w14:paraId="1F6FDD8B" w14:textId="77777777" w:rsidR="00607137" w:rsidRDefault="00607137" w:rsidP="000D1F33">
            <w:pPr>
              <w:autoSpaceDE w:val="0"/>
              <w:autoSpaceDN w:val="0"/>
              <w:ind w:leftChars="202" w:left="424" w:firstLineChars="234" w:firstLine="491"/>
              <w:jc w:val="left"/>
              <w:rPr>
                <w:bCs/>
                <w:color w:val="000000"/>
                <w:szCs w:val="21"/>
              </w:rPr>
            </w:pPr>
          </w:p>
          <w:p w14:paraId="31D9CEDF" w14:textId="74BE8791" w:rsidR="00E2757E" w:rsidRDefault="000D1F33" w:rsidP="00A14537">
            <w:r w:rsidRPr="00AD776D">
              <w:rPr>
                <w:rFonts w:hint="eastAsia"/>
                <w:bCs/>
                <w:color w:val="FF0000"/>
                <w:szCs w:val="21"/>
              </w:rPr>
              <w:t>测算依据：本项目需要至少</w:t>
            </w:r>
            <w:r w:rsidRPr="00AD776D">
              <w:rPr>
                <w:rFonts w:hint="eastAsia"/>
                <w:bCs/>
                <w:color w:val="FF0000"/>
                <w:szCs w:val="21"/>
              </w:rPr>
              <w:t>150</w:t>
            </w:r>
            <w:r w:rsidRPr="00AD776D">
              <w:rPr>
                <w:rFonts w:hint="eastAsia"/>
                <w:bCs/>
                <w:color w:val="FF0000"/>
                <w:szCs w:val="21"/>
              </w:rPr>
              <w:t>个硅晶圆。根据中国科学院微电子研究所报价，用</w:t>
            </w:r>
            <w:r w:rsidR="009C313A">
              <w:rPr>
                <w:rFonts w:hint="eastAsia"/>
                <w:bCs/>
                <w:color w:val="FF0000"/>
                <w:szCs w:val="21"/>
              </w:rPr>
              <w:t>LGAD</w:t>
            </w:r>
            <w:r w:rsidRPr="00AD776D">
              <w:rPr>
                <w:rFonts w:hint="eastAsia"/>
                <w:bCs/>
                <w:color w:val="FF0000"/>
                <w:szCs w:val="21"/>
              </w:rPr>
              <w:t>超快传感器的复杂新工艺下每个硅晶圆的采购成本为</w:t>
            </w:r>
            <w:r w:rsidRPr="00AD776D">
              <w:rPr>
                <w:rFonts w:hint="eastAsia"/>
                <w:bCs/>
                <w:color w:val="FF0000"/>
                <w:szCs w:val="21"/>
              </w:rPr>
              <w:t>0.18</w:t>
            </w:r>
            <w:r w:rsidRPr="00AD776D">
              <w:rPr>
                <w:rFonts w:hint="eastAsia"/>
                <w:bCs/>
                <w:color w:val="FF0000"/>
                <w:szCs w:val="21"/>
              </w:rPr>
              <w:t>万元。工程</w:t>
            </w:r>
            <w:proofErr w:type="gramStart"/>
            <w:r w:rsidRPr="00AD776D">
              <w:rPr>
                <w:rFonts w:hint="eastAsia"/>
                <w:bCs/>
                <w:color w:val="FF0000"/>
                <w:szCs w:val="21"/>
              </w:rPr>
              <w:t>批流片</w:t>
            </w:r>
            <w:proofErr w:type="gramEnd"/>
            <w:r w:rsidRPr="00AD776D">
              <w:rPr>
                <w:rFonts w:hint="eastAsia"/>
                <w:bCs/>
                <w:color w:val="FF0000"/>
                <w:szCs w:val="21"/>
              </w:rPr>
              <w:t>报价为每次</w:t>
            </w:r>
            <w:r w:rsidRPr="00AD776D">
              <w:rPr>
                <w:rFonts w:hint="eastAsia"/>
                <w:bCs/>
                <w:color w:val="FF0000"/>
                <w:szCs w:val="21"/>
              </w:rPr>
              <w:t>80</w:t>
            </w:r>
            <w:r w:rsidRPr="00AD776D">
              <w:rPr>
                <w:rFonts w:hint="eastAsia"/>
                <w:bCs/>
                <w:color w:val="FF0000"/>
                <w:szCs w:val="21"/>
              </w:rPr>
              <w:t>万，一次</w:t>
            </w:r>
            <w:proofErr w:type="gramStart"/>
            <w:r w:rsidRPr="00AD776D">
              <w:rPr>
                <w:rFonts w:hint="eastAsia"/>
                <w:bCs/>
                <w:color w:val="FF0000"/>
                <w:szCs w:val="21"/>
              </w:rPr>
              <w:t>流片研</w:t>
            </w:r>
            <w:proofErr w:type="gramEnd"/>
            <w:r w:rsidRPr="00AD776D">
              <w:rPr>
                <w:rFonts w:hint="eastAsia"/>
                <w:bCs/>
                <w:color w:val="FF0000"/>
                <w:szCs w:val="21"/>
              </w:rPr>
              <w:t>制</w:t>
            </w:r>
            <w:r w:rsidRPr="00AD776D">
              <w:rPr>
                <w:rFonts w:hint="eastAsia"/>
                <w:bCs/>
                <w:color w:val="FF0000"/>
                <w:szCs w:val="21"/>
              </w:rPr>
              <w:t>50</w:t>
            </w:r>
            <w:r w:rsidRPr="00AD776D">
              <w:rPr>
                <w:rFonts w:hint="eastAsia"/>
                <w:bCs/>
                <w:color w:val="FF0000"/>
                <w:szCs w:val="21"/>
              </w:rPr>
              <w:t>个晶圆，研制</w:t>
            </w:r>
            <w:r w:rsidRPr="00AD776D">
              <w:rPr>
                <w:rFonts w:hint="eastAsia"/>
                <w:bCs/>
                <w:color w:val="FF0000"/>
                <w:szCs w:val="21"/>
              </w:rPr>
              <w:t>150</w:t>
            </w:r>
            <w:r w:rsidRPr="00AD776D">
              <w:rPr>
                <w:rFonts w:hint="eastAsia"/>
                <w:bCs/>
                <w:color w:val="FF0000"/>
                <w:szCs w:val="21"/>
              </w:rPr>
              <w:t>晶</w:t>
            </w:r>
            <w:proofErr w:type="gramStart"/>
            <w:r w:rsidRPr="00AD776D">
              <w:rPr>
                <w:rFonts w:hint="eastAsia"/>
                <w:bCs/>
                <w:color w:val="FF0000"/>
                <w:szCs w:val="21"/>
              </w:rPr>
              <w:t>圆需</w:t>
            </w:r>
            <w:proofErr w:type="gramEnd"/>
            <w:r w:rsidRPr="00AD776D">
              <w:rPr>
                <w:rFonts w:hint="eastAsia"/>
                <w:bCs/>
                <w:color w:val="FF0000"/>
                <w:szCs w:val="21"/>
              </w:rPr>
              <w:t>要</w:t>
            </w:r>
            <w:r w:rsidRPr="00AD776D">
              <w:rPr>
                <w:rFonts w:hint="eastAsia"/>
                <w:bCs/>
                <w:color w:val="FF0000"/>
                <w:szCs w:val="21"/>
              </w:rPr>
              <w:t>3</w:t>
            </w:r>
            <w:r w:rsidRPr="00AD776D">
              <w:rPr>
                <w:rFonts w:hint="eastAsia"/>
                <w:bCs/>
                <w:color w:val="FF0000"/>
                <w:szCs w:val="21"/>
              </w:rPr>
              <w:t>次流片，</w:t>
            </w:r>
            <w:r w:rsidRPr="00AD776D">
              <w:rPr>
                <w:rFonts w:hint="eastAsia"/>
                <w:bCs/>
                <w:color w:val="FF0000"/>
                <w:szCs w:val="21"/>
              </w:rPr>
              <w:t>3</w:t>
            </w:r>
            <w:r w:rsidRPr="00AD776D">
              <w:rPr>
                <w:rFonts w:hint="eastAsia"/>
                <w:bCs/>
                <w:color w:val="FF0000"/>
                <w:szCs w:val="21"/>
              </w:rPr>
              <w:t>次×</w:t>
            </w:r>
            <w:r w:rsidRPr="00AD776D">
              <w:rPr>
                <w:rFonts w:hint="eastAsia"/>
                <w:bCs/>
                <w:color w:val="FF0000"/>
                <w:szCs w:val="21"/>
              </w:rPr>
              <w:t>80</w:t>
            </w:r>
            <w:r w:rsidRPr="00AD776D">
              <w:rPr>
                <w:rFonts w:hint="eastAsia"/>
                <w:bCs/>
                <w:color w:val="FF0000"/>
                <w:szCs w:val="21"/>
              </w:rPr>
              <w:t>万</w:t>
            </w:r>
            <w:r w:rsidRPr="00AD776D">
              <w:rPr>
                <w:rFonts w:hint="eastAsia"/>
                <w:bCs/>
                <w:color w:val="FF0000"/>
                <w:szCs w:val="21"/>
              </w:rPr>
              <w:t>/</w:t>
            </w:r>
            <w:r w:rsidRPr="00AD776D">
              <w:rPr>
                <w:rFonts w:hint="eastAsia"/>
                <w:bCs/>
                <w:color w:val="FF0000"/>
                <w:szCs w:val="21"/>
              </w:rPr>
              <w:t>次</w:t>
            </w:r>
            <w:r w:rsidRPr="00AD776D">
              <w:rPr>
                <w:rFonts w:hint="eastAsia"/>
                <w:bCs/>
                <w:color w:val="FF0000"/>
                <w:szCs w:val="21"/>
              </w:rPr>
              <w:t>=240</w:t>
            </w:r>
            <w:r w:rsidRPr="00AD776D">
              <w:rPr>
                <w:rFonts w:hint="eastAsia"/>
                <w:bCs/>
                <w:color w:val="FF0000"/>
                <w:szCs w:val="21"/>
              </w:rPr>
              <w:t>万元。</w:t>
            </w:r>
          </w:p>
          <w:p w14:paraId="67932F1E" w14:textId="77777777" w:rsidR="009C313A" w:rsidRDefault="009C313A" w:rsidP="00A14537">
            <w:pPr>
              <w:autoSpaceDE w:val="0"/>
              <w:autoSpaceDN w:val="0"/>
              <w:ind w:leftChars="202" w:left="424"/>
              <w:jc w:val="left"/>
              <w:rPr>
                <w:bCs/>
                <w:color w:val="FF0000"/>
                <w:szCs w:val="21"/>
              </w:rPr>
            </w:pPr>
          </w:p>
          <w:p w14:paraId="0542A872" w14:textId="6EBFDDC5" w:rsidR="00E2757E" w:rsidRDefault="000D1F33" w:rsidP="009C313A">
            <w:pPr>
              <w:autoSpaceDE w:val="0"/>
              <w:autoSpaceDN w:val="0"/>
              <w:jc w:val="left"/>
              <w:rPr>
                <w:bCs/>
                <w:color w:val="000000"/>
                <w:szCs w:val="21"/>
              </w:rPr>
            </w:pPr>
            <w:r w:rsidRPr="00AD776D">
              <w:rPr>
                <w:rFonts w:hint="eastAsia"/>
                <w:bCs/>
                <w:color w:val="FF0000"/>
                <w:szCs w:val="21"/>
              </w:rPr>
              <w:t xml:space="preserve">Calculation basis: the project requires at least 150 silicon wafers. According to the quotation of Institute of microelectronics, Chinese Academy of Sciences, the procurement cost of each silicon wafer under the complex new process of using </w:t>
            </w:r>
            <w:r w:rsidR="009C313A">
              <w:rPr>
                <w:rFonts w:hint="eastAsia"/>
                <w:bCs/>
                <w:color w:val="FF0000"/>
                <w:szCs w:val="21"/>
              </w:rPr>
              <w:t>LGAD</w:t>
            </w:r>
            <w:r w:rsidRPr="00AD776D">
              <w:rPr>
                <w:rFonts w:hint="eastAsia"/>
                <w:bCs/>
                <w:color w:val="FF0000"/>
                <w:szCs w:val="21"/>
              </w:rPr>
              <w:t xml:space="preserve"> </w:t>
            </w:r>
            <w:proofErr w:type="spellStart"/>
            <w:r w:rsidRPr="00AD776D">
              <w:rPr>
                <w:rFonts w:hint="eastAsia"/>
                <w:bCs/>
                <w:color w:val="FF0000"/>
                <w:szCs w:val="21"/>
              </w:rPr>
              <w:t>ultra fast</w:t>
            </w:r>
            <w:proofErr w:type="spellEnd"/>
            <w:r w:rsidRPr="00AD776D">
              <w:rPr>
                <w:rFonts w:hint="eastAsia"/>
                <w:bCs/>
                <w:color w:val="FF0000"/>
                <w:szCs w:val="21"/>
              </w:rPr>
              <w:t xml:space="preserve"> sensor is 18000 yuan. The </w:t>
            </w:r>
            <w:r w:rsidRPr="00AD776D">
              <w:rPr>
                <w:rFonts w:hint="eastAsia"/>
                <w:bCs/>
                <w:color w:val="FF0000"/>
                <w:szCs w:val="21"/>
              </w:rPr>
              <w:lastRenderedPageBreak/>
              <w:t xml:space="preserve">quotation for the </w:t>
            </w:r>
            <w:r w:rsidR="009C313A">
              <w:rPr>
                <w:bCs/>
                <w:color w:val="FF0000"/>
                <w:szCs w:val="21"/>
              </w:rPr>
              <w:t>engineering</w:t>
            </w:r>
            <w:r w:rsidRPr="00AD776D">
              <w:rPr>
                <w:rFonts w:hint="eastAsia"/>
                <w:bCs/>
                <w:color w:val="FF0000"/>
                <w:szCs w:val="21"/>
              </w:rPr>
              <w:t xml:space="preserve"> wafers is 800000 each time. 50 wafers are developed at one time, and 150 wafers are developed at three times, three times </w:t>
            </w:r>
            <w:r w:rsidRPr="00AD776D">
              <w:rPr>
                <w:rFonts w:hint="eastAsia"/>
                <w:bCs/>
                <w:color w:val="FF0000"/>
                <w:szCs w:val="21"/>
              </w:rPr>
              <w:t>×</w:t>
            </w:r>
            <w:r w:rsidRPr="00AD776D">
              <w:rPr>
                <w:rFonts w:hint="eastAsia"/>
                <w:bCs/>
                <w:color w:val="FF0000"/>
                <w:szCs w:val="21"/>
              </w:rPr>
              <w:t xml:space="preserve"> 800000 yuan/time=2.4 million yuan.</w:t>
            </w:r>
          </w:p>
          <w:p w14:paraId="4FCD11C8" w14:textId="658D548B" w:rsidR="000D1F33" w:rsidRDefault="009C313A" w:rsidP="00E2757E">
            <w:r>
              <w:rPr>
                <w:rFonts w:hint="eastAsia"/>
                <w:bCs/>
                <w:color w:val="000000"/>
                <w:szCs w:val="21"/>
              </w:rPr>
              <w:t>LGAD</w:t>
            </w:r>
            <w:r w:rsidR="000D1F33" w:rsidRPr="0073749A">
              <w:rPr>
                <w:rFonts w:hint="eastAsia"/>
                <w:bCs/>
                <w:color w:val="000000"/>
                <w:szCs w:val="21"/>
              </w:rPr>
              <w:t>硅传感器的流片加工费用为</w:t>
            </w:r>
            <w:r w:rsidR="000D1F33" w:rsidRPr="0073749A">
              <w:rPr>
                <w:rFonts w:hint="eastAsia"/>
                <w:bCs/>
                <w:color w:val="000000"/>
                <w:szCs w:val="21"/>
              </w:rPr>
              <w:t>150</w:t>
            </w:r>
            <w:r w:rsidR="000D1F33" w:rsidRPr="0073749A">
              <w:rPr>
                <w:rFonts w:hint="eastAsia"/>
                <w:bCs/>
                <w:color w:val="000000"/>
                <w:szCs w:val="21"/>
              </w:rPr>
              <w:t>个晶圆×</w:t>
            </w:r>
            <w:r w:rsidR="000D1F33" w:rsidRPr="0073749A">
              <w:rPr>
                <w:rFonts w:hint="eastAsia"/>
                <w:bCs/>
                <w:color w:val="000000"/>
                <w:szCs w:val="21"/>
              </w:rPr>
              <w:t xml:space="preserve">0.18 </w:t>
            </w:r>
            <w:r w:rsidR="000D1F33" w:rsidRPr="0073749A">
              <w:rPr>
                <w:rFonts w:hint="eastAsia"/>
                <w:bCs/>
                <w:color w:val="000000"/>
                <w:szCs w:val="21"/>
              </w:rPr>
              <w:t>万元</w:t>
            </w:r>
            <w:r w:rsidR="000D1F33" w:rsidRPr="0073749A">
              <w:rPr>
                <w:rFonts w:hint="eastAsia"/>
                <w:bCs/>
                <w:color w:val="000000"/>
                <w:szCs w:val="21"/>
              </w:rPr>
              <w:t>/</w:t>
            </w:r>
            <w:r w:rsidR="000D1F33" w:rsidRPr="0073749A">
              <w:rPr>
                <w:rFonts w:hint="eastAsia"/>
                <w:bCs/>
                <w:color w:val="000000"/>
                <w:szCs w:val="21"/>
              </w:rPr>
              <w:t>晶圆</w:t>
            </w:r>
            <w:r w:rsidR="000D1F33" w:rsidRPr="0073749A">
              <w:rPr>
                <w:rFonts w:hint="eastAsia"/>
                <w:bCs/>
                <w:color w:val="000000"/>
                <w:szCs w:val="21"/>
              </w:rPr>
              <w:t>+240</w:t>
            </w:r>
            <w:r w:rsidR="000D1F33" w:rsidRPr="0073749A">
              <w:rPr>
                <w:rFonts w:hint="eastAsia"/>
                <w:bCs/>
                <w:color w:val="000000"/>
                <w:szCs w:val="21"/>
              </w:rPr>
              <w:t>万元</w:t>
            </w:r>
            <w:r w:rsidR="000D1F33" w:rsidRPr="0073749A">
              <w:rPr>
                <w:rFonts w:hint="eastAsia"/>
                <w:bCs/>
                <w:color w:val="000000"/>
                <w:szCs w:val="21"/>
              </w:rPr>
              <w:t>=267</w:t>
            </w:r>
            <w:r w:rsidR="000D1F33" w:rsidRPr="0073749A">
              <w:rPr>
                <w:rFonts w:hint="eastAsia"/>
                <w:bCs/>
                <w:color w:val="000000"/>
                <w:szCs w:val="21"/>
              </w:rPr>
              <w:t>万元。</w:t>
            </w:r>
          </w:p>
          <w:p w14:paraId="6944CFB0" w14:textId="368C2EC0" w:rsidR="000D1F33" w:rsidRDefault="000D1F33" w:rsidP="00E2757E">
            <w:pPr>
              <w:autoSpaceDE w:val="0"/>
              <w:autoSpaceDN w:val="0"/>
              <w:ind w:leftChars="202" w:left="424"/>
              <w:jc w:val="left"/>
              <w:rPr>
                <w:bCs/>
                <w:color w:val="000000"/>
                <w:szCs w:val="21"/>
              </w:rPr>
            </w:pPr>
            <w:r w:rsidRPr="0073749A">
              <w:rPr>
                <w:rFonts w:hint="eastAsia"/>
                <w:bCs/>
                <w:color w:val="000000"/>
                <w:szCs w:val="21"/>
              </w:rPr>
              <w:t xml:space="preserve">The processing cost of </w:t>
            </w:r>
            <w:r w:rsidR="009C313A">
              <w:rPr>
                <w:rFonts w:hint="eastAsia"/>
                <w:bCs/>
                <w:color w:val="000000"/>
                <w:szCs w:val="21"/>
              </w:rPr>
              <w:t>LGAD</w:t>
            </w:r>
            <w:r w:rsidRPr="0073749A">
              <w:rPr>
                <w:rFonts w:hint="eastAsia"/>
                <w:bCs/>
                <w:color w:val="000000"/>
                <w:szCs w:val="21"/>
              </w:rPr>
              <w:t xml:space="preserve"> silicon sensor is 150 wafers </w:t>
            </w:r>
            <w:r w:rsidRPr="0073749A">
              <w:rPr>
                <w:rFonts w:hint="eastAsia"/>
                <w:bCs/>
                <w:color w:val="000000"/>
                <w:szCs w:val="21"/>
              </w:rPr>
              <w:t>×</w:t>
            </w:r>
            <w:r w:rsidRPr="0073749A">
              <w:rPr>
                <w:rFonts w:hint="eastAsia"/>
                <w:bCs/>
                <w:color w:val="000000"/>
                <w:szCs w:val="21"/>
              </w:rPr>
              <w:t xml:space="preserve"> 18000 yuan/wafer+2.4 million yuan=2.67 million yuan.</w:t>
            </w:r>
          </w:p>
          <w:p w14:paraId="26090C87" w14:textId="77777777" w:rsidR="00E2757E" w:rsidRDefault="00E2757E" w:rsidP="00E2757E">
            <w:pPr>
              <w:autoSpaceDE w:val="0"/>
              <w:autoSpaceDN w:val="0"/>
              <w:ind w:leftChars="202" w:left="424"/>
              <w:jc w:val="left"/>
              <w:rPr>
                <w:b/>
                <w:color w:val="FF0000"/>
                <w:szCs w:val="21"/>
              </w:rPr>
            </w:pPr>
          </w:p>
          <w:p w14:paraId="09300C16" w14:textId="294F8AC2" w:rsidR="000D1F33" w:rsidRDefault="000D1F33" w:rsidP="00E2757E">
            <w:r w:rsidRPr="00AD776D">
              <w:rPr>
                <w:rFonts w:hint="eastAsia"/>
                <w:b/>
                <w:bCs/>
                <w:color w:val="FF0000"/>
                <w:szCs w:val="21"/>
              </w:rPr>
              <w:t>加工单位：中国科学院微电子研究所。抗辐照</w:t>
            </w:r>
            <w:r w:rsidR="009C313A">
              <w:rPr>
                <w:rFonts w:hint="eastAsia"/>
                <w:b/>
                <w:bCs/>
                <w:color w:val="FF0000"/>
                <w:szCs w:val="21"/>
              </w:rPr>
              <w:t>LGAD</w:t>
            </w:r>
            <w:r w:rsidRPr="00AD776D">
              <w:rPr>
                <w:rFonts w:hint="eastAsia"/>
                <w:b/>
                <w:bCs/>
                <w:color w:val="FF0000"/>
                <w:szCs w:val="21"/>
              </w:rPr>
              <w:t>超快传感器是高端传感器新技术。加工单位必须要通过</w:t>
            </w:r>
            <w:r w:rsidRPr="00AD776D">
              <w:rPr>
                <w:rFonts w:hint="eastAsia"/>
                <w:b/>
                <w:bCs/>
                <w:color w:val="FF0000"/>
                <w:szCs w:val="21"/>
              </w:rPr>
              <w:t>ATLAS</w:t>
            </w:r>
            <w:r w:rsidRPr="00AD776D">
              <w:rPr>
                <w:rFonts w:hint="eastAsia"/>
                <w:b/>
                <w:bCs/>
                <w:color w:val="FF0000"/>
                <w:szCs w:val="21"/>
              </w:rPr>
              <w:t>合作组的测试与认证。目前国内只有本项目组与中国科学院微电子研究所合作研发的超快传感器通过</w:t>
            </w:r>
            <w:r w:rsidRPr="00AD776D">
              <w:rPr>
                <w:rFonts w:hint="eastAsia"/>
                <w:b/>
                <w:bCs/>
                <w:color w:val="FF0000"/>
                <w:szCs w:val="21"/>
              </w:rPr>
              <w:t>ATLAS</w:t>
            </w:r>
            <w:r w:rsidRPr="00AD776D">
              <w:rPr>
                <w:rFonts w:hint="eastAsia"/>
                <w:b/>
                <w:bCs/>
                <w:color w:val="FF0000"/>
                <w:szCs w:val="21"/>
              </w:rPr>
              <w:t>合作组的质量认证。研发</w:t>
            </w:r>
            <w:r w:rsidR="009C313A">
              <w:rPr>
                <w:rFonts w:hint="eastAsia"/>
                <w:b/>
                <w:bCs/>
                <w:color w:val="FF0000"/>
                <w:szCs w:val="21"/>
              </w:rPr>
              <w:t>LGAD</w:t>
            </w:r>
            <w:r w:rsidRPr="00AD776D">
              <w:rPr>
                <w:rFonts w:hint="eastAsia"/>
                <w:b/>
                <w:bCs/>
                <w:color w:val="FF0000"/>
                <w:szCs w:val="21"/>
              </w:rPr>
              <w:t>超快传感器的周期比较长（</w:t>
            </w:r>
            <w:r w:rsidRPr="00AD776D">
              <w:rPr>
                <w:rFonts w:hint="eastAsia"/>
                <w:b/>
                <w:bCs/>
                <w:color w:val="FF0000"/>
                <w:szCs w:val="21"/>
              </w:rPr>
              <w:t>2</w:t>
            </w:r>
            <w:r w:rsidRPr="00AD776D">
              <w:rPr>
                <w:rFonts w:hint="eastAsia"/>
                <w:b/>
                <w:bCs/>
                <w:color w:val="FF0000"/>
                <w:szCs w:val="21"/>
              </w:rPr>
              <w:t>～</w:t>
            </w:r>
            <w:r w:rsidRPr="00AD776D">
              <w:rPr>
                <w:rFonts w:hint="eastAsia"/>
                <w:b/>
                <w:bCs/>
                <w:color w:val="FF0000"/>
                <w:szCs w:val="21"/>
              </w:rPr>
              <w:t>3</w:t>
            </w:r>
            <w:r w:rsidRPr="00AD776D">
              <w:rPr>
                <w:rFonts w:hint="eastAsia"/>
                <w:b/>
                <w:bCs/>
                <w:color w:val="FF0000"/>
                <w:szCs w:val="21"/>
              </w:rPr>
              <w:t>年）。目前，国内其他加工单位研制</w:t>
            </w:r>
            <w:r w:rsidR="009C313A">
              <w:rPr>
                <w:rFonts w:hint="eastAsia"/>
                <w:b/>
                <w:bCs/>
                <w:color w:val="FF0000"/>
                <w:szCs w:val="21"/>
              </w:rPr>
              <w:t>LGAD</w:t>
            </w:r>
            <w:r w:rsidRPr="00AD776D">
              <w:rPr>
                <w:rFonts w:hint="eastAsia"/>
                <w:b/>
                <w:bCs/>
                <w:color w:val="FF0000"/>
                <w:szCs w:val="21"/>
              </w:rPr>
              <w:t>超快传感器还无法满足</w:t>
            </w:r>
            <w:r w:rsidRPr="00AD776D">
              <w:rPr>
                <w:rFonts w:hint="eastAsia"/>
                <w:b/>
                <w:bCs/>
                <w:color w:val="FF0000"/>
                <w:szCs w:val="21"/>
              </w:rPr>
              <w:t>ATLAS</w:t>
            </w:r>
            <w:r w:rsidRPr="00AD776D">
              <w:rPr>
                <w:rFonts w:hint="eastAsia"/>
                <w:b/>
                <w:bCs/>
                <w:color w:val="FF0000"/>
                <w:szCs w:val="21"/>
              </w:rPr>
              <w:t>实验要求。</w:t>
            </w:r>
          </w:p>
          <w:p w14:paraId="0FE08E93" w14:textId="00C613FE" w:rsidR="000D1F33" w:rsidRDefault="000D1F33" w:rsidP="00E2757E">
            <w:pPr>
              <w:autoSpaceDE w:val="0"/>
              <w:autoSpaceDN w:val="0"/>
              <w:ind w:leftChars="202" w:left="424"/>
              <w:jc w:val="left"/>
              <w:rPr>
                <w:bCs/>
                <w:color w:val="000000"/>
                <w:szCs w:val="21"/>
              </w:rPr>
            </w:pPr>
            <w:r w:rsidRPr="00AD776D">
              <w:rPr>
                <w:rFonts w:hint="eastAsia"/>
                <w:b/>
                <w:color w:val="FF0000"/>
                <w:szCs w:val="21"/>
              </w:rPr>
              <w:t xml:space="preserve">Processing unit: Institute of microelectronics, Chinese Academy of Sciences. Irradiation resistant </w:t>
            </w:r>
            <w:r w:rsidR="009C313A">
              <w:rPr>
                <w:rFonts w:hint="eastAsia"/>
                <w:b/>
                <w:color w:val="FF0000"/>
                <w:szCs w:val="21"/>
              </w:rPr>
              <w:t>LGAD</w:t>
            </w:r>
            <w:r w:rsidRPr="00AD776D">
              <w:rPr>
                <w:rFonts w:hint="eastAsia"/>
                <w:b/>
                <w:color w:val="FF0000"/>
                <w:szCs w:val="21"/>
              </w:rPr>
              <w:t xml:space="preserve"> </w:t>
            </w:r>
            <w:proofErr w:type="spellStart"/>
            <w:r w:rsidRPr="00AD776D">
              <w:rPr>
                <w:rFonts w:hint="eastAsia"/>
                <w:b/>
                <w:color w:val="FF0000"/>
                <w:szCs w:val="21"/>
              </w:rPr>
              <w:t>ultra fast</w:t>
            </w:r>
            <w:proofErr w:type="spellEnd"/>
            <w:r w:rsidRPr="00AD776D">
              <w:rPr>
                <w:rFonts w:hint="eastAsia"/>
                <w:b/>
                <w:color w:val="FF0000"/>
                <w:szCs w:val="21"/>
              </w:rPr>
              <w:t xml:space="preserve"> sensor is a new high-end sensor technology. The processing </w:t>
            </w:r>
            <w:r w:rsidR="009C313A">
              <w:rPr>
                <w:b/>
                <w:color w:val="FF0000"/>
                <w:szCs w:val="21"/>
              </w:rPr>
              <w:t>institute</w:t>
            </w:r>
            <w:r w:rsidRPr="00AD776D">
              <w:rPr>
                <w:rFonts w:hint="eastAsia"/>
                <w:b/>
                <w:color w:val="FF0000"/>
                <w:szCs w:val="21"/>
              </w:rPr>
              <w:t xml:space="preserve"> must pass the testing and certification of atlas cooperation group. At present, only the ultrafast sensor developed by the project team in cooperation with the Institute of microelectronics, Chinese Academy of Sciences has passed the quality certification of atlas cooperation team. The development cycle of </w:t>
            </w:r>
            <w:r w:rsidR="009C313A">
              <w:rPr>
                <w:rFonts w:hint="eastAsia"/>
                <w:b/>
                <w:color w:val="FF0000"/>
                <w:szCs w:val="21"/>
              </w:rPr>
              <w:t>LGAD</w:t>
            </w:r>
            <w:r w:rsidRPr="00AD776D">
              <w:rPr>
                <w:rFonts w:hint="eastAsia"/>
                <w:b/>
                <w:color w:val="FF0000"/>
                <w:szCs w:val="21"/>
              </w:rPr>
              <w:t xml:space="preserve"> </w:t>
            </w:r>
            <w:proofErr w:type="spellStart"/>
            <w:r w:rsidRPr="00AD776D">
              <w:rPr>
                <w:rFonts w:hint="eastAsia"/>
                <w:b/>
                <w:color w:val="FF0000"/>
                <w:szCs w:val="21"/>
              </w:rPr>
              <w:t>ultra fast</w:t>
            </w:r>
            <w:proofErr w:type="spellEnd"/>
            <w:r w:rsidRPr="00AD776D">
              <w:rPr>
                <w:rFonts w:hint="eastAsia"/>
                <w:b/>
                <w:color w:val="FF0000"/>
                <w:szCs w:val="21"/>
              </w:rPr>
              <w:t xml:space="preserve"> sensor is relatively long (2-3 years). At present, the </w:t>
            </w:r>
            <w:r w:rsidR="009C313A">
              <w:rPr>
                <w:rFonts w:hint="eastAsia"/>
                <w:b/>
                <w:color w:val="FF0000"/>
                <w:szCs w:val="21"/>
              </w:rPr>
              <w:t>LGAD</w:t>
            </w:r>
            <w:r w:rsidRPr="00AD776D">
              <w:rPr>
                <w:rFonts w:hint="eastAsia"/>
                <w:b/>
                <w:color w:val="FF0000"/>
                <w:szCs w:val="21"/>
              </w:rPr>
              <w:t xml:space="preserve"> </w:t>
            </w:r>
            <w:proofErr w:type="spellStart"/>
            <w:r w:rsidRPr="00AD776D">
              <w:rPr>
                <w:rFonts w:hint="eastAsia"/>
                <w:b/>
                <w:color w:val="FF0000"/>
                <w:szCs w:val="21"/>
              </w:rPr>
              <w:t>ultra fast</w:t>
            </w:r>
            <w:proofErr w:type="spellEnd"/>
            <w:r w:rsidRPr="00AD776D">
              <w:rPr>
                <w:rFonts w:hint="eastAsia"/>
                <w:b/>
                <w:color w:val="FF0000"/>
                <w:szCs w:val="21"/>
              </w:rPr>
              <w:t xml:space="preserve"> sensor developed by other domestic processing units can not meet the requirements of atlas experiment.</w:t>
            </w:r>
          </w:p>
          <w:p w14:paraId="3754BC18" w14:textId="77777777" w:rsidR="000D1F33" w:rsidRPr="00607137" w:rsidRDefault="000D1F33" w:rsidP="000D1F33">
            <w:pPr>
              <w:autoSpaceDE w:val="0"/>
              <w:autoSpaceDN w:val="0"/>
              <w:ind w:leftChars="202" w:left="424" w:firstLineChars="234" w:firstLine="491"/>
              <w:jc w:val="left"/>
              <w:rPr>
                <w:bCs/>
                <w:color w:val="000000"/>
                <w:szCs w:val="21"/>
              </w:rPr>
            </w:pPr>
          </w:p>
          <w:p w14:paraId="0462EB8D" w14:textId="77777777" w:rsidR="000D1F33" w:rsidRDefault="000D1F33" w:rsidP="00E2757E">
            <w:pPr>
              <w:autoSpaceDE w:val="0"/>
              <w:autoSpaceDN w:val="0"/>
              <w:jc w:val="left"/>
              <w:rPr>
                <w:bCs/>
                <w:color w:val="000000"/>
                <w:szCs w:val="21"/>
              </w:rPr>
            </w:pPr>
          </w:p>
          <w:p w14:paraId="473ECC4A" w14:textId="77777777" w:rsidR="000D1F33" w:rsidRDefault="000D1F33" w:rsidP="000D1F33">
            <w:pPr>
              <w:autoSpaceDE w:val="0"/>
              <w:autoSpaceDN w:val="0"/>
              <w:ind w:leftChars="202" w:left="424" w:firstLineChars="234" w:firstLine="491"/>
              <w:jc w:val="left"/>
              <w:rPr>
                <w:bCs/>
                <w:color w:val="000000"/>
                <w:szCs w:val="21"/>
              </w:rPr>
            </w:pPr>
          </w:p>
          <w:p w14:paraId="134C6716" w14:textId="77777777" w:rsidR="000D1F33" w:rsidRDefault="000D1F33" w:rsidP="000D1F33">
            <w:r>
              <w:rPr>
                <w:rFonts w:hint="eastAsia"/>
                <w:b/>
                <w:color w:val="000000"/>
                <w:szCs w:val="21"/>
              </w:rPr>
              <w:t>模块组装打线加工费</w:t>
            </w:r>
            <w:r>
              <w:rPr>
                <w:rFonts w:hint="eastAsia"/>
                <w:b/>
                <w:color w:val="000000"/>
                <w:szCs w:val="21"/>
              </w:rPr>
              <w:t>18</w:t>
            </w:r>
            <w:r>
              <w:rPr>
                <w:rFonts w:hint="eastAsia"/>
                <w:b/>
                <w:color w:val="000000"/>
                <w:szCs w:val="21"/>
              </w:rPr>
              <w:t>万元。</w:t>
            </w:r>
          </w:p>
          <w:p w14:paraId="34CA45A4" w14:textId="77777777" w:rsidR="000D1F33" w:rsidRDefault="000D1F33" w:rsidP="000D1F33">
            <w:pPr>
              <w:numPr>
                <w:ilvl w:val="1"/>
                <w:numId w:val="1"/>
              </w:numPr>
              <w:autoSpaceDE w:val="0"/>
              <w:autoSpaceDN w:val="0"/>
              <w:jc w:val="left"/>
              <w:rPr>
                <w:b/>
                <w:color w:val="000000"/>
                <w:szCs w:val="21"/>
              </w:rPr>
            </w:pPr>
            <w:r>
              <w:rPr>
                <w:rFonts w:hint="eastAsia"/>
                <w:b/>
                <w:color w:val="000000"/>
                <w:szCs w:val="21"/>
              </w:rPr>
              <w:t>The module assembly and wiring cost is 180000 yuan.</w:t>
            </w:r>
          </w:p>
          <w:p w14:paraId="751B6838" w14:textId="103EFCE2" w:rsidR="000D1F33" w:rsidRDefault="000D1F33" w:rsidP="000D1F33">
            <w:r>
              <w:rPr>
                <w:rFonts w:hint="eastAsia"/>
                <w:bCs/>
                <w:color w:val="FF0000"/>
                <w:szCs w:val="21"/>
              </w:rPr>
              <w:t>与本项目关联性：模块组装的任务是将</w:t>
            </w:r>
            <w:r w:rsidR="009C313A">
              <w:rPr>
                <w:rFonts w:hint="eastAsia"/>
                <w:bCs/>
                <w:color w:val="FF0000"/>
                <w:szCs w:val="21"/>
              </w:rPr>
              <w:t>LGAD</w:t>
            </w:r>
            <w:r>
              <w:rPr>
                <w:rFonts w:hint="eastAsia"/>
                <w:bCs/>
                <w:color w:val="FF0000"/>
                <w:szCs w:val="21"/>
              </w:rPr>
              <w:t>与电子学芯片倒装焊后与读出电路板组装在一起，这是探测器建造的重要环节。</w:t>
            </w:r>
          </w:p>
          <w:p w14:paraId="4EDE6CCF" w14:textId="2AC000AE" w:rsidR="000D1F33" w:rsidRDefault="000D1F33" w:rsidP="000D1F33">
            <w:pPr>
              <w:autoSpaceDE w:val="0"/>
              <w:autoSpaceDN w:val="0"/>
              <w:ind w:leftChars="202" w:left="424" w:firstLineChars="234" w:firstLine="491"/>
              <w:jc w:val="left"/>
              <w:rPr>
                <w:bCs/>
                <w:color w:val="000000"/>
                <w:szCs w:val="21"/>
              </w:rPr>
            </w:pPr>
            <w:r>
              <w:rPr>
                <w:rFonts w:hint="eastAsia"/>
                <w:bCs/>
                <w:color w:val="FF0000"/>
                <w:szCs w:val="21"/>
              </w:rPr>
              <w:t xml:space="preserve">Relevance to the project: the task of module assembly is to assemble </w:t>
            </w:r>
            <w:r w:rsidR="009C313A">
              <w:rPr>
                <w:rFonts w:hint="eastAsia"/>
                <w:bCs/>
                <w:color w:val="FF0000"/>
                <w:szCs w:val="21"/>
              </w:rPr>
              <w:t>LGAD</w:t>
            </w:r>
            <w:r>
              <w:rPr>
                <w:rFonts w:hint="eastAsia"/>
                <w:bCs/>
                <w:color w:val="FF0000"/>
                <w:szCs w:val="21"/>
              </w:rPr>
              <w:t xml:space="preserve"> and electronics chip flip chip and readout circuit board together, which is an important part of detector construction.</w:t>
            </w:r>
          </w:p>
          <w:p w14:paraId="37E59AF1" w14:textId="77777777" w:rsidR="00607137" w:rsidRDefault="000D1F33" w:rsidP="00607137">
            <w:r w:rsidRPr="00AD776D">
              <w:rPr>
                <w:rFonts w:hint="eastAsia"/>
                <w:bCs/>
                <w:color w:val="FF0000"/>
                <w:szCs w:val="21"/>
              </w:rPr>
              <w:t>测算依据：中国科学技术大学微纳中心平台的自动打线机按机时收取加工费：</w:t>
            </w:r>
            <w:r w:rsidRPr="00AD776D">
              <w:rPr>
                <w:rFonts w:hint="eastAsia"/>
                <w:bCs/>
                <w:color w:val="FF0000"/>
                <w:szCs w:val="21"/>
              </w:rPr>
              <w:t>600</w:t>
            </w:r>
            <w:r w:rsidRPr="00AD776D">
              <w:rPr>
                <w:rFonts w:hint="eastAsia"/>
                <w:bCs/>
                <w:color w:val="FF0000"/>
                <w:szCs w:val="21"/>
              </w:rPr>
              <w:t>元</w:t>
            </w:r>
            <w:r w:rsidRPr="00AD776D">
              <w:rPr>
                <w:rFonts w:hint="eastAsia"/>
                <w:bCs/>
                <w:color w:val="FF0000"/>
                <w:szCs w:val="21"/>
              </w:rPr>
              <w:t>/</w:t>
            </w:r>
            <w:r w:rsidRPr="00AD776D">
              <w:rPr>
                <w:rFonts w:hint="eastAsia"/>
                <w:bCs/>
                <w:color w:val="FF0000"/>
                <w:szCs w:val="21"/>
              </w:rPr>
              <w:t>小时。科大将组装</w:t>
            </w:r>
            <w:r w:rsidRPr="00AD776D">
              <w:rPr>
                <w:rFonts w:hint="eastAsia"/>
                <w:bCs/>
                <w:color w:val="FF0000"/>
                <w:szCs w:val="21"/>
              </w:rPr>
              <w:t>1000</w:t>
            </w:r>
            <w:r w:rsidRPr="00AD776D">
              <w:rPr>
                <w:rFonts w:hint="eastAsia"/>
                <w:bCs/>
                <w:color w:val="FF0000"/>
                <w:szCs w:val="21"/>
              </w:rPr>
              <w:t>个模块，平均每个模块需时</w:t>
            </w:r>
            <w:r w:rsidRPr="00AD776D">
              <w:rPr>
                <w:rFonts w:hint="eastAsia"/>
                <w:bCs/>
                <w:color w:val="FF0000"/>
                <w:szCs w:val="21"/>
              </w:rPr>
              <w:t>0.5</w:t>
            </w:r>
            <w:r w:rsidRPr="00AD776D">
              <w:rPr>
                <w:rFonts w:hint="eastAsia"/>
                <w:bCs/>
                <w:color w:val="FF0000"/>
                <w:szCs w:val="21"/>
              </w:rPr>
              <w:t>小时，费用共计</w:t>
            </w:r>
            <w:r w:rsidRPr="00AD776D">
              <w:rPr>
                <w:rFonts w:hint="eastAsia"/>
                <w:bCs/>
                <w:color w:val="FF0000"/>
                <w:szCs w:val="21"/>
              </w:rPr>
              <w:t>0.06*0.3*1000=18</w:t>
            </w:r>
            <w:r w:rsidRPr="00AD776D">
              <w:rPr>
                <w:rFonts w:hint="eastAsia"/>
                <w:bCs/>
                <w:color w:val="FF0000"/>
                <w:szCs w:val="21"/>
              </w:rPr>
              <w:t>万元。</w:t>
            </w:r>
          </w:p>
          <w:p w14:paraId="46011EEF" w14:textId="77777777" w:rsidR="00607137" w:rsidRDefault="000D1F33" w:rsidP="00607137">
            <w:pPr>
              <w:autoSpaceDE w:val="0"/>
              <w:autoSpaceDN w:val="0"/>
              <w:ind w:leftChars="202" w:left="424" w:firstLineChars="234" w:firstLine="491"/>
              <w:jc w:val="left"/>
              <w:rPr>
                <w:bCs/>
                <w:color w:val="000000"/>
                <w:szCs w:val="21"/>
              </w:rPr>
            </w:pPr>
            <w:r w:rsidRPr="00AD776D">
              <w:rPr>
                <w:rFonts w:hint="eastAsia"/>
                <w:bCs/>
                <w:color w:val="FF0000"/>
                <w:szCs w:val="21"/>
              </w:rPr>
              <w:t>Calculation basis: the processing fee of the automatic threading machine on the platform of the micro nano center of the University of science and technology of China is charged by machine hour: 600 yuan/hour. The University of science and technology will assemble 1000 modules, each module takes 0.5 hours on average, and the total cost is 0.06 * 0.3 * 1000=180000 yuan.</w:t>
            </w:r>
          </w:p>
          <w:p w14:paraId="0BBE3C0E" w14:textId="77777777" w:rsidR="00607137" w:rsidRDefault="00607137" w:rsidP="00607137">
            <w:pPr>
              <w:autoSpaceDE w:val="0"/>
              <w:autoSpaceDN w:val="0"/>
              <w:ind w:leftChars="202" w:left="424" w:firstLineChars="234" w:firstLine="493"/>
              <w:jc w:val="left"/>
              <w:rPr>
                <w:b/>
                <w:color w:val="000000" w:themeColor="text1"/>
                <w:szCs w:val="21"/>
              </w:rPr>
            </w:pPr>
          </w:p>
          <w:p w14:paraId="41528C1A" w14:textId="5AEBA5C4" w:rsidR="00607137" w:rsidRPr="00607137" w:rsidRDefault="0011740C" w:rsidP="00607137">
            <w:r>
              <w:rPr>
                <w:rFonts w:hint="eastAsia"/>
                <w:b/>
                <w:bCs/>
                <w:color w:val="000000" w:themeColor="text1"/>
                <w:szCs w:val="21"/>
              </w:rPr>
              <w:t xml:space="preserve">c ) </w:t>
            </w:r>
            <w:r>
              <w:rPr>
                <w:rFonts w:hint="eastAsia"/>
                <w:b/>
                <w:bCs/>
                <w:color w:val="000000" w:themeColor="text1"/>
                <w:szCs w:val="21"/>
              </w:rPr>
              <w:t>用于柔性电子学板（</w:t>
            </w:r>
            <w:r>
              <w:rPr>
                <w:rFonts w:hint="eastAsia"/>
                <w:b/>
                <w:bCs/>
                <w:color w:val="000000" w:themeColor="text1"/>
                <w:szCs w:val="21"/>
              </w:rPr>
              <w:t>Flex Tail</w:t>
            </w:r>
            <w:r>
              <w:rPr>
                <w:rFonts w:hint="eastAsia"/>
                <w:b/>
                <w:bCs/>
                <w:color w:val="000000" w:themeColor="text1"/>
                <w:szCs w:val="21"/>
              </w:rPr>
              <w:t>）的生产，共计</w:t>
            </w:r>
            <w:r>
              <w:rPr>
                <w:rFonts w:hint="eastAsia"/>
                <w:b/>
                <w:bCs/>
                <w:color w:val="000000" w:themeColor="text1"/>
                <w:szCs w:val="21"/>
              </w:rPr>
              <w:t>105</w:t>
            </w:r>
            <w:r>
              <w:rPr>
                <w:rFonts w:hint="eastAsia"/>
                <w:b/>
                <w:bCs/>
                <w:color w:val="000000" w:themeColor="text1"/>
                <w:szCs w:val="21"/>
              </w:rPr>
              <w:t>万。</w:t>
            </w:r>
          </w:p>
          <w:p w14:paraId="340C9995" w14:textId="77777777" w:rsidR="00607137" w:rsidRPr="00607137" w:rsidRDefault="0011740C" w:rsidP="00607137">
            <w:pPr>
              <w:pStyle w:val="ListParagraph"/>
              <w:autoSpaceDE w:val="0"/>
              <w:autoSpaceDN w:val="0"/>
              <w:ind w:left="720" w:firstLineChars="50" w:firstLine="105"/>
              <w:jc w:val="left"/>
              <w:rPr>
                <w:bCs/>
                <w:color w:val="000000"/>
                <w:szCs w:val="21"/>
              </w:rPr>
            </w:pPr>
            <w:r>
              <w:rPr>
                <w:rFonts w:hint="eastAsia"/>
                <w:b/>
                <w:color w:val="000000" w:themeColor="text1"/>
                <w:szCs w:val="21"/>
              </w:rPr>
              <w:t>C) for the production of Flex Tail, a total of 1.05 million.</w:t>
            </w:r>
          </w:p>
          <w:p w14:paraId="16D58F13" w14:textId="77777777" w:rsidR="00607137" w:rsidRPr="00B460C7" w:rsidRDefault="00607137" w:rsidP="0011740C">
            <w:r w:rsidRPr="00B460C7">
              <w:rPr>
                <w:rFonts w:hint="eastAsia"/>
                <w:bCs/>
                <w:color w:val="FF0000"/>
                <w:szCs w:val="21"/>
              </w:rPr>
              <w:t>与本项目关联性：在与</w:t>
            </w:r>
            <w:r w:rsidRPr="00B460C7">
              <w:rPr>
                <w:rFonts w:hint="eastAsia"/>
                <w:bCs/>
                <w:color w:val="FF0000"/>
                <w:szCs w:val="21"/>
              </w:rPr>
              <w:t>CERN</w:t>
            </w:r>
            <w:r w:rsidRPr="00B460C7">
              <w:rPr>
                <w:rFonts w:hint="eastAsia"/>
                <w:bCs/>
                <w:color w:val="FF0000"/>
                <w:szCs w:val="21"/>
              </w:rPr>
              <w:t>签署的协议中，中国组负责</w:t>
            </w:r>
            <w:r w:rsidRPr="00B460C7">
              <w:rPr>
                <w:rFonts w:hint="eastAsia"/>
                <w:bCs/>
                <w:color w:val="FF0000"/>
                <w:szCs w:val="21"/>
              </w:rPr>
              <w:t xml:space="preserve">1/3 </w:t>
            </w:r>
            <w:r w:rsidRPr="00B460C7">
              <w:rPr>
                <w:rFonts w:hint="eastAsia"/>
                <w:bCs/>
                <w:color w:val="FF0000"/>
                <w:szCs w:val="21"/>
              </w:rPr>
              <w:t>柔性电子学板的生产责任。</w:t>
            </w:r>
          </w:p>
          <w:p w14:paraId="626CAC0A" w14:textId="77777777" w:rsidR="00607137" w:rsidRPr="00B460C7" w:rsidRDefault="00607137" w:rsidP="0011740C">
            <w:pPr>
              <w:autoSpaceDE w:val="0"/>
              <w:autoSpaceDN w:val="0"/>
              <w:jc w:val="left"/>
              <w:rPr>
                <w:bCs/>
                <w:color w:val="000000" w:themeColor="text1"/>
                <w:szCs w:val="21"/>
              </w:rPr>
            </w:pPr>
            <w:r w:rsidRPr="00B460C7">
              <w:rPr>
                <w:rFonts w:hint="eastAsia"/>
                <w:bCs/>
                <w:color w:val="FF0000"/>
                <w:szCs w:val="21"/>
              </w:rPr>
              <w:t>Relevance to the project: in the agreement signed with CERN, the China group is responsible for the production of 1/3 of the flexible electronics board.</w:t>
            </w:r>
          </w:p>
          <w:p w14:paraId="19DE8646" w14:textId="77777777" w:rsidR="00607137" w:rsidRDefault="00607137" w:rsidP="0011740C">
            <w:r w:rsidRPr="00AD776D">
              <w:rPr>
                <w:rFonts w:hint="eastAsia"/>
                <w:bCs/>
                <w:color w:val="FF0000"/>
                <w:szCs w:val="21"/>
              </w:rPr>
              <w:t>测算依据：在</w:t>
            </w:r>
            <w:r w:rsidRPr="00AD776D">
              <w:rPr>
                <w:rFonts w:hint="eastAsia"/>
                <w:bCs/>
                <w:color w:val="FF0000"/>
                <w:szCs w:val="21"/>
              </w:rPr>
              <w:t>HGTD</w:t>
            </w:r>
            <w:r w:rsidRPr="00AD776D">
              <w:rPr>
                <w:rFonts w:hint="eastAsia"/>
                <w:bCs/>
                <w:color w:val="FF0000"/>
                <w:szCs w:val="21"/>
              </w:rPr>
              <w:t>升级中，共需要</w:t>
            </w:r>
            <w:r w:rsidRPr="00AD776D">
              <w:rPr>
                <w:rFonts w:hint="eastAsia"/>
                <w:bCs/>
                <w:color w:val="FF0000"/>
                <w:szCs w:val="21"/>
              </w:rPr>
              <w:t>7500</w:t>
            </w:r>
            <w:r w:rsidRPr="00AD776D">
              <w:rPr>
                <w:rFonts w:hint="eastAsia"/>
                <w:bCs/>
                <w:color w:val="FF0000"/>
                <w:szCs w:val="21"/>
              </w:rPr>
              <w:t>块</w:t>
            </w:r>
            <w:r w:rsidRPr="00AD776D">
              <w:rPr>
                <w:rFonts w:hint="eastAsia"/>
                <w:bCs/>
                <w:color w:val="FF0000"/>
                <w:szCs w:val="21"/>
              </w:rPr>
              <w:t>FT</w:t>
            </w:r>
            <w:r w:rsidRPr="00AD776D">
              <w:rPr>
                <w:rFonts w:hint="eastAsia"/>
                <w:bCs/>
                <w:color w:val="FF0000"/>
                <w:szCs w:val="21"/>
              </w:rPr>
              <w:t>软板，中国组负责</w:t>
            </w:r>
            <w:r w:rsidRPr="00AD776D">
              <w:rPr>
                <w:rFonts w:hint="eastAsia"/>
                <w:bCs/>
                <w:color w:val="FF0000"/>
                <w:szCs w:val="21"/>
              </w:rPr>
              <w:t>1/3</w:t>
            </w:r>
            <w:r w:rsidRPr="00AD776D">
              <w:rPr>
                <w:rFonts w:hint="eastAsia"/>
                <w:bCs/>
                <w:color w:val="FF0000"/>
                <w:szCs w:val="21"/>
              </w:rPr>
              <w:t>的生产任务，也就是</w:t>
            </w:r>
            <w:r w:rsidRPr="00AD776D">
              <w:rPr>
                <w:rFonts w:hint="eastAsia"/>
                <w:bCs/>
                <w:color w:val="FF0000"/>
                <w:szCs w:val="21"/>
              </w:rPr>
              <w:lastRenderedPageBreak/>
              <w:t>2500</w:t>
            </w:r>
            <w:r w:rsidRPr="00AD776D">
              <w:rPr>
                <w:rFonts w:hint="eastAsia"/>
                <w:bCs/>
                <w:color w:val="FF0000"/>
                <w:szCs w:val="21"/>
              </w:rPr>
              <w:t>块。根据工厂的报价以及多次沟通的结果，柔性电子学板的材料费，包括：每块柔性电子学板的单价是</w:t>
            </w:r>
            <w:r w:rsidRPr="00AD776D">
              <w:rPr>
                <w:rFonts w:hint="eastAsia"/>
                <w:bCs/>
                <w:color w:val="FF0000"/>
                <w:szCs w:val="21"/>
              </w:rPr>
              <w:t>0.042</w:t>
            </w:r>
            <w:r w:rsidRPr="00AD776D">
              <w:rPr>
                <w:rFonts w:hint="eastAsia"/>
                <w:bCs/>
                <w:color w:val="FF0000"/>
                <w:szCs w:val="21"/>
              </w:rPr>
              <w:t>万，总价：</w:t>
            </w:r>
            <w:r w:rsidRPr="00AD776D">
              <w:rPr>
                <w:rFonts w:hint="eastAsia"/>
                <w:bCs/>
                <w:color w:val="FF0000"/>
                <w:szCs w:val="21"/>
              </w:rPr>
              <w:t>0.042</w:t>
            </w:r>
            <w:r w:rsidRPr="00AD776D">
              <w:rPr>
                <w:rFonts w:hint="eastAsia"/>
                <w:bCs/>
                <w:color w:val="FF0000"/>
                <w:szCs w:val="21"/>
              </w:rPr>
              <w:t>万</w:t>
            </w:r>
            <w:r w:rsidRPr="00AD776D">
              <w:rPr>
                <w:rFonts w:hint="eastAsia"/>
                <w:bCs/>
                <w:color w:val="FF0000"/>
                <w:szCs w:val="21"/>
              </w:rPr>
              <w:t>/</w:t>
            </w:r>
            <w:r w:rsidRPr="00AD776D">
              <w:rPr>
                <w:rFonts w:hint="eastAsia"/>
                <w:bCs/>
                <w:color w:val="FF0000"/>
                <w:szCs w:val="21"/>
              </w:rPr>
              <w:t>个</w:t>
            </w:r>
            <w:r w:rsidRPr="00AD776D">
              <w:rPr>
                <w:rFonts w:hint="eastAsia"/>
                <w:bCs/>
                <w:color w:val="FF0000"/>
                <w:szCs w:val="21"/>
              </w:rPr>
              <w:t>*2500</w:t>
            </w:r>
            <w:r w:rsidRPr="00AD776D">
              <w:rPr>
                <w:rFonts w:hint="eastAsia"/>
                <w:bCs/>
                <w:color w:val="FF0000"/>
                <w:szCs w:val="21"/>
              </w:rPr>
              <w:t>个</w:t>
            </w:r>
            <w:r w:rsidRPr="00AD776D">
              <w:rPr>
                <w:rFonts w:hint="eastAsia"/>
                <w:bCs/>
                <w:color w:val="FF0000"/>
                <w:szCs w:val="21"/>
              </w:rPr>
              <w:t>=105.0</w:t>
            </w:r>
            <w:r w:rsidRPr="00AD776D">
              <w:rPr>
                <w:rFonts w:hint="eastAsia"/>
                <w:bCs/>
                <w:color w:val="FF0000"/>
                <w:szCs w:val="21"/>
              </w:rPr>
              <w:t>万。</w:t>
            </w:r>
          </w:p>
          <w:p w14:paraId="7E10DD56" w14:textId="77777777" w:rsidR="00607137" w:rsidRDefault="00607137" w:rsidP="0011740C">
            <w:pPr>
              <w:autoSpaceDE w:val="0"/>
              <w:autoSpaceDN w:val="0"/>
              <w:jc w:val="left"/>
              <w:rPr>
                <w:bCs/>
                <w:color w:val="000000"/>
                <w:szCs w:val="21"/>
              </w:rPr>
            </w:pPr>
            <w:r w:rsidRPr="00AD776D">
              <w:rPr>
                <w:rFonts w:hint="eastAsia"/>
                <w:bCs/>
                <w:color w:val="FF0000"/>
                <w:szCs w:val="21"/>
              </w:rPr>
              <w:t>Calculation basis: in the hgtd upgrade, a total of 7500 ft soft boards are required, and the China team is responsible for 1/3 of the production task, that is, 2500. According to the quotation of the factory and the results of repeated communication, the material cost of flexible electronic board includes: the unit price of each flexible electronic board is 0420000, and the total price is 0420000/piece * 2500 pieces=1050000.</w:t>
            </w:r>
          </w:p>
          <w:p w14:paraId="08D1F204" w14:textId="77777777" w:rsidR="00607137" w:rsidRDefault="00607137" w:rsidP="0011740C">
            <w:r w:rsidRPr="00AD776D">
              <w:rPr>
                <w:rFonts w:hint="eastAsia"/>
                <w:b/>
                <w:bCs/>
                <w:color w:val="FF0000"/>
                <w:szCs w:val="21"/>
              </w:rPr>
              <w:t>加工单位：根据多方询价，无锡鸿瑞科技有限公司给的价格较低。基于此，已经开展了为期</w:t>
            </w:r>
            <w:r w:rsidRPr="00AD776D">
              <w:rPr>
                <w:rFonts w:hint="eastAsia"/>
                <w:b/>
                <w:bCs/>
                <w:color w:val="FF0000"/>
                <w:szCs w:val="21"/>
              </w:rPr>
              <w:t>2</w:t>
            </w:r>
            <w:r w:rsidRPr="00AD776D">
              <w:rPr>
                <w:rFonts w:hint="eastAsia"/>
                <w:b/>
                <w:bCs/>
                <w:color w:val="FF0000"/>
                <w:szCs w:val="21"/>
              </w:rPr>
              <w:t>年的</w:t>
            </w:r>
            <w:r w:rsidRPr="00AD776D">
              <w:rPr>
                <w:rFonts w:hint="eastAsia"/>
                <w:b/>
                <w:bCs/>
                <w:color w:val="FF0000"/>
                <w:szCs w:val="21"/>
              </w:rPr>
              <w:t>FT</w:t>
            </w:r>
            <w:r w:rsidRPr="00AD776D">
              <w:rPr>
                <w:rFonts w:hint="eastAsia"/>
                <w:b/>
                <w:bCs/>
                <w:color w:val="FF0000"/>
                <w:szCs w:val="21"/>
              </w:rPr>
              <w:t>预研工作。目前，其公司生产的</w:t>
            </w:r>
            <w:r w:rsidRPr="00AD776D">
              <w:rPr>
                <w:rFonts w:hint="eastAsia"/>
                <w:b/>
                <w:bCs/>
                <w:color w:val="FF0000"/>
                <w:szCs w:val="21"/>
              </w:rPr>
              <w:t>FT</w:t>
            </w:r>
            <w:r w:rsidRPr="00AD776D">
              <w:rPr>
                <w:rFonts w:hint="eastAsia"/>
                <w:b/>
                <w:bCs/>
                <w:color w:val="FF0000"/>
                <w:szCs w:val="21"/>
              </w:rPr>
              <w:t>各项指标均已达标。</w:t>
            </w:r>
          </w:p>
          <w:p w14:paraId="6808270C" w14:textId="77777777" w:rsidR="00607137" w:rsidRDefault="00607137" w:rsidP="0011740C">
            <w:pPr>
              <w:autoSpaceDE w:val="0"/>
              <w:autoSpaceDN w:val="0"/>
              <w:jc w:val="left"/>
              <w:rPr>
                <w:bCs/>
                <w:color w:val="000000" w:themeColor="text1"/>
                <w:szCs w:val="21"/>
              </w:rPr>
            </w:pPr>
            <w:r w:rsidRPr="00AD776D">
              <w:rPr>
                <w:rFonts w:hint="eastAsia"/>
                <w:b/>
                <w:color w:val="FF0000"/>
                <w:szCs w:val="21"/>
              </w:rPr>
              <w:t>Processing unit: according to the inquiry from many parties, the price given by Wuxi Hongrui Technology Co., Ltd. is lower. Based on this, a two-year ft pre research has been carried out. At present, all indicators of FT produced by the company have reached the standard.</w:t>
            </w:r>
          </w:p>
          <w:p w14:paraId="793E3AF9" w14:textId="77777777" w:rsidR="00607137" w:rsidRDefault="00607137" w:rsidP="00607137">
            <w:pPr>
              <w:pStyle w:val="ListParagraph"/>
              <w:autoSpaceDE w:val="0"/>
              <w:autoSpaceDN w:val="0"/>
              <w:ind w:left="1275" w:firstLineChars="0" w:firstLine="0"/>
              <w:jc w:val="left"/>
              <w:rPr>
                <w:b/>
                <w:color w:val="000000" w:themeColor="text1"/>
                <w:szCs w:val="21"/>
              </w:rPr>
            </w:pPr>
          </w:p>
          <w:p w14:paraId="63695326" w14:textId="0FD61BA1" w:rsidR="00607137" w:rsidRPr="00607137" w:rsidRDefault="00607137" w:rsidP="00607137">
            <w:r w:rsidRPr="00607137">
              <w:rPr>
                <w:rFonts w:hint="eastAsia"/>
                <w:b/>
                <w:color w:val="000000" w:themeColor="text1"/>
                <w:szCs w:val="21"/>
              </w:rPr>
              <w:t>高压模块的的研发和生产的材料费，共计</w:t>
            </w:r>
            <w:r w:rsidRPr="00607137">
              <w:rPr>
                <w:rFonts w:hint="eastAsia"/>
                <w:b/>
                <w:color w:val="000000" w:themeColor="text1"/>
                <w:szCs w:val="21"/>
              </w:rPr>
              <w:t>70</w:t>
            </w:r>
            <w:r w:rsidRPr="00607137">
              <w:rPr>
                <w:rFonts w:hint="eastAsia"/>
                <w:b/>
                <w:color w:val="000000" w:themeColor="text1"/>
                <w:szCs w:val="21"/>
              </w:rPr>
              <w:t>万。</w:t>
            </w:r>
          </w:p>
          <w:p w14:paraId="1BCEEC7A" w14:textId="77777777" w:rsidR="00607137" w:rsidRPr="00607137" w:rsidRDefault="00607137" w:rsidP="00607137">
            <w:pPr>
              <w:pStyle w:val="ListParagraph"/>
              <w:numPr>
                <w:ilvl w:val="0"/>
                <w:numId w:val="3"/>
              </w:numPr>
              <w:autoSpaceDE w:val="0"/>
              <w:autoSpaceDN w:val="0"/>
              <w:ind w:firstLineChars="0"/>
              <w:jc w:val="left"/>
              <w:rPr>
                <w:b/>
                <w:color w:val="000000" w:themeColor="text1"/>
                <w:szCs w:val="21"/>
              </w:rPr>
            </w:pPr>
            <w:r w:rsidRPr="00607137">
              <w:rPr>
                <w:rFonts w:hint="eastAsia"/>
                <w:b/>
                <w:color w:val="000000" w:themeColor="text1"/>
                <w:szCs w:val="21"/>
              </w:rPr>
              <w:t>The material cost for R&amp;D and production of high-voltage module is 700000 yuan in total.</w:t>
            </w:r>
          </w:p>
          <w:p w14:paraId="5AA7B9D6" w14:textId="3807AAEB" w:rsidR="00607137" w:rsidRPr="00B460C7" w:rsidRDefault="00607137" w:rsidP="00607137">
            <w:r w:rsidRPr="00B460C7">
              <w:rPr>
                <w:rFonts w:hint="eastAsia"/>
                <w:bCs/>
                <w:color w:val="FF0000"/>
                <w:szCs w:val="21"/>
              </w:rPr>
              <w:t>与本项目关联性：在与</w:t>
            </w:r>
            <w:r w:rsidRPr="00B460C7">
              <w:rPr>
                <w:rFonts w:hint="eastAsia"/>
                <w:bCs/>
                <w:color w:val="FF0000"/>
                <w:szCs w:val="21"/>
              </w:rPr>
              <w:t>CERN</w:t>
            </w:r>
            <w:r w:rsidRPr="00B460C7">
              <w:rPr>
                <w:rFonts w:hint="eastAsia"/>
                <w:bCs/>
                <w:color w:val="FF0000"/>
                <w:szCs w:val="21"/>
              </w:rPr>
              <w:t>签署的协议中，中国组负责高压电源的研制。</w:t>
            </w:r>
          </w:p>
          <w:p w14:paraId="6C52B41F" w14:textId="77777777" w:rsidR="00607137" w:rsidRPr="00B460C7" w:rsidRDefault="00607137" w:rsidP="00607137">
            <w:pPr>
              <w:autoSpaceDE w:val="0"/>
              <w:autoSpaceDN w:val="0"/>
              <w:ind w:left="915"/>
              <w:jc w:val="left"/>
              <w:rPr>
                <w:bCs/>
                <w:color w:val="000000" w:themeColor="text1"/>
                <w:szCs w:val="21"/>
              </w:rPr>
            </w:pPr>
            <w:r w:rsidRPr="00B460C7">
              <w:rPr>
                <w:rFonts w:hint="eastAsia"/>
                <w:bCs/>
                <w:color w:val="FF0000"/>
                <w:szCs w:val="21"/>
              </w:rPr>
              <w:t>Relevance to the project: in the agreement signed with CERN, the Chinese group is responsible for the development of high-voltage power supply.</w:t>
            </w:r>
          </w:p>
          <w:p w14:paraId="6F912932" w14:textId="77777777" w:rsidR="00607137" w:rsidRDefault="00607137" w:rsidP="00607137">
            <w:r w:rsidRPr="00AD776D">
              <w:rPr>
                <w:rFonts w:hint="eastAsia"/>
                <w:bCs/>
                <w:color w:val="FF0000"/>
                <w:szCs w:val="21"/>
              </w:rPr>
              <w:t>测算依据：在</w:t>
            </w:r>
            <w:r w:rsidRPr="00AD776D">
              <w:rPr>
                <w:rFonts w:hint="eastAsia"/>
                <w:bCs/>
                <w:color w:val="FF0000"/>
                <w:szCs w:val="21"/>
              </w:rPr>
              <w:t>HGTD</w:t>
            </w:r>
            <w:r w:rsidRPr="00AD776D">
              <w:rPr>
                <w:rFonts w:hint="eastAsia"/>
                <w:bCs/>
                <w:color w:val="FF0000"/>
                <w:szCs w:val="21"/>
              </w:rPr>
              <w:t>升级中，共需要</w:t>
            </w:r>
            <w:r w:rsidRPr="00AD776D">
              <w:rPr>
                <w:rFonts w:hint="eastAsia"/>
                <w:bCs/>
                <w:color w:val="FF0000"/>
                <w:szCs w:val="21"/>
              </w:rPr>
              <w:t>8032</w:t>
            </w:r>
            <w:r w:rsidRPr="00AD776D">
              <w:rPr>
                <w:rFonts w:hint="eastAsia"/>
                <w:bCs/>
                <w:color w:val="FF0000"/>
                <w:szCs w:val="21"/>
              </w:rPr>
              <w:t>个高压模块的通道，中国负责约</w:t>
            </w:r>
            <w:r w:rsidRPr="00AD776D">
              <w:rPr>
                <w:rFonts w:hint="eastAsia"/>
                <w:bCs/>
                <w:color w:val="FF0000"/>
                <w:szCs w:val="21"/>
              </w:rPr>
              <w:t>20%</w:t>
            </w:r>
            <w:r w:rsidRPr="00AD776D">
              <w:rPr>
                <w:rFonts w:hint="eastAsia"/>
                <w:bCs/>
                <w:color w:val="FF0000"/>
                <w:szCs w:val="21"/>
              </w:rPr>
              <w:t>的生产任务，共</w:t>
            </w:r>
            <w:r w:rsidRPr="00AD776D">
              <w:rPr>
                <w:rFonts w:hint="eastAsia"/>
                <w:bCs/>
                <w:color w:val="FF0000"/>
                <w:szCs w:val="21"/>
              </w:rPr>
              <w:t>1560</w:t>
            </w:r>
            <w:r w:rsidRPr="00AD776D">
              <w:rPr>
                <w:rFonts w:hint="eastAsia"/>
                <w:bCs/>
                <w:color w:val="FF0000"/>
                <w:szCs w:val="21"/>
              </w:rPr>
              <w:t>个通道。根据工厂的报价以及多次沟通的结果，每个高压通道的材料费为</w:t>
            </w:r>
            <w:r w:rsidRPr="00AD776D">
              <w:rPr>
                <w:rFonts w:hint="eastAsia"/>
                <w:bCs/>
                <w:color w:val="FF0000"/>
                <w:szCs w:val="21"/>
              </w:rPr>
              <w:t>900</w:t>
            </w:r>
            <w:r w:rsidRPr="00AD776D">
              <w:rPr>
                <w:rFonts w:hint="eastAsia"/>
                <w:bCs/>
                <w:color w:val="FF0000"/>
                <w:szCs w:val="21"/>
              </w:rPr>
              <w:t>元，本次申请的课题经费将用于</w:t>
            </w:r>
            <w:r w:rsidRPr="00AD776D">
              <w:rPr>
                <w:rFonts w:hint="eastAsia"/>
                <w:bCs/>
                <w:color w:val="FF0000"/>
                <w:szCs w:val="21"/>
              </w:rPr>
              <w:t>780</w:t>
            </w:r>
            <w:r w:rsidRPr="00AD776D">
              <w:rPr>
                <w:rFonts w:hint="eastAsia"/>
                <w:bCs/>
                <w:color w:val="FF0000"/>
                <w:szCs w:val="21"/>
              </w:rPr>
              <w:t>个通道的研发生产，总价：</w:t>
            </w:r>
            <w:r w:rsidRPr="00AD776D">
              <w:rPr>
                <w:rFonts w:hint="eastAsia"/>
                <w:bCs/>
                <w:color w:val="FF0000"/>
                <w:szCs w:val="21"/>
              </w:rPr>
              <w:t>0.09</w:t>
            </w:r>
            <w:r w:rsidRPr="00AD776D">
              <w:rPr>
                <w:rFonts w:hint="eastAsia"/>
                <w:bCs/>
                <w:color w:val="FF0000"/>
                <w:szCs w:val="21"/>
              </w:rPr>
              <w:t>万</w:t>
            </w:r>
            <w:r w:rsidRPr="00AD776D">
              <w:rPr>
                <w:rFonts w:hint="eastAsia"/>
                <w:bCs/>
                <w:color w:val="FF0000"/>
                <w:szCs w:val="21"/>
              </w:rPr>
              <w:t>/</w:t>
            </w:r>
            <w:r w:rsidRPr="00AD776D">
              <w:rPr>
                <w:rFonts w:hint="eastAsia"/>
                <w:bCs/>
                <w:color w:val="FF0000"/>
                <w:szCs w:val="21"/>
              </w:rPr>
              <w:t>个</w:t>
            </w:r>
            <w:r w:rsidRPr="00AD776D">
              <w:rPr>
                <w:rFonts w:hint="eastAsia"/>
                <w:bCs/>
                <w:color w:val="FF0000"/>
                <w:szCs w:val="21"/>
              </w:rPr>
              <w:t>*780</w:t>
            </w:r>
            <w:r w:rsidRPr="00AD776D">
              <w:rPr>
                <w:rFonts w:hint="eastAsia"/>
                <w:bCs/>
                <w:color w:val="FF0000"/>
                <w:szCs w:val="21"/>
              </w:rPr>
              <w:t>个</w:t>
            </w:r>
            <w:r w:rsidRPr="00AD776D">
              <w:rPr>
                <w:rFonts w:hint="eastAsia"/>
                <w:bCs/>
                <w:color w:val="FF0000"/>
                <w:szCs w:val="21"/>
              </w:rPr>
              <w:t>=70.0</w:t>
            </w:r>
            <w:r w:rsidRPr="00AD776D">
              <w:rPr>
                <w:rFonts w:hint="eastAsia"/>
                <w:bCs/>
                <w:color w:val="FF0000"/>
                <w:szCs w:val="21"/>
              </w:rPr>
              <w:t>万。</w:t>
            </w:r>
          </w:p>
          <w:p w14:paraId="3BD5051E" w14:textId="77777777" w:rsidR="00607137" w:rsidRDefault="00607137" w:rsidP="00607137">
            <w:pPr>
              <w:autoSpaceDE w:val="0"/>
              <w:autoSpaceDN w:val="0"/>
              <w:ind w:leftChars="202" w:left="424" w:firstLineChars="234" w:firstLine="491"/>
              <w:jc w:val="left"/>
              <w:rPr>
                <w:bCs/>
                <w:color w:val="000000"/>
                <w:szCs w:val="21"/>
              </w:rPr>
            </w:pPr>
            <w:r w:rsidRPr="00AD776D">
              <w:rPr>
                <w:rFonts w:hint="eastAsia"/>
                <w:bCs/>
                <w:color w:val="FF0000"/>
                <w:szCs w:val="21"/>
              </w:rPr>
              <w:t>Calculation basis: in the hgtd upgrade, a total of 8032 channels of high-voltage modules are required. China is responsible for about 20% of the production tasks, with a total of 1560 channels. According to the quotation of the factory and the results of many communications, the material cost of each high-voltage channel is 900 yuan. The applied project funds will be used for the R&amp;D and production of 780 channels, with a total price of 0900/channel * 780 channels=700000.</w:t>
            </w:r>
          </w:p>
          <w:p w14:paraId="2EE656EE" w14:textId="77777777" w:rsidR="00607137" w:rsidRDefault="00607137" w:rsidP="00607137">
            <w:r w:rsidRPr="00AD776D">
              <w:rPr>
                <w:rFonts w:hint="eastAsia"/>
                <w:b/>
                <w:bCs/>
                <w:color w:val="FF0000"/>
                <w:szCs w:val="21"/>
              </w:rPr>
              <w:t>加工单位：根据多方询价，株洲福德轨道交通研究院有限公司给的价格较低。</w:t>
            </w:r>
          </w:p>
          <w:p w14:paraId="7632337A" w14:textId="77777777" w:rsidR="00607137" w:rsidRDefault="00607137" w:rsidP="00607137">
            <w:pPr>
              <w:autoSpaceDE w:val="0"/>
              <w:autoSpaceDN w:val="0"/>
              <w:ind w:leftChars="202" w:left="424" w:firstLineChars="234" w:firstLine="493"/>
              <w:jc w:val="left"/>
              <w:rPr>
                <w:bCs/>
                <w:color w:val="000000" w:themeColor="text1"/>
                <w:szCs w:val="21"/>
              </w:rPr>
            </w:pPr>
            <w:r w:rsidRPr="00AD776D">
              <w:rPr>
                <w:rFonts w:hint="eastAsia"/>
                <w:b/>
                <w:color w:val="FF0000"/>
                <w:szCs w:val="21"/>
              </w:rPr>
              <w:t>Processing unit: according to the inquiry from many parties, Zhuzhou Ford rail transit Research Institute Co., Ltd. offered a lower price.</w:t>
            </w:r>
          </w:p>
          <w:p w14:paraId="59592903" w14:textId="77777777" w:rsidR="00F41615" w:rsidRDefault="00F41615" w:rsidP="00F41615">
            <w:pPr>
              <w:pStyle w:val="p0"/>
              <w:snapToGrid w:val="0"/>
              <w:spacing w:line="360" w:lineRule="auto"/>
              <w:ind w:firstLineChars="300" w:firstLine="632"/>
              <w:rPr>
                <w:b/>
                <w:color w:val="000000"/>
              </w:rPr>
            </w:pPr>
          </w:p>
          <w:p w14:paraId="1C0D78B6" w14:textId="2CC3A6DE" w:rsidR="00EB2424" w:rsidRPr="00EB2424" w:rsidRDefault="00D10847" w:rsidP="00EB2424">
            <w:r>
              <w:rPr>
                <w:rFonts w:hint="eastAsia"/>
                <w:b/>
                <w:color w:val="000000"/>
                <w:kern w:val="0"/>
                <w:szCs w:val="21"/>
              </w:rPr>
              <w:t>e</w:t>
            </w:r>
            <w:r>
              <w:rPr>
                <w:rFonts w:hint="eastAsia"/>
                <w:b/>
                <w:color w:val="000000"/>
                <w:kern w:val="0"/>
                <w:szCs w:val="21"/>
              </w:rPr>
              <w:t>）探测器模块的倒装焊费用（</w:t>
            </w:r>
            <w:r>
              <w:rPr>
                <w:rFonts w:hint="eastAsia"/>
                <w:b/>
                <w:color w:val="000000"/>
                <w:kern w:val="0"/>
                <w:szCs w:val="21"/>
              </w:rPr>
              <w:t>bump bonding</w:t>
            </w:r>
            <w:r>
              <w:rPr>
                <w:rFonts w:hint="eastAsia"/>
                <w:b/>
                <w:color w:val="000000"/>
                <w:kern w:val="0"/>
                <w:szCs w:val="21"/>
              </w:rPr>
              <w:t>），</w:t>
            </w:r>
            <w:r>
              <w:rPr>
                <w:rFonts w:hint="eastAsia"/>
                <w:b/>
                <w:color w:val="000000"/>
                <w:kern w:val="0"/>
                <w:szCs w:val="21"/>
              </w:rPr>
              <w:t>50</w:t>
            </w:r>
            <w:r>
              <w:rPr>
                <w:rFonts w:hint="eastAsia"/>
                <w:b/>
                <w:color w:val="000000"/>
                <w:kern w:val="0"/>
                <w:szCs w:val="21"/>
              </w:rPr>
              <w:t>万。</w:t>
            </w:r>
          </w:p>
          <w:p w14:paraId="7EEDB884" w14:textId="77777777" w:rsidR="00EB2424" w:rsidRPr="00EB2424" w:rsidRDefault="00D10847" w:rsidP="00EB2424">
            <w:pPr>
              <w:autoSpaceDE w:val="0"/>
              <w:autoSpaceDN w:val="0"/>
              <w:ind w:firstLineChars="300" w:firstLine="632"/>
              <w:jc w:val="left"/>
              <w:rPr>
                <w:b/>
                <w:color w:val="000000"/>
                <w:kern w:val="0"/>
                <w:szCs w:val="21"/>
              </w:rPr>
            </w:pPr>
            <w:r>
              <w:rPr>
                <w:rFonts w:hint="eastAsia"/>
                <w:b/>
                <w:color w:val="000000"/>
                <w:kern w:val="0"/>
                <w:szCs w:val="21"/>
              </w:rPr>
              <w:t>e) The bump bonding cost of detector module is 500000 yuan.</w:t>
            </w:r>
          </w:p>
          <w:p w14:paraId="2D41D9E2" w14:textId="27169A4D" w:rsidR="00E2757E" w:rsidRPr="00A14537" w:rsidRDefault="00E2757E" w:rsidP="00EB2424">
            <w:r w:rsidRPr="00A14537">
              <w:rPr>
                <w:rFonts w:ascii="宋体" w:hAnsi="宋体" w:cs="宋体"/>
                <w:color w:val="FF0000"/>
                <w:kern w:val="0"/>
                <w:szCs w:val="21"/>
              </w:rPr>
              <w:t>与项目相关性：项目中研制ATLAS实验高粒度时间探测器模块的关键是把探测器与读出ASIC芯片通过倒装焊原位键合。利用倒装焊技术，在传感器上植入金属凸点（凸点焊料为</w:t>
            </w:r>
            <w:proofErr w:type="spellStart"/>
            <w:r w:rsidRPr="00A14537">
              <w:rPr>
                <w:rFonts w:ascii="宋体" w:hAnsi="宋体" w:cs="宋体"/>
                <w:color w:val="FF0000"/>
                <w:kern w:val="0"/>
                <w:szCs w:val="21"/>
              </w:rPr>
              <w:t>SnAg</w:t>
            </w:r>
            <w:proofErr w:type="spellEnd"/>
            <w:r w:rsidRPr="00A14537">
              <w:rPr>
                <w:rFonts w:ascii="宋体" w:hAnsi="宋体" w:cs="宋体"/>
                <w:color w:val="FF0000"/>
                <w:kern w:val="0"/>
                <w:szCs w:val="21"/>
              </w:rPr>
              <w:t>），通过超声或者热压把传感器上金属凸点与读出ASIC芯片电极建立连接，倒装焊技术比丝焊连线短、寄生电容和寄生电感小，更适于本项目中高频、高速、高I/O端的ASIC读出电路。</w:t>
            </w:r>
          </w:p>
          <w:p w14:paraId="00CCA10F" w14:textId="77777777" w:rsidR="00E2757E" w:rsidRPr="00A14537" w:rsidRDefault="00E2757E" w:rsidP="00EB2424">
            <w:pPr>
              <w:autoSpaceDE w:val="0"/>
              <w:autoSpaceDN w:val="0"/>
              <w:jc w:val="left"/>
              <w:rPr>
                <w:rFonts w:ascii="宋体" w:hAnsi="宋体" w:cs="宋体"/>
                <w:kern w:val="0"/>
                <w:szCs w:val="21"/>
              </w:rPr>
            </w:pPr>
            <w:r w:rsidRPr="00A14537">
              <w:rPr>
                <w:rFonts w:ascii="宋体" w:hAnsi="宋体" w:cs="宋体"/>
                <w:color w:val="FF0000"/>
                <w:kern w:val="0"/>
                <w:szCs w:val="21"/>
              </w:rPr>
              <w:t xml:space="preserve">Relevance to the project: the key to the development of atlas experimental high granularity time detector module in the project is to bond the detector and readout ASIC chip in situ through flip chip bonding. Using flip chip technology, metal bumps (snag solder) are implanted on the sensor, and the metal bumps on the sensor are connected with the readout ASIC chip electrode by ultrasonic or hot pressing. Flip chip technology is shorter than wire welding, </w:t>
            </w:r>
            <w:r w:rsidRPr="00A14537">
              <w:rPr>
                <w:rFonts w:ascii="宋体" w:hAnsi="宋体" w:cs="宋体"/>
                <w:color w:val="FF0000"/>
                <w:kern w:val="0"/>
                <w:szCs w:val="21"/>
              </w:rPr>
              <w:lastRenderedPageBreak/>
              <w:t>and has smaller parasitic capacitance and inductance. It is more suitable for the ASIC readout circuit of high frequency, high speed and high i/o terminal of the project.</w:t>
            </w:r>
          </w:p>
          <w:p w14:paraId="525082D3" w14:textId="391644F6" w:rsidR="00E2757E" w:rsidRPr="00A14537" w:rsidRDefault="00E2757E" w:rsidP="00EB2424">
            <w:r w:rsidRPr="00A14537">
              <w:rPr>
                <w:rFonts w:ascii="宋体" w:hAnsi="宋体" w:cs="宋体"/>
                <w:color w:val="FF0000"/>
                <w:kern w:val="0"/>
                <w:szCs w:val="21"/>
              </w:rPr>
              <w:t>测算依据：根据华进半导体封装公司的报价，倒装焊封装超快探测器单元模块的费用为400元（其中晶圆上镀镍金的费用为100元，ASIC精确植球费用为250元，倒装焊费用为150元）。研制3平方米HGTD探测器要1000个模块，成本费用为500元/每个模块×1000个模块=50万元。</w:t>
            </w:r>
          </w:p>
          <w:p w14:paraId="454B6EBA" w14:textId="77777777" w:rsidR="00E2757E" w:rsidRPr="00A14537" w:rsidRDefault="00E2757E" w:rsidP="00EB2424">
            <w:pPr>
              <w:autoSpaceDE w:val="0"/>
              <w:autoSpaceDN w:val="0"/>
              <w:jc w:val="left"/>
              <w:rPr>
                <w:rFonts w:ascii="宋体" w:hAnsi="宋体" w:cs="宋体"/>
                <w:kern w:val="0"/>
                <w:szCs w:val="21"/>
              </w:rPr>
            </w:pPr>
            <w:r w:rsidRPr="00A14537">
              <w:rPr>
                <w:rFonts w:ascii="宋体" w:hAnsi="宋体" w:cs="宋体"/>
                <w:color w:val="FF0000"/>
                <w:kern w:val="0"/>
                <w:szCs w:val="21"/>
              </w:rPr>
              <w:t>Calculation basis: according to the quotation of Huajin semiconductor packaging Co., Ltd., the cost of flip chip welding and packaging ultrafast detector unit module is 400 yuan (including the cost of nickel plating on the wafer is 100 yuan, the cost of ASIC precise ball planting is 250 yuan, and the cost of flip chip welding is 150 yuan). It takes 1000 modules to develop a 3 M2 hgtd detector, and the cost is 500 yuan/module × 1000 modules=500000 yuan.</w:t>
            </w:r>
          </w:p>
          <w:p w14:paraId="75B7BCAE" w14:textId="74F0A4CA" w:rsidR="00E2757E" w:rsidRPr="00A14537" w:rsidRDefault="00E2757E" w:rsidP="00EB2424">
            <w:r w:rsidRPr="00A14537">
              <w:rPr>
                <w:rFonts w:ascii="宋体" w:hAnsi="宋体" w:cs="宋体" w:hint="eastAsia"/>
                <w:color w:val="FF0000"/>
                <w:kern w:val="0"/>
                <w:szCs w:val="21"/>
              </w:rPr>
              <w:t>加工单位：华进半导体公司是国内十大半导体封装公司之一，其倒装焊技术是国内领先。</w:t>
            </w:r>
          </w:p>
          <w:p w14:paraId="79E3AAD6" w14:textId="77777777" w:rsidR="00E2757E" w:rsidRPr="00A14537" w:rsidRDefault="00E2757E" w:rsidP="00EB2424">
            <w:pPr>
              <w:autoSpaceDE w:val="0"/>
              <w:autoSpaceDN w:val="0"/>
              <w:jc w:val="left"/>
              <w:rPr>
                <w:rFonts w:ascii="宋体" w:hAnsi="宋体" w:cs="宋体"/>
                <w:kern w:val="0"/>
                <w:szCs w:val="21"/>
              </w:rPr>
            </w:pPr>
            <w:r w:rsidRPr="00A14537">
              <w:rPr>
                <w:rFonts w:ascii="宋体" w:hAnsi="宋体" w:cs="宋体" w:hint="eastAsia"/>
                <w:color w:val="FF0000"/>
                <w:kern w:val="0"/>
                <w:szCs w:val="21"/>
              </w:rPr>
              <w:t>Processing unit: Huajin Semiconductor Co., Ltd. is one of the top ten semiconductor packaging companies in China, and its flip chip welding technology is leading in China.</w:t>
            </w:r>
          </w:p>
          <w:p w14:paraId="2C21D0B7" w14:textId="77777777" w:rsidR="00607137" w:rsidRDefault="00607137" w:rsidP="000D1F33"/>
          <w:p w14:paraId="4F958ED7" w14:textId="13EF6E38" w:rsidR="00F41615" w:rsidRPr="00F41615" w:rsidRDefault="00F41615" w:rsidP="000D1F33">
            <w:r w:rsidRPr="00F41615">
              <w:rPr>
                <w:rFonts w:hint="eastAsia"/>
                <w:b/>
                <w:color w:val="000000" w:themeColor="text1"/>
                <w:szCs w:val="21"/>
              </w:rPr>
              <w:t xml:space="preserve">        </w:t>
            </w:r>
            <w:r w:rsidR="00D10847">
              <w:rPr>
                <w:rFonts w:hint="eastAsia"/>
                <w:b/>
                <w:color w:val="000000" w:themeColor="text1"/>
                <w:szCs w:val="21"/>
              </w:rPr>
              <w:t>f</w:t>
            </w:r>
            <w:r w:rsidR="00D10847">
              <w:rPr>
                <w:rFonts w:hint="eastAsia"/>
                <w:b/>
                <w:color w:val="000000" w:themeColor="text1"/>
                <w:szCs w:val="21"/>
              </w:rPr>
              <w:t>）外围读出电路板，共计</w:t>
            </w:r>
            <w:r w:rsidR="00D10847">
              <w:rPr>
                <w:rFonts w:hint="eastAsia"/>
                <w:b/>
                <w:color w:val="000000" w:themeColor="text1"/>
                <w:szCs w:val="21"/>
              </w:rPr>
              <w:t>200</w:t>
            </w:r>
            <w:r w:rsidR="00D10847">
              <w:rPr>
                <w:rFonts w:hint="eastAsia"/>
                <w:b/>
                <w:color w:val="000000" w:themeColor="text1"/>
                <w:szCs w:val="21"/>
              </w:rPr>
              <w:t>万</w:t>
            </w:r>
          </w:p>
          <w:p w14:paraId="2E1DD42C" w14:textId="77777777" w:rsidR="00F41615" w:rsidRPr="00F41615" w:rsidRDefault="00F41615" w:rsidP="000D1F33">
            <w:pPr>
              <w:rPr>
                <w:b/>
                <w:color w:val="FF0000"/>
                <w:szCs w:val="21"/>
              </w:rPr>
            </w:pPr>
            <w:r w:rsidRPr="00F41615">
              <w:rPr>
                <w:rFonts w:hint="eastAsia"/>
                <w:b/>
                <w:color w:val="000000" w:themeColor="text1"/>
                <w:szCs w:val="21"/>
              </w:rPr>
              <w:t xml:space="preserve">        </w:t>
            </w:r>
            <w:r w:rsidR="00D10847">
              <w:rPr>
                <w:rFonts w:hint="eastAsia"/>
                <w:b/>
                <w:color w:val="000000" w:themeColor="text1"/>
                <w:szCs w:val="21"/>
              </w:rPr>
              <w:t>f) Peripheral readout circuit board, 2million in total</w:t>
            </w:r>
          </w:p>
          <w:p w14:paraId="73A45B34" w14:textId="71378F73" w:rsidR="00F41615" w:rsidRPr="00F41615" w:rsidRDefault="00F41615" w:rsidP="00F41615">
            <w:r w:rsidRPr="00B460C7">
              <w:rPr>
                <w:rFonts w:hint="eastAsia"/>
                <w:bCs/>
                <w:color w:val="FF0000"/>
                <w:szCs w:val="21"/>
              </w:rPr>
              <w:t>与本项目关联性：在与</w:t>
            </w:r>
            <w:r w:rsidRPr="00B460C7">
              <w:rPr>
                <w:rFonts w:hint="eastAsia"/>
                <w:bCs/>
                <w:color w:val="FF0000"/>
                <w:szCs w:val="21"/>
              </w:rPr>
              <w:t>CERN</w:t>
            </w:r>
            <w:r w:rsidRPr="00B460C7">
              <w:rPr>
                <w:rFonts w:hint="eastAsia"/>
                <w:bCs/>
                <w:color w:val="FF0000"/>
                <w:szCs w:val="21"/>
              </w:rPr>
              <w:t>签署的协议中，中国组负责高</w:t>
            </w:r>
            <w:r w:rsidRPr="00B460C7">
              <w:rPr>
                <w:rFonts w:hint="eastAsia"/>
                <w:bCs/>
                <w:color w:val="FF0000"/>
                <w:szCs w:val="21"/>
              </w:rPr>
              <w:t>ATLAS</w:t>
            </w:r>
            <w:r w:rsidRPr="00B460C7">
              <w:rPr>
                <w:rFonts w:hint="eastAsia"/>
                <w:bCs/>
                <w:color w:val="FF0000"/>
                <w:szCs w:val="21"/>
              </w:rPr>
              <w:t>实验高粒度时间探测器全部柔性电子学板的研制。外围读出电子学板的</w:t>
            </w:r>
            <w:r w:rsidRPr="00B460C7">
              <w:rPr>
                <w:rFonts w:hint="eastAsia"/>
                <w:bCs/>
                <w:color w:val="FF0000"/>
                <w:szCs w:val="21"/>
              </w:rPr>
              <w:t>PCB</w:t>
            </w:r>
            <w:r w:rsidRPr="00B460C7">
              <w:rPr>
                <w:rFonts w:hint="eastAsia"/>
                <w:bCs/>
                <w:color w:val="FF0000"/>
                <w:szCs w:val="21"/>
              </w:rPr>
              <w:t>是外围电子学至关重要的组成部分，它承载着电子元件并提供电气连接。然而，其设计和制造面临着布局、制造精度、元件密度和技术发展等方面的挑战。克服这些挑战需要工程师具备深厚的专业知识和经验，并与制造商和供应商密切合作，以确保高质量的</w:t>
            </w:r>
            <w:r w:rsidRPr="00B460C7">
              <w:rPr>
                <w:rFonts w:hint="eastAsia"/>
                <w:bCs/>
                <w:color w:val="FF0000"/>
                <w:szCs w:val="21"/>
              </w:rPr>
              <w:t>PCB</w:t>
            </w:r>
            <w:r w:rsidRPr="00B460C7">
              <w:rPr>
                <w:rFonts w:hint="eastAsia"/>
                <w:bCs/>
                <w:color w:val="FF0000"/>
                <w:szCs w:val="21"/>
              </w:rPr>
              <w:t>产品。首先，</w:t>
            </w:r>
            <w:r w:rsidRPr="00B460C7">
              <w:rPr>
                <w:rFonts w:hint="eastAsia"/>
                <w:bCs/>
                <w:color w:val="FF0000"/>
                <w:szCs w:val="21"/>
              </w:rPr>
              <w:t>PCB</w:t>
            </w:r>
            <w:r w:rsidRPr="00B460C7">
              <w:rPr>
                <w:rFonts w:hint="eastAsia"/>
                <w:bCs/>
                <w:color w:val="FF0000"/>
                <w:szCs w:val="21"/>
              </w:rPr>
              <w:t>设计需要考虑</w:t>
            </w:r>
            <w:r w:rsidRPr="00B460C7">
              <w:rPr>
                <w:rFonts w:hint="eastAsia"/>
                <w:bCs/>
                <w:color w:val="FF0000"/>
                <w:szCs w:val="21"/>
              </w:rPr>
              <w:t>HGTD</w:t>
            </w:r>
            <w:r w:rsidRPr="00B460C7">
              <w:rPr>
                <w:rFonts w:hint="eastAsia"/>
                <w:bCs/>
                <w:color w:val="FF0000"/>
                <w:szCs w:val="21"/>
              </w:rPr>
              <w:t>模块电路布局和布线的复杂性。在设计过程中，需要合理安排元件的位置和连接，以确保信号传输的稳定性和可靠性。这需要充分理解</w:t>
            </w:r>
            <w:r w:rsidRPr="00B460C7">
              <w:rPr>
                <w:rFonts w:hint="eastAsia"/>
                <w:bCs/>
                <w:color w:val="FF0000"/>
                <w:szCs w:val="21"/>
              </w:rPr>
              <w:t>HGTD</w:t>
            </w:r>
            <w:r w:rsidRPr="00B460C7">
              <w:rPr>
                <w:rFonts w:hint="eastAsia"/>
                <w:bCs/>
                <w:color w:val="FF0000"/>
                <w:szCs w:val="21"/>
              </w:rPr>
              <w:t>电路的功能和要求，并进行高达</w:t>
            </w:r>
            <w:r w:rsidRPr="00B460C7">
              <w:rPr>
                <w:rFonts w:hint="eastAsia"/>
                <w:bCs/>
                <w:color w:val="FF0000"/>
                <w:szCs w:val="21"/>
              </w:rPr>
              <w:t>22</w:t>
            </w:r>
            <w:r w:rsidRPr="00B460C7">
              <w:rPr>
                <w:rFonts w:hint="eastAsia"/>
                <w:bCs/>
                <w:color w:val="FF0000"/>
                <w:szCs w:val="21"/>
              </w:rPr>
              <w:t>层的多层堆叠和布线规划，对高速信号传输进行模拟与仿真。其次，</w:t>
            </w:r>
            <w:r w:rsidRPr="00B460C7">
              <w:rPr>
                <w:rFonts w:hint="eastAsia"/>
                <w:bCs/>
                <w:color w:val="FF0000"/>
                <w:szCs w:val="21"/>
              </w:rPr>
              <w:t>PCB</w:t>
            </w:r>
            <w:r w:rsidRPr="00B460C7">
              <w:rPr>
                <w:rFonts w:hint="eastAsia"/>
                <w:bCs/>
                <w:color w:val="FF0000"/>
                <w:szCs w:val="21"/>
              </w:rPr>
              <w:t>制造过程需要高度的精确性和可控性。制造过程中的每个步骤，包括印刷、蚀刻、镀金和焊接，都需要精确的控制，以确保</w:t>
            </w:r>
            <w:r w:rsidRPr="00B460C7">
              <w:rPr>
                <w:rFonts w:hint="eastAsia"/>
                <w:bCs/>
                <w:color w:val="FF0000"/>
                <w:szCs w:val="21"/>
              </w:rPr>
              <w:t>PCB</w:t>
            </w:r>
            <w:r w:rsidRPr="00B460C7">
              <w:rPr>
                <w:rFonts w:hint="eastAsia"/>
                <w:bCs/>
                <w:color w:val="FF0000"/>
                <w:szCs w:val="21"/>
              </w:rPr>
              <w:t>的质量和性能。任何制造过程中的偏差或缺陷都可能对</w:t>
            </w:r>
            <w:r w:rsidRPr="00B460C7">
              <w:rPr>
                <w:rFonts w:hint="eastAsia"/>
                <w:bCs/>
                <w:color w:val="FF0000"/>
                <w:szCs w:val="21"/>
              </w:rPr>
              <w:t>PCB</w:t>
            </w:r>
            <w:r w:rsidRPr="00B460C7">
              <w:rPr>
                <w:rFonts w:hint="eastAsia"/>
                <w:bCs/>
                <w:color w:val="FF0000"/>
                <w:szCs w:val="21"/>
              </w:rPr>
              <w:t>的功能产生不利影响。此外，随着</w:t>
            </w:r>
            <w:r w:rsidRPr="00B460C7">
              <w:rPr>
                <w:rFonts w:hint="eastAsia"/>
                <w:bCs/>
                <w:color w:val="FF0000"/>
                <w:szCs w:val="21"/>
              </w:rPr>
              <w:t>ATLAS</w:t>
            </w:r>
            <w:r w:rsidRPr="00B460C7">
              <w:rPr>
                <w:rFonts w:hint="eastAsia"/>
                <w:bCs/>
                <w:color w:val="FF0000"/>
                <w:szCs w:val="21"/>
              </w:rPr>
              <w:t>电子学元器件和连接器的小型化和功能的增加，</w:t>
            </w:r>
            <w:r w:rsidRPr="00B460C7">
              <w:rPr>
                <w:rFonts w:hint="eastAsia"/>
                <w:bCs/>
                <w:color w:val="FF0000"/>
                <w:szCs w:val="21"/>
              </w:rPr>
              <w:t>PCB</w:t>
            </w:r>
            <w:r w:rsidRPr="00B460C7">
              <w:rPr>
                <w:rFonts w:hint="eastAsia"/>
                <w:bCs/>
                <w:color w:val="FF0000"/>
                <w:szCs w:val="21"/>
              </w:rPr>
              <w:t>上的元件密度也越来越高。这给布线和散热带来了挑战。在有限的空间内，需要精确地布置元件并开展微孔、埋盲孔设计、提供有效的散热系统，以确保</w:t>
            </w:r>
            <w:r w:rsidRPr="00B460C7">
              <w:rPr>
                <w:rFonts w:hint="eastAsia"/>
                <w:bCs/>
                <w:color w:val="FF0000"/>
                <w:szCs w:val="21"/>
              </w:rPr>
              <w:t>PCB</w:t>
            </w:r>
            <w:r w:rsidRPr="00B460C7">
              <w:rPr>
                <w:rFonts w:hint="eastAsia"/>
                <w:bCs/>
                <w:color w:val="FF0000"/>
                <w:szCs w:val="21"/>
              </w:rPr>
              <w:t>的稳定性和可靠性。</w:t>
            </w:r>
          </w:p>
          <w:p w14:paraId="49615C59" w14:textId="77777777" w:rsidR="00F41615" w:rsidRPr="00F41615" w:rsidRDefault="00F41615" w:rsidP="00F41615">
            <w:pPr>
              <w:autoSpaceDE w:val="0"/>
              <w:autoSpaceDN w:val="0"/>
              <w:jc w:val="left"/>
              <w:rPr>
                <w:bCs/>
                <w:color w:val="000000" w:themeColor="text1"/>
                <w:szCs w:val="21"/>
              </w:rPr>
            </w:pPr>
            <w:r w:rsidRPr="00B460C7">
              <w:rPr>
                <w:rFonts w:hint="eastAsia"/>
                <w:bCs/>
                <w:color w:val="FF0000"/>
                <w:szCs w:val="21"/>
              </w:rPr>
              <w:t xml:space="preserve">Relevance to this project: in the agreement signed with CERN, the Chinese group is responsible for the development of all flexible electronic boards for High Atlas experimental high granularity time detectors. The PCB of peripheral readout electronics board is an important part of peripheral electronics. It carries electronic components and provides electrical connections. However, its design and manufacture are facing challenges in terms of layout, manufacturing accuracy, component density and technological development. Overcoming these challenges requires engineers to have profound professional knowledge and experience, and work closely with manufacturers and suppliers to ensure high-quality PCB products. First, PCB design needs to consider the complexity of hgtd module circuit layout and wiring. In the design process, it is necessary to reasonably arrange the position and connection of components to ensure the stability and reliability of signal transmission. It is necessary to fully understand the functions and </w:t>
            </w:r>
            <w:r w:rsidRPr="00B460C7">
              <w:rPr>
                <w:rFonts w:hint="eastAsia"/>
                <w:bCs/>
                <w:color w:val="FF0000"/>
                <w:szCs w:val="21"/>
              </w:rPr>
              <w:lastRenderedPageBreak/>
              <w:t>requirements of hgtd circuit, and carry out multi-layer stacking and wiring planning up to 22 layers to simulate and simulate high-speed signal transmission. Secondly, the PCB manufacturing process needs a high degree of accuracy and controllability. Every step of the manufacturing process, including printing, etching, gold plating and welding, needs precise control to ensure the quality and performance of PCB. Any deviation or defect in the manufacturing process may adversely affect the function of PCB. In addition, with the miniaturization and function increase of atlas electronic components and connectors, the component density on PCB is also getting higher and higher. This poses challenges to cabling and cooling. In a limited space, it is necessary to accurately arrange components, carry out micro hole and buried blind hole design, and provide effective heat dissipation system to ensure the stability and reliability of PCB.</w:t>
            </w:r>
          </w:p>
          <w:p w14:paraId="034BC438" w14:textId="77777777" w:rsidR="00F41615" w:rsidRDefault="00F41615" w:rsidP="00F41615">
            <w:pPr>
              <w:rPr>
                <w:rFonts w:ascii="Helvetica" w:hAnsi="Helvetica"/>
                <w:color w:val="24292F"/>
                <w:szCs w:val="21"/>
              </w:rPr>
            </w:pPr>
          </w:p>
          <w:p w14:paraId="2BF9BCA3" w14:textId="26C680FF" w:rsidR="00F41615" w:rsidRDefault="00F41615" w:rsidP="00F41615">
            <w:r w:rsidRPr="00AD776D">
              <w:rPr>
                <w:rFonts w:ascii="Helvetica" w:hAnsi="Helvetica" w:hint="eastAsia"/>
                <w:bCs/>
                <w:color w:val="FF0000"/>
                <w:szCs w:val="21"/>
              </w:rPr>
              <w:t>测算依据：</w:t>
            </w:r>
          </w:p>
          <w:p w14:paraId="37209D4C" w14:textId="77777777" w:rsidR="00F41615" w:rsidRDefault="00F41615" w:rsidP="00F41615">
            <w:pPr>
              <w:rPr>
                <w:rFonts w:ascii="Helvetica" w:hAnsi="Helvetica"/>
                <w:color w:val="24292F"/>
                <w:szCs w:val="21"/>
              </w:rPr>
            </w:pPr>
            <w:r w:rsidRPr="00AD776D">
              <w:rPr>
                <w:rFonts w:hint="eastAsia"/>
                <w:bCs/>
                <w:color w:val="FF0000"/>
                <w:szCs w:val="21"/>
              </w:rPr>
              <w:t>Calculation basis:</w:t>
            </w:r>
          </w:p>
          <w:p w14:paraId="54009984" w14:textId="019A67CF" w:rsidR="00F41615" w:rsidRPr="00A14537" w:rsidRDefault="00F41615" w:rsidP="00F41615">
            <w:r w:rsidRPr="00A14537">
              <w:rPr>
                <w:rFonts w:ascii="Helvetica" w:hAnsi="Helvetica" w:hint="eastAsia"/>
                <w:b/>
                <w:bCs/>
                <w:color w:val="24292F"/>
                <w:szCs w:val="21"/>
              </w:rPr>
              <w:t>PEB PCB</w:t>
            </w:r>
            <w:r w:rsidRPr="00A14537">
              <w:rPr>
                <w:rFonts w:ascii="Helvetica" w:hAnsi="Helvetica" w:hint="eastAsia"/>
                <w:b/>
                <w:bCs/>
                <w:color w:val="24292F"/>
                <w:szCs w:val="21"/>
              </w:rPr>
              <w:t>生产与组装</w:t>
            </w:r>
          </w:p>
          <w:p w14:paraId="793F33B7" w14:textId="77777777" w:rsidR="00F41615" w:rsidRPr="00A14537" w:rsidRDefault="00F41615" w:rsidP="00F41615">
            <w:pPr>
              <w:ind w:firstLineChars="50" w:firstLine="105"/>
              <w:rPr>
                <w:rFonts w:ascii="Helvetica" w:hAnsi="Helvetica"/>
                <w:b/>
                <w:bCs/>
                <w:color w:val="24292F"/>
                <w:szCs w:val="21"/>
              </w:rPr>
            </w:pPr>
            <w:r w:rsidRPr="00A14537">
              <w:rPr>
                <w:rFonts w:ascii="Helvetica" w:hAnsi="Helvetica" w:hint="eastAsia"/>
                <w:b/>
                <w:bCs/>
                <w:color w:val="24292F"/>
                <w:szCs w:val="21"/>
              </w:rPr>
              <w:t>PEB PCB production and assembly</w:t>
            </w:r>
          </w:p>
          <w:p w14:paraId="360E43BF" w14:textId="0F395E6A" w:rsidR="00F41615" w:rsidRDefault="00F41615" w:rsidP="00F41615">
            <w:pPr>
              <w:rPr>
                <w:rFonts w:ascii="Helvetica" w:hAnsi="Helvetica"/>
                <w:color w:val="24292F"/>
                <w:szCs w:val="21"/>
              </w:rPr>
            </w:pPr>
            <w:r w:rsidRPr="00A14537">
              <w:rPr>
                <w:rFonts w:ascii="Helvetica" w:hAnsi="Helvetica" w:hint="eastAsia"/>
                <w:color w:val="24292F"/>
                <w:szCs w:val="21"/>
              </w:rPr>
              <w:t>根据</w:t>
            </w:r>
            <w:r w:rsidRPr="00A14537">
              <w:rPr>
                <w:rFonts w:ascii="Helvetica" w:hAnsi="Helvetica" w:hint="eastAsia"/>
                <w:color w:val="24292F"/>
                <w:szCs w:val="21"/>
              </w:rPr>
              <w:t>HGTD</w:t>
            </w:r>
            <w:r w:rsidRPr="00A14537">
              <w:rPr>
                <w:rFonts w:ascii="Helvetica" w:hAnsi="Helvetica" w:hint="eastAsia"/>
                <w:color w:val="24292F"/>
                <w:szCs w:val="21"/>
              </w:rPr>
              <w:t>模块布局的镜像结构优化，需要设计</w:t>
            </w:r>
            <w:r w:rsidRPr="00A14537">
              <w:rPr>
                <w:rFonts w:ascii="Helvetica" w:hAnsi="Helvetica" w:hint="eastAsia"/>
                <w:color w:val="24292F"/>
                <w:szCs w:val="21"/>
              </w:rPr>
              <w:t>6</w:t>
            </w:r>
            <w:r w:rsidRPr="00A14537">
              <w:rPr>
                <w:rFonts w:ascii="Helvetica" w:hAnsi="Helvetica" w:hint="eastAsia"/>
                <w:color w:val="24292F"/>
                <w:szCs w:val="21"/>
              </w:rPr>
              <w:t>种不同类型的</w:t>
            </w:r>
            <w:r w:rsidRPr="00A14537">
              <w:rPr>
                <w:rFonts w:ascii="Helvetica" w:hAnsi="Helvetica" w:hint="eastAsia"/>
                <w:color w:val="24292F"/>
                <w:szCs w:val="21"/>
              </w:rPr>
              <w:t>PEB</w:t>
            </w:r>
            <w:r w:rsidRPr="00A14537">
              <w:rPr>
                <w:rFonts w:ascii="Helvetica" w:hAnsi="Helvetica" w:hint="eastAsia"/>
                <w:color w:val="24292F"/>
                <w:szCs w:val="21"/>
              </w:rPr>
              <w:t>，其中</w:t>
            </w:r>
            <w:r w:rsidRPr="00A14537">
              <w:rPr>
                <w:rFonts w:ascii="Helvetica" w:hAnsi="Helvetica" w:hint="eastAsia"/>
                <w:color w:val="24292F"/>
                <w:szCs w:val="21"/>
              </w:rPr>
              <w:t>1F</w:t>
            </w:r>
            <w:r w:rsidRPr="00A14537">
              <w:rPr>
                <w:rFonts w:ascii="Helvetica" w:hAnsi="Helvetica" w:hint="eastAsia"/>
                <w:color w:val="24292F"/>
                <w:szCs w:val="21"/>
              </w:rPr>
              <w:t>、</w:t>
            </w:r>
            <w:r w:rsidRPr="00A14537">
              <w:rPr>
                <w:rFonts w:ascii="Helvetica" w:hAnsi="Helvetica" w:hint="eastAsia"/>
                <w:color w:val="24292F"/>
                <w:szCs w:val="21"/>
              </w:rPr>
              <w:t>2F</w:t>
            </w:r>
            <w:r w:rsidRPr="00A14537">
              <w:rPr>
                <w:rFonts w:ascii="Helvetica" w:hAnsi="Helvetica" w:hint="eastAsia"/>
                <w:color w:val="24292F"/>
                <w:szCs w:val="21"/>
              </w:rPr>
              <w:t>、</w:t>
            </w:r>
            <w:r w:rsidRPr="00A14537">
              <w:rPr>
                <w:rFonts w:ascii="Helvetica" w:hAnsi="Helvetica" w:hint="eastAsia"/>
                <w:color w:val="24292F"/>
                <w:szCs w:val="21"/>
              </w:rPr>
              <w:t>1B</w:t>
            </w:r>
            <w:r w:rsidRPr="00A14537">
              <w:rPr>
                <w:rFonts w:ascii="Helvetica" w:hAnsi="Helvetica" w:hint="eastAsia"/>
                <w:color w:val="24292F"/>
                <w:szCs w:val="21"/>
              </w:rPr>
              <w:t>和</w:t>
            </w:r>
            <w:r w:rsidRPr="00A14537">
              <w:rPr>
                <w:rFonts w:ascii="Helvetica" w:hAnsi="Helvetica" w:hint="eastAsia"/>
                <w:color w:val="24292F"/>
                <w:szCs w:val="21"/>
              </w:rPr>
              <w:t>2B</w:t>
            </w:r>
            <w:r w:rsidRPr="00A14537">
              <w:rPr>
                <w:rFonts w:ascii="Helvetica" w:hAnsi="Helvetica" w:hint="eastAsia"/>
                <w:color w:val="24292F"/>
                <w:szCs w:val="21"/>
              </w:rPr>
              <w:t>板可以在正反两侧使用。在这样的布局下每个</w:t>
            </w:r>
            <w:r w:rsidRPr="00A14537">
              <w:rPr>
                <w:rFonts w:ascii="Helvetica" w:hAnsi="Helvetica" w:hint="eastAsia"/>
                <w:color w:val="24292F"/>
                <w:szCs w:val="21"/>
              </w:rPr>
              <w:t>HGTD</w:t>
            </w:r>
            <w:r w:rsidRPr="00A14537">
              <w:rPr>
                <w:rFonts w:ascii="Helvetica" w:hAnsi="Helvetica" w:hint="eastAsia"/>
                <w:color w:val="24292F"/>
                <w:szCs w:val="21"/>
              </w:rPr>
              <w:t>端盖需要产生</w:t>
            </w:r>
            <w:r w:rsidRPr="00A14537">
              <w:rPr>
                <w:rFonts w:ascii="Helvetica" w:hAnsi="Helvetica" w:hint="eastAsia"/>
                <w:color w:val="24292F"/>
                <w:szCs w:val="21"/>
              </w:rPr>
              <w:t>80</w:t>
            </w:r>
            <w:r w:rsidRPr="00A14537">
              <w:rPr>
                <w:rFonts w:ascii="Helvetica" w:hAnsi="Helvetica" w:hint="eastAsia"/>
                <w:color w:val="24292F"/>
                <w:szCs w:val="21"/>
              </w:rPr>
              <w:t>个电路板，</w:t>
            </w:r>
            <w:r w:rsidRPr="00A14537">
              <w:rPr>
                <w:rFonts w:ascii="Helvetica" w:hAnsi="Helvetica" w:hint="eastAsia"/>
                <w:color w:val="24292F"/>
                <w:szCs w:val="21"/>
              </w:rPr>
              <w:t>HGTD</w:t>
            </w:r>
            <w:r w:rsidRPr="00A14537">
              <w:rPr>
                <w:rFonts w:ascii="Helvetica" w:hAnsi="Helvetica" w:hint="eastAsia"/>
                <w:color w:val="24292F"/>
                <w:szCs w:val="21"/>
              </w:rPr>
              <w:t>总共需要</w:t>
            </w:r>
            <w:r w:rsidRPr="00A14537">
              <w:rPr>
                <w:rFonts w:ascii="Helvetica" w:hAnsi="Helvetica" w:hint="eastAsia"/>
                <w:color w:val="24292F"/>
                <w:szCs w:val="21"/>
              </w:rPr>
              <w:t>160</w:t>
            </w:r>
            <w:r w:rsidRPr="00A14537">
              <w:rPr>
                <w:rFonts w:ascii="Helvetica" w:hAnsi="Helvetica" w:hint="eastAsia"/>
                <w:color w:val="24292F"/>
                <w:szCs w:val="21"/>
              </w:rPr>
              <w:t>个电路板。</w:t>
            </w:r>
          </w:p>
          <w:p w14:paraId="26E7BB50" w14:textId="2309A562" w:rsidR="00B9020B" w:rsidRPr="00A14537" w:rsidRDefault="00B9020B" w:rsidP="00F41615">
            <w:r w:rsidRPr="00A14537">
              <w:rPr>
                <w:rFonts w:ascii="Helvetica" w:hAnsi="Helvetica" w:hint="eastAsia"/>
                <w:color w:val="24292F"/>
                <w:szCs w:val="21"/>
              </w:rPr>
              <w:t>电路板生产包括</w:t>
            </w:r>
            <w:proofErr w:type="gramStart"/>
            <w:r w:rsidRPr="00A14537">
              <w:rPr>
                <w:rFonts w:ascii="Helvetica" w:hAnsi="Helvetica" w:hint="eastAsia"/>
                <w:color w:val="24292F"/>
                <w:szCs w:val="21"/>
              </w:rPr>
              <w:t>预生产</w:t>
            </w:r>
            <w:proofErr w:type="gramEnd"/>
            <w:r w:rsidRPr="00A14537">
              <w:rPr>
                <w:rFonts w:ascii="Helvetica" w:hAnsi="Helvetica" w:hint="eastAsia"/>
                <w:color w:val="24292F"/>
                <w:szCs w:val="21"/>
              </w:rPr>
              <w:t>和批量生产两部分。</w:t>
            </w:r>
          </w:p>
          <w:p w14:paraId="5C49C908" w14:textId="441A78B8" w:rsidR="00F41615" w:rsidRPr="00B9020B" w:rsidRDefault="00F41615" w:rsidP="00F41615">
            <w:pPr>
              <w:rPr>
                <w:rFonts w:ascii="Helvetica" w:hAnsi="Helvetica"/>
                <w:color w:val="24292F"/>
                <w:szCs w:val="21"/>
              </w:rPr>
            </w:pPr>
            <w:r w:rsidRPr="00A14537">
              <w:rPr>
                <w:rFonts w:ascii="Helvetica" w:hAnsi="Helvetica" w:hint="eastAsia"/>
                <w:color w:val="24292F"/>
                <w:szCs w:val="21"/>
              </w:rPr>
              <w:t>According to the mirror structure optimization of hgtd module layout, six different types of PEBS need to be designed, among which 1f, 2f, 1b and 2b boards can be used on both sides. In such a layout, each hgtd end cover needs to generate 80 circuit boards, and hgtd needs 160 circuit boards in total.</w:t>
            </w:r>
            <w:bookmarkStart w:id="0" w:name="_GoBack"/>
            <w:bookmarkEnd w:id="0"/>
          </w:p>
          <w:p w14:paraId="5D8F5B80" w14:textId="77777777" w:rsidR="00F41615" w:rsidRPr="00A14537" w:rsidRDefault="00F41615" w:rsidP="00F41615">
            <w:pPr>
              <w:rPr>
                <w:rFonts w:ascii="Helvetica" w:hAnsi="Helvetica"/>
                <w:color w:val="24292F"/>
                <w:szCs w:val="21"/>
              </w:rPr>
            </w:pPr>
            <w:r w:rsidRPr="00A14537">
              <w:rPr>
                <w:rFonts w:ascii="Helvetica" w:hAnsi="Helvetica" w:hint="eastAsia"/>
                <w:color w:val="24292F"/>
                <w:szCs w:val="21"/>
              </w:rPr>
              <w:t xml:space="preserve">Circuit board production includes </w:t>
            </w:r>
            <w:proofErr w:type="gramStart"/>
            <w:r w:rsidRPr="00A14537">
              <w:rPr>
                <w:rFonts w:ascii="Helvetica" w:hAnsi="Helvetica" w:hint="eastAsia"/>
                <w:color w:val="24292F"/>
                <w:szCs w:val="21"/>
              </w:rPr>
              <w:t>pre production</w:t>
            </w:r>
            <w:proofErr w:type="gramEnd"/>
            <w:r w:rsidRPr="00A14537">
              <w:rPr>
                <w:rFonts w:ascii="Helvetica" w:hAnsi="Helvetica" w:hint="eastAsia"/>
                <w:color w:val="24292F"/>
                <w:szCs w:val="21"/>
              </w:rPr>
              <w:t xml:space="preserve"> and batch production.</w:t>
            </w:r>
          </w:p>
          <w:p w14:paraId="15B21F29" w14:textId="77777777" w:rsidR="00F41615" w:rsidRPr="00A14537" w:rsidRDefault="00F41615" w:rsidP="00F41615">
            <w:pPr>
              <w:spacing w:line="440" w:lineRule="exact"/>
              <w:rPr>
                <w:color w:val="FF0000"/>
                <w:szCs w:val="21"/>
              </w:rPr>
            </w:pPr>
          </w:p>
          <w:p w14:paraId="6D6226E8" w14:textId="77777777" w:rsidR="00F41615" w:rsidRPr="00A14537" w:rsidRDefault="00F41615" w:rsidP="00F41615">
            <w:r w:rsidRPr="00A14537">
              <w:rPr>
                <w:rFonts w:hint="eastAsia"/>
                <w:szCs w:val="21"/>
              </w:rPr>
              <w:t>表</w:t>
            </w:r>
            <w:r w:rsidRPr="00A14537">
              <w:rPr>
                <w:rFonts w:hint="eastAsia"/>
                <w:szCs w:val="21"/>
              </w:rPr>
              <w:t xml:space="preserve"> PEB PCB</w:t>
            </w:r>
            <w:r w:rsidRPr="00A14537">
              <w:rPr>
                <w:rFonts w:hint="eastAsia"/>
                <w:szCs w:val="21"/>
              </w:rPr>
              <w:t>预生产价格估计</w:t>
            </w:r>
          </w:p>
          <w:p w14:paraId="5FB62127" w14:textId="77777777" w:rsidR="00F41615" w:rsidRPr="00A14537" w:rsidRDefault="00F41615" w:rsidP="00F41615">
            <w:pPr>
              <w:rPr>
                <w:szCs w:val="21"/>
              </w:rPr>
            </w:pPr>
            <w:r w:rsidRPr="00A14537">
              <w:rPr>
                <w:rFonts w:hint="eastAsia"/>
                <w:szCs w:val="21"/>
              </w:rPr>
              <w:t>Table PEB PCB pre production price estimation</w:t>
            </w:r>
          </w:p>
          <w:tbl>
            <w:tblPr>
              <w:tblStyle w:val="TableGrid"/>
              <w:tblW w:w="0" w:type="auto"/>
              <w:tblLayout w:type="fixed"/>
              <w:tblLook w:val="04A0" w:firstRow="1" w:lastRow="0" w:firstColumn="1" w:lastColumn="0" w:noHBand="0" w:noVBand="1"/>
            </w:tblPr>
            <w:tblGrid>
              <w:gridCol w:w="951"/>
              <w:gridCol w:w="1249"/>
              <w:gridCol w:w="2116"/>
              <w:gridCol w:w="1237"/>
              <w:gridCol w:w="1254"/>
              <w:gridCol w:w="1489"/>
            </w:tblGrid>
            <w:tr w:rsidR="00F41615" w:rsidRPr="00A14537" w14:paraId="2CC23FE8" w14:textId="77777777" w:rsidTr="00E17E3F">
              <w:trPr>
                <w:trHeight w:val="253"/>
              </w:trPr>
              <w:tc>
                <w:tcPr>
                  <w:tcW w:w="951" w:type="dxa"/>
                  <w:vMerge w:val="restart"/>
                  <w:vAlign w:val="center"/>
                </w:tcPr>
                <w:p w14:paraId="697B8944" w14:textId="77777777" w:rsidR="00F41615" w:rsidRPr="00A14537" w:rsidRDefault="00F41615" w:rsidP="00F41615">
                  <w:pPr>
                    <w:jc w:val="center"/>
                    <w:rPr>
                      <w:rFonts w:cstheme="minorHAnsi"/>
                      <w:szCs w:val="21"/>
                      <w:lang w:eastAsia="zh-CN"/>
                    </w:rPr>
                  </w:pPr>
                </w:p>
              </w:tc>
              <w:tc>
                <w:tcPr>
                  <w:tcW w:w="1249" w:type="dxa"/>
                  <w:vMerge w:val="restart"/>
                  <w:vAlign w:val="center"/>
                </w:tcPr>
                <w:p w14:paraId="434DE0A0" w14:textId="77777777" w:rsidR="00F41615" w:rsidRPr="00A14537" w:rsidRDefault="00F41615" w:rsidP="00F41615">
                  <w:r w:rsidRPr="00A14537">
                    <w:rPr>
                      <w:rFonts w:cstheme="minorHAnsi" w:hint="eastAsia"/>
                      <w:szCs w:val="21"/>
                      <w:lang w:eastAsia="zh-CN"/>
                    </w:rPr>
                    <w:t>工程费</w:t>
                  </w:r>
                  <w:r w:rsidRPr="00A14537">
                    <w:rPr>
                      <w:rFonts w:cstheme="minorHAnsi" w:hint="eastAsia"/>
                      <w:szCs w:val="21"/>
                      <w:lang w:eastAsia="zh-CN"/>
                    </w:rPr>
                    <w:t>/</w:t>
                  </w:r>
                </w:p>
                <w:p w14:paraId="6922C555"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Engineering cost/</w:t>
                  </w:r>
                </w:p>
                <w:p w14:paraId="1DAF3BAF" w14:textId="77777777" w:rsidR="00F41615" w:rsidRPr="00A14537" w:rsidRDefault="00F41615" w:rsidP="00F41615">
                  <w:r w:rsidRPr="00A14537">
                    <w:rPr>
                      <w:rFonts w:cstheme="minorHAnsi" w:hint="eastAsia"/>
                      <w:szCs w:val="21"/>
                      <w:lang w:eastAsia="zh-CN"/>
                    </w:rPr>
                    <w:t>万元</w:t>
                  </w:r>
                </w:p>
                <w:p w14:paraId="75F94ADB"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10000 yuan</w:t>
                  </w:r>
                </w:p>
              </w:tc>
              <w:tc>
                <w:tcPr>
                  <w:tcW w:w="2116" w:type="dxa"/>
                  <w:vMerge w:val="restart"/>
                  <w:vAlign w:val="center"/>
                </w:tcPr>
                <w:p w14:paraId="66916F14" w14:textId="77777777" w:rsidR="00F41615" w:rsidRPr="00A14537" w:rsidRDefault="00F41615" w:rsidP="00F41615">
                  <w:r w:rsidRPr="00A14537">
                    <w:rPr>
                      <w:rFonts w:cstheme="minorHAnsi" w:hint="eastAsia"/>
                      <w:szCs w:val="21"/>
                      <w:lang w:eastAsia="zh-CN"/>
                    </w:rPr>
                    <w:t>面积</w:t>
                  </w:r>
                  <w:r w:rsidRPr="00A14537">
                    <w:rPr>
                      <w:rFonts w:cstheme="minorHAnsi" w:hint="eastAsia"/>
                      <w:szCs w:val="21"/>
                      <w:lang w:eastAsia="zh-CN"/>
                    </w:rPr>
                    <w:t>/mm2</w:t>
                  </w:r>
                </w:p>
                <w:p w14:paraId="77B9B2DC"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Area/mm2</w:t>
                  </w:r>
                </w:p>
              </w:tc>
              <w:tc>
                <w:tcPr>
                  <w:tcW w:w="1237" w:type="dxa"/>
                  <w:vMerge w:val="restart"/>
                  <w:vAlign w:val="center"/>
                </w:tcPr>
                <w:p w14:paraId="745F4F8B" w14:textId="77777777" w:rsidR="00F41615" w:rsidRPr="00A14537" w:rsidRDefault="00F41615" w:rsidP="00F41615">
                  <w:r w:rsidRPr="00A14537">
                    <w:rPr>
                      <w:rFonts w:cstheme="minorHAnsi" w:hint="eastAsia"/>
                      <w:szCs w:val="21"/>
                      <w:lang w:eastAsia="zh-CN"/>
                    </w:rPr>
                    <w:t>每种</w:t>
                  </w:r>
                  <w:r w:rsidRPr="00A14537">
                    <w:rPr>
                      <w:rFonts w:cstheme="minorHAnsi" w:hint="eastAsia"/>
                      <w:szCs w:val="21"/>
                      <w:lang w:eastAsia="zh-CN"/>
                    </w:rPr>
                    <w:t>PCB</w:t>
                  </w:r>
                  <w:r w:rsidRPr="00A14537">
                    <w:rPr>
                      <w:rFonts w:cstheme="minorHAnsi" w:hint="eastAsia"/>
                      <w:szCs w:val="21"/>
                      <w:lang w:eastAsia="zh-CN"/>
                    </w:rPr>
                    <w:t>的估价</w:t>
                  </w:r>
                  <w:r w:rsidRPr="00A14537">
                    <w:rPr>
                      <w:rFonts w:cstheme="minorHAnsi" w:hint="eastAsia"/>
                      <w:szCs w:val="21"/>
                      <w:lang w:eastAsia="zh-CN"/>
                    </w:rPr>
                    <w:t>/</w:t>
                  </w:r>
                </w:p>
                <w:p w14:paraId="2A0F9324"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Valuation of each PCB/</w:t>
                  </w:r>
                </w:p>
                <w:p w14:paraId="077B7C50" w14:textId="77777777" w:rsidR="00F41615" w:rsidRPr="00A14537" w:rsidRDefault="00F41615" w:rsidP="00F41615">
                  <w:r w:rsidRPr="00A14537">
                    <w:rPr>
                      <w:rFonts w:cstheme="minorHAnsi" w:hint="eastAsia"/>
                      <w:szCs w:val="21"/>
                      <w:lang w:eastAsia="zh-CN"/>
                    </w:rPr>
                    <w:t>万元</w:t>
                  </w:r>
                </w:p>
                <w:p w14:paraId="328C913D"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10000 yuan</w:t>
                  </w:r>
                </w:p>
              </w:tc>
              <w:tc>
                <w:tcPr>
                  <w:tcW w:w="2743" w:type="dxa"/>
                  <w:gridSpan w:val="2"/>
                  <w:vAlign w:val="center"/>
                </w:tcPr>
                <w:p w14:paraId="275CC36F" w14:textId="77777777" w:rsidR="00F41615" w:rsidRPr="00A14537" w:rsidRDefault="00F41615" w:rsidP="00F41615">
                  <w:r w:rsidRPr="00A14537">
                    <w:rPr>
                      <w:rFonts w:cstheme="minorHAnsi" w:hint="eastAsia"/>
                      <w:szCs w:val="21"/>
                      <w:lang w:eastAsia="zh-CN"/>
                    </w:rPr>
                    <w:t>PCB</w:t>
                  </w:r>
                  <w:r w:rsidRPr="00A14537">
                    <w:rPr>
                      <w:rFonts w:cstheme="minorHAnsi" w:hint="eastAsia"/>
                      <w:szCs w:val="21"/>
                      <w:lang w:eastAsia="zh-CN"/>
                    </w:rPr>
                    <w:t>预生产</w:t>
                  </w:r>
                </w:p>
                <w:p w14:paraId="55AC9DBC"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PCB pre production</w:t>
                  </w:r>
                </w:p>
              </w:tc>
            </w:tr>
            <w:tr w:rsidR="00F41615" w:rsidRPr="00A14537" w14:paraId="71CE5C9C" w14:textId="77777777" w:rsidTr="00E17E3F">
              <w:trPr>
                <w:trHeight w:val="364"/>
              </w:trPr>
              <w:tc>
                <w:tcPr>
                  <w:tcW w:w="951" w:type="dxa"/>
                  <w:vMerge/>
                  <w:vAlign w:val="center"/>
                </w:tcPr>
                <w:p w14:paraId="331A852B" w14:textId="77777777" w:rsidR="00F41615" w:rsidRPr="00A14537" w:rsidRDefault="00F41615" w:rsidP="00F41615">
                  <w:pPr>
                    <w:jc w:val="center"/>
                    <w:rPr>
                      <w:rFonts w:cstheme="minorHAnsi"/>
                      <w:szCs w:val="21"/>
                      <w:lang w:eastAsia="zh-CN"/>
                    </w:rPr>
                  </w:pPr>
                </w:p>
              </w:tc>
              <w:tc>
                <w:tcPr>
                  <w:tcW w:w="1249" w:type="dxa"/>
                  <w:vMerge/>
                  <w:vAlign w:val="center"/>
                </w:tcPr>
                <w:p w14:paraId="1B738CF4" w14:textId="77777777" w:rsidR="00F41615" w:rsidRPr="00A14537" w:rsidRDefault="00F41615" w:rsidP="00F41615">
                  <w:pPr>
                    <w:jc w:val="center"/>
                    <w:rPr>
                      <w:rFonts w:cstheme="minorHAnsi"/>
                      <w:szCs w:val="21"/>
                      <w:lang w:eastAsia="zh-CN"/>
                    </w:rPr>
                  </w:pPr>
                </w:p>
              </w:tc>
              <w:tc>
                <w:tcPr>
                  <w:tcW w:w="2116" w:type="dxa"/>
                  <w:vMerge/>
                  <w:vAlign w:val="center"/>
                </w:tcPr>
                <w:p w14:paraId="3AF3274F" w14:textId="77777777" w:rsidR="00F41615" w:rsidRPr="00A14537" w:rsidRDefault="00F41615" w:rsidP="00F41615">
                  <w:pPr>
                    <w:jc w:val="center"/>
                    <w:rPr>
                      <w:rFonts w:cstheme="minorHAnsi"/>
                      <w:szCs w:val="21"/>
                      <w:lang w:eastAsia="zh-CN"/>
                    </w:rPr>
                  </w:pPr>
                </w:p>
              </w:tc>
              <w:tc>
                <w:tcPr>
                  <w:tcW w:w="1237" w:type="dxa"/>
                  <w:vMerge/>
                  <w:vAlign w:val="center"/>
                </w:tcPr>
                <w:p w14:paraId="1D37E428" w14:textId="77777777" w:rsidR="00F41615" w:rsidRPr="00A14537" w:rsidRDefault="00F41615" w:rsidP="00F41615">
                  <w:pPr>
                    <w:jc w:val="center"/>
                    <w:rPr>
                      <w:rFonts w:cstheme="minorHAnsi"/>
                      <w:szCs w:val="21"/>
                      <w:lang w:eastAsia="zh-CN"/>
                    </w:rPr>
                  </w:pPr>
                </w:p>
              </w:tc>
              <w:tc>
                <w:tcPr>
                  <w:tcW w:w="1254" w:type="dxa"/>
                  <w:vAlign w:val="center"/>
                </w:tcPr>
                <w:p w14:paraId="04389FF0" w14:textId="77777777" w:rsidR="00F41615" w:rsidRPr="00A14537" w:rsidRDefault="00F41615" w:rsidP="00F41615">
                  <w:r w:rsidRPr="00A14537">
                    <w:rPr>
                      <w:rFonts w:cstheme="minorHAnsi" w:hint="eastAsia"/>
                      <w:szCs w:val="21"/>
                      <w:lang w:eastAsia="zh-CN"/>
                    </w:rPr>
                    <w:t>数量</w:t>
                  </w:r>
                  <w:r w:rsidRPr="00A14537">
                    <w:rPr>
                      <w:rFonts w:cstheme="minorHAnsi" w:hint="eastAsia"/>
                      <w:szCs w:val="21"/>
                      <w:lang w:eastAsia="zh-CN"/>
                    </w:rPr>
                    <w:t>/</w:t>
                  </w:r>
                  <w:r w:rsidRPr="00A14537">
                    <w:rPr>
                      <w:rFonts w:cstheme="minorHAnsi" w:hint="eastAsia"/>
                      <w:szCs w:val="21"/>
                      <w:lang w:eastAsia="zh-CN"/>
                    </w:rPr>
                    <w:t>个</w:t>
                  </w:r>
                </w:p>
                <w:p w14:paraId="5A2C2790"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Quantity/piece</w:t>
                  </w:r>
                </w:p>
              </w:tc>
              <w:tc>
                <w:tcPr>
                  <w:tcW w:w="1489" w:type="dxa"/>
                  <w:vAlign w:val="center"/>
                </w:tcPr>
                <w:p w14:paraId="0B5C5FA8" w14:textId="77777777" w:rsidR="00F41615" w:rsidRPr="00A14537" w:rsidRDefault="00F41615" w:rsidP="00F41615">
                  <w:r w:rsidRPr="00A14537">
                    <w:rPr>
                      <w:rFonts w:cstheme="minorHAnsi" w:hint="eastAsia"/>
                      <w:szCs w:val="21"/>
                      <w:lang w:eastAsia="zh-CN"/>
                    </w:rPr>
                    <w:t>PCB</w:t>
                  </w:r>
                  <w:r w:rsidRPr="00A14537">
                    <w:rPr>
                      <w:rFonts w:cstheme="minorHAnsi" w:hint="eastAsia"/>
                      <w:szCs w:val="21"/>
                      <w:lang w:eastAsia="zh-CN"/>
                    </w:rPr>
                    <w:t>估价小计</w:t>
                  </w:r>
                  <w:r w:rsidRPr="00A14537">
                    <w:rPr>
                      <w:rFonts w:cstheme="minorHAnsi" w:hint="eastAsia"/>
                      <w:szCs w:val="21"/>
                      <w:lang w:eastAsia="zh-CN"/>
                    </w:rPr>
                    <w:t>/</w:t>
                  </w:r>
                  <w:r w:rsidRPr="00A14537">
                    <w:rPr>
                      <w:rFonts w:cstheme="minorHAnsi" w:hint="eastAsia"/>
                      <w:szCs w:val="21"/>
                      <w:lang w:eastAsia="zh-CN"/>
                    </w:rPr>
                    <w:t>万元</w:t>
                  </w:r>
                </w:p>
                <w:p w14:paraId="6AF69939"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Subtotal of PCB appraisal/10000 yuan</w:t>
                  </w:r>
                </w:p>
              </w:tc>
            </w:tr>
            <w:tr w:rsidR="00F41615" w:rsidRPr="00A14537" w14:paraId="0ABDD609" w14:textId="77777777" w:rsidTr="00E17E3F">
              <w:trPr>
                <w:trHeight w:val="256"/>
              </w:trPr>
              <w:tc>
                <w:tcPr>
                  <w:tcW w:w="951" w:type="dxa"/>
                  <w:vAlign w:val="center"/>
                </w:tcPr>
                <w:p w14:paraId="14C3CFCD" w14:textId="77777777" w:rsidR="00F41615" w:rsidRPr="00A14537" w:rsidRDefault="00F41615" w:rsidP="00F41615">
                  <w:r w:rsidRPr="00A14537">
                    <w:rPr>
                      <w:rFonts w:ascii="Calibri" w:eastAsia="等线" w:hAnsi="Calibri" w:cs="Calibri"/>
                      <w:color w:val="000000"/>
                      <w:szCs w:val="21"/>
                      <w:lang w:eastAsia="zh-CN"/>
                    </w:rPr>
                    <w:t>1F</w:t>
                  </w:r>
                </w:p>
                <w:p w14:paraId="11611EB7"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1F</w:t>
                  </w:r>
                </w:p>
              </w:tc>
              <w:tc>
                <w:tcPr>
                  <w:tcW w:w="1249" w:type="dxa"/>
                  <w:vAlign w:val="center"/>
                </w:tcPr>
                <w:p w14:paraId="37079A27"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3</w:t>
                  </w:r>
                </w:p>
              </w:tc>
              <w:tc>
                <w:tcPr>
                  <w:tcW w:w="2116" w:type="dxa"/>
                  <w:vAlign w:val="center"/>
                </w:tcPr>
                <w:p w14:paraId="39B1AA3A" w14:textId="77777777" w:rsidR="00F41615" w:rsidRPr="00A14537" w:rsidRDefault="00F41615" w:rsidP="00F41615">
                  <w:r w:rsidRPr="00A14537">
                    <w:rPr>
                      <w:rFonts w:ascii="Calibri" w:eastAsia="等线" w:hAnsi="Calibri" w:cs="Calibri"/>
                      <w:color w:val="000000"/>
                      <w:szCs w:val="21"/>
                      <w:lang w:eastAsia="zh-CN"/>
                    </w:rPr>
                    <w:t>227.67*260.04</w:t>
                  </w:r>
                </w:p>
                <w:p w14:paraId="55E40176"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227.67*260.04</w:t>
                  </w:r>
                </w:p>
              </w:tc>
              <w:tc>
                <w:tcPr>
                  <w:tcW w:w="1237" w:type="dxa"/>
                  <w:vAlign w:val="center"/>
                </w:tcPr>
                <w:p w14:paraId="6FDC47A9"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0.426</w:t>
                  </w:r>
                </w:p>
              </w:tc>
              <w:tc>
                <w:tcPr>
                  <w:tcW w:w="1254" w:type="dxa"/>
                  <w:vAlign w:val="center"/>
                </w:tcPr>
                <w:p w14:paraId="70B6215E"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2</w:t>
                  </w:r>
                </w:p>
              </w:tc>
              <w:tc>
                <w:tcPr>
                  <w:tcW w:w="1489" w:type="dxa"/>
                  <w:vAlign w:val="center"/>
                </w:tcPr>
                <w:p w14:paraId="162B0079"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0.9</w:t>
                  </w:r>
                </w:p>
              </w:tc>
            </w:tr>
            <w:tr w:rsidR="00F41615" w:rsidRPr="00A14537" w14:paraId="275D57E6" w14:textId="77777777" w:rsidTr="00E17E3F">
              <w:trPr>
                <w:trHeight w:val="253"/>
              </w:trPr>
              <w:tc>
                <w:tcPr>
                  <w:tcW w:w="951" w:type="dxa"/>
                  <w:vAlign w:val="center"/>
                </w:tcPr>
                <w:p w14:paraId="2FC8D3F6" w14:textId="77777777" w:rsidR="00F41615" w:rsidRPr="00A14537" w:rsidRDefault="00F41615" w:rsidP="00F41615">
                  <w:r w:rsidRPr="00A14537">
                    <w:rPr>
                      <w:rFonts w:ascii="Calibri" w:eastAsia="等线" w:hAnsi="Calibri" w:cs="Calibri"/>
                      <w:color w:val="000000"/>
                      <w:szCs w:val="21"/>
                      <w:lang w:eastAsia="zh-CN"/>
                    </w:rPr>
                    <w:t>2F</w:t>
                  </w:r>
                </w:p>
                <w:p w14:paraId="2718E170"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2F</w:t>
                  </w:r>
                </w:p>
              </w:tc>
              <w:tc>
                <w:tcPr>
                  <w:tcW w:w="1249" w:type="dxa"/>
                  <w:vAlign w:val="center"/>
                </w:tcPr>
                <w:p w14:paraId="46786327"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3</w:t>
                  </w:r>
                </w:p>
              </w:tc>
              <w:tc>
                <w:tcPr>
                  <w:tcW w:w="2116" w:type="dxa"/>
                  <w:vAlign w:val="center"/>
                </w:tcPr>
                <w:p w14:paraId="1380A065" w14:textId="77777777" w:rsidR="00F41615" w:rsidRPr="00A14537" w:rsidRDefault="00F41615" w:rsidP="00F41615">
                  <w:r w:rsidRPr="00A14537">
                    <w:rPr>
                      <w:rFonts w:ascii="Calibri" w:eastAsia="等线" w:hAnsi="Calibri" w:cs="Calibri"/>
                      <w:color w:val="000000"/>
                      <w:szCs w:val="21"/>
                      <w:lang w:eastAsia="zh-CN"/>
                    </w:rPr>
                    <w:t>317.69*259.27</w:t>
                  </w:r>
                </w:p>
                <w:p w14:paraId="008D49CD"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317.69*259.27</w:t>
                  </w:r>
                </w:p>
              </w:tc>
              <w:tc>
                <w:tcPr>
                  <w:tcW w:w="1237" w:type="dxa"/>
                  <w:vAlign w:val="center"/>
                </w:tcPr>
                <w:p w14:paraId="4895F245"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0.593</w:t>
                  </w:r>
                </w:p>
              </w:tc>
              <w:tc>
                <w:tcPr>
                  <w:tcW w:w="1254" w:type="dxa"/>
                  <w:vAlign w:val="center"/>
                </w:tcPr>
                <w:p w14:paraId="3B7C2805"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2</w:t>
                  </w:r>
                </w:p>
              </w:tc>
              <w:tc>
                <w:tcPr>
                  <w:tcW w:w="1489" w:type="dxa"/>
                  <w:vAlign w:val="center"/>
                </w:tcPr>
                <w:p w14:paraId="25181153"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1.2</w:t>
                  </w:r>
                </w:p>
              </w:tc>
            </w:tr>
            <w:tr w:rsidR="00F41615" w:rsidRPr="00A14537" w14:paraId="6AE9FF4D" w14:textId="77777777" w:rsidTr="00E17E3F">
              <w:trPr>
                <w:trHeight w:val="256"/>
              </w:trPr>
              <w:tc>
                <w:tcPr>
                  <w:tcW w:w="951" w:type="dxa"/>
                  <w:vAlign w:val="center"/>
                </w:tcPr>
                <w:p w14:paraId="4301D59E" w14:textId="77777777" w:rsidR="00F41615" w:rsidRPr="00A14537" w:rsidRDefault="00F41615" w:rsidP="00F41615">
                  <w:r w:rsidRPr="00A14537">
                    <w:rPr>
                      <w:rFonts w:ascii="Calibri" w:eastAsia="等线" w:hAnsi="Calibri" w:cs="Calibri"/>
                      <w:color w:val="000000"/>
                      <w:szCs w:val="21"/>
                      <w:lang w:eastAsia="zh-CN"/>
                    </w:rPr>
                    <w:t>3F</w:t>
                  </w:r>
                </w:p>
                <w:p w14:paraId="4754F538"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3F</w:t>
                  </w:r>
                </w:p>
              </w:tc>
              <w:tc>
                <w:tcPr>
                  <w:tcW w:w="1249" w:type="dxa"/>
                  <w:vAlign w:val="center"/>
                </w:tcPr>
                <w:p w14:paraId="386CD7AE"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3</w:t>
                  </w:r>
                </w:p>
              </w:tc>
              <w:tc>
                <w:tcPr>
                  <w:tcW w:w="2116" w:type="dxa"/>
                  <w:vAlign w:val="center"/>
                </w:tcPr>
                <w:p w14:paraId="429AFA6A" w14:textId="77777777" w:rsidR="00F41615" w:rsidRPr="00A14537" w:rsidRDefault="00F41615" w:rsidP="00F41615">
                  <w:r w:rsidRPr="00A14537">
                    <w:rPr>
                      <w:rFonts w:ascii="Calibri" w:eastAsia="等线" w:hAnsi="Calibri" w:cs="Calibri"/>
                      <w:color w:val="000000"/>
                      <w:szCs w:val="21"/>
                      <w:lang w:eastAsia="zh-CN"/>
                    </w:rPr>
                    <w:t>342.41*262.61</w:t>
                  </w:r>
                </w:p>
                <w:p w14:paraId="21504495"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342.41*262.61</w:t>
                  </w:r>
                </w:p>
              </w:tc>
              <w:tc>
                <w:tcPr>
                  <w:tcW w:w="1237" w:type="dxa"/>
                  <w:vAlign w:val="center"/>
                </w:tcPr>
                <w:p w14:paraId="4E8583EE"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0.647</w:t>
                  </w:r>
                </w:p>
              </w:tc>
              <w:tc>
                <w:tcPr>
                  <w:tcW w:w="1254" w:type="dxa"/>
                  <w:vAlign w:val="center"/>
                </w:tcPr>
                <w:p w14:paraId="73232FFA"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1</w:t>
                  </w:r>
                </w:p>
              </w:tc>
              <w:tc>
                <w:tcPr>
                  <w:tcW w:w="1489" w:type="dxa"/>
                  <w:vAlign w:val="center"/>
                </w:tcPr>
                <w:p w14:paraId="27F486F4"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0.6</w:t>
                  </w:r>
                </w:p>
              </w:tc>
            </w:tr>
            <w:tr w:rsidR="00F41615" w:rsidRPr="00A14537" w14:paraId="47B21E09" w14:textId="77777777" w:rsidTr="00E17E3F">
              <w:trPr>
                <w:trHeight w:val="253"/>
              </w:trPr>
              <w:tc>
                <w:tcPr>
                  <w:tcW w:w="951" w:type="dxa"/>
                  <w:vAlign w:val="center"/>
                </w:tcPr>
                <w:p w14:paraId="2DF423CF" w14:textId="77777777" w:rsidR="00F41615" w:rsidRPr="00A14537" w:rsidRDefault="00F41615" w:rsidP="00F41615">
                  <w:r w:rsidRPr="00A14537">
                    <w:rPr>
                      <w:rFonts w:ascii="Calibri" w:eastAsia="等线" w:hAnsi="Calibri" w:cs="Calibri"/>
                      <w:color w:val="000000"/>
                      <w:szCs w:val="21"/>
                    </w:rPr>
                    <w:t>1B</w:t>
                  </w:r>
                </w:p>
                <w:p w14:paraId="1F63C1E7"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1B</w:t>
                  </w:r>
                </w:p>
              </w:tc>
              <w:tc>
                <w:tcPr>
                  <w:tcW w:w="1249" w:type="dxa"/>
                  <w:vAlign w:val="center"/>
                </w:tcPr>
                <w:p w14:paraId="0A0E9957"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3</w:t>
                  </w:r>
                </w:p>
              </w:tc>
              <w:tc>
                <w:tcPr>
                  <w:tcW w:w="2116" w:type="dxa"/>
                  <w:vAlign w:val="center"/>
                </w:tcPr>
                <w:p w14:paraId="6D1D499D" w14:textId="77777777" w:rsidR="00F41615" w:rsidRPr="00A14537" w:rsidRDefault="00F41615" w:rsidP="00F41615">
                  <w:r w:rsidRPr="00A14537">
                    <w:rPr>
                      <w:rFonts w:ascii="Calibri" w:eastAsia="等线" w:hAnsi="Calibri" w:cs="Calibri"/>
                      <w:color w:val="000000"/>
                      <w:szCs w:val="21"/>
                    </w:rPr>
                    <w:t>270.44*227.67</w:t>
                  </w:r>
                </w:p>
                <w:p w14:paraId="5112701E"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270.44*227.67</w:t>
                  </w:r>
                </w:p>
              </w:tc>
              <w:tc>
                <w:tcPr>
                  <w:tcW w:w="1237" w:type="dxa"/>
                  <w:vAlign w:val="center"/>
                </w:tcPr>
                <w:p w14:paraId="179DEFEB"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0.443</w:t>
                  </w:r>
                </w:p>
              </w:tc>
              <w:tc>
                <w:tcPr>
                  <w:tcW w:w="1254" w:type="dxa"/>
                  <w:vAlign w:val="center"/>
                </w:tcPr>
                <w:p w14:paraId="2109C2CB"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2</w:t>
                  </w:r>
                </w:p>
              </w:tc>
              <w:tc>
                <w:tcPr>
                  <w:tcW w:w="1489" w:type="dxa"/>
                  <w:vAlign w:val="center"/>
                </w:tcPr>
                <w:p w14:paraId="0E82B6F9"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0.9</w:t>
                  </w:r>
                </w:p>
              </w:tc>
            </w:tr>
            <w:tr w:rsidR="00F41615" w:rsidRPr="00A14537" w14:paraId="33569703" w14:textId="77777777" w:rsidTr="00E17E3F">
              <w:trPr>
                <w:trHeight w:val="253"/>
              </w:trPr>
              <w:tc>
                <w:tcPr>
                  <w:tcW w:w="951" w:type="dxa"/>
                  <w:vAlign w:val="center"/>
                </w:tcPr>
                <w:p w14:paraId="17372639" w14:textId="77777777" w:rsidR="00F41615" w:rsidRPr="00A14537" w:rsidRDefault="00F41615" w:rsidP="00F41615">
                  <w:r w:rsidRPr="00A14537">
                    <w:rPr>
                      <w:rFonts w:ascii="Calibri" w:eastAsia="等线" w:hAnsi="Calibri" w:cs="Calibri"/>
                      <w:color w:val="000000"/>
                      <w:szCs w:val="21"/>
                    </w:rPr>
                    <w:t>2B</w:t>
                  </w:r>
                </w:p>
                <w:p w14:paraId="4B640763"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lastRenderedPageBreak/>
                    <w:t>2B</w:t>
                  </w:r>
                </w:p>
              </w:tc>
              <w:tc>
                <w:tcPr>
                  <w:tcW w:w="1249" w:type="dxa"/>
                  <w:vAlign w:val="center"/>
                </w:tcPr>
                <w:p w14:paraId="39C22236"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lastRenderedPageBreak/>
                    <w:t>3</w:t>
                  </w:r>
                </w:p>
              </w:tc>
              <w:tc>
                <w:tcPr>
                  <w:tcW w:w="2116" w:type="dxa"/>
                  <w:vAlign w:val="center"/>
                </w:tcPr>
                <w:p w14:paraId="67A752B9" w14:textId="77777777" w:rsidR="00F41615" w:rsidRPr="00A14537" w:rsidRDefault="00F41615" w:rsidP="00F41615">
                  <w:r w:rsidRPr="00A14537">
                    <w:rPr>
                      <w:rFonts w:ascii="Calibri" w:eastAsia="等线" w:hAnsi="Calibri" w:cs="Calibri"/>
                      <w:color w:val="000000"/>
                      <w:szCs w:val="21"/>
                    </w:rPr>
                    <w:t>272.0*317.69</w:t>
                  </w:r>
                </w:p>
                <w:p w14:paraId="577C4EA9"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lastRenderedPageBreak/>
                    <w:t>272.0*317.69</w:t>
                  </w:r>
                </w:p>
              </w:tc>
              <w:tc>
                <w:tcPr>
                  <w:tcW w:w="1237" w:type="dxa"/>
                  <w:vAlign w:val="center"/>
                </w:tcPr>
                <w:p w14:paraId="191D6CA2"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lastRenderedPageBreak/>
                    <w:t>0.622</w:t>
                  </w:r>
                </w:p>
              </w:tc>
              <w:tc>
                <w:tcPr>
                  <w:tcW w:w="1254" w:type="dxa"/>
                  <w:vAlign w:val="center"/>
                </w:tcPr>
                <w:p w14:paraId="18DD4C22"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2</w:t>
                  </w:r>
                </w:p>
              </w:tc>
              <w:tc>
                <w:tcPr>
                  <w:tcW w:w="1489" w:type="dxa"/>
                  <w:vAlign w:val="center"/>
                </w:tcPr>
                <w:p w14:paraId="7CBE808D"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1.2</w:t>
                  </w:r>
                </w:p>
              </w:tc>
            </w:tr>
            <w:tr w:rsidR="00F41615" w:rsidRPr="00A14537" w14:paraId="35D92A09" w14:textId="77777777" w:rsidTr="00E17E3F">
              <w:trPr>
                <w:trHeight w:val="253"/>
              </w:trPr>
              <w:tc>
                <w:tcPr>
                  <w:tcW w:w="951" w:type="dxa"/>
                  <w:vAlign w:val="center"/>
                </w:tcPr>
                <w:p w14:paraId="1BEC1640" w14:textId="77777777" w:rsidR="00F41615" w:rsidRPr="00A14537" w:rsidRDefault="00F41615" w:rsidP="00F41615">
                  <w:r w:rsidRPr="00A14537">
                    <w:rPr>
                      <w:rFonts w:ascii="Calibri" w:eastAsia="等线" w:hAnsi="Calibri" w:cs="Calibri"/>
                      <w:color w:val="000000"/>
                      <w:szCs w:val="21"/>
                    </w:rPr>
                    <w:t>3B</w:t>
                  </w:r>
                </w:p>
                <w:p w14:paraId="56E2803C"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3B</w:t>
                  </w:r>
                </w:p>
              </w:tc>
              <w:tc>
                <w:tcPr>
                  <w:tcW w:w="1249" w:type="dxa"/>
                  <w:vAlign w:val="center"/>
                </w:tcPr>
                <w:p w14:paraId="4B1E45A7"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3</w:t>
                  </w:r>
                </w:p>
              </w:tc>
              <w:tc>
                <w:tcPr>
                  <w:tcW w:w="2116" w:type="dxa"/>
                  <w:vAlign w:val="center"/>
                </w:tcPr>
                <w:p w14:paraId="6362FE8B" w14:textId="77777777" w:rsidR="00F41615" w:rsidRPr="00A14537" w:rsidRDefault="00F41615" w:rsidP="00F41615">
                  <w:r w:rsidRPr="00A14537">
                    <w:rPr>
                      <w:rFonts w:ascii="Calibri" w:eastAsia="等线" w:hAnsi="Calibri" w:cs="Calibri"/>
                      <w:color w:val="000000"/>
                      <w:szCs w:val="21"/>
                    </w:rPr>
                    <w:t>342.41*279.61</w:t>
                  </w:r>
                </w:p>
                <w:p w14:paraId="4A5E6BA4"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342.41*279.61</w:t>
                  </w:r>
                </w:p>
              </w:tc>
              <w:tc>
                <w:tcPr>
                  <w:tcW w:w="1237" w:type="dxa"/>
                  <w:vAlign w:val="center"/>
                </w:tcPr>
                <w:p w14:paraId="67CC0365"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0.689</w:t>
                  </w:r>
                </w:p>
              </w:tc>
              <w:tc>
                <w:tcPr>
                  <w:tcW w:w="1254" w:type="dxa"/>
                  <w:vAlign w:val="center"/>
                </w:tcPr>
                <w:p w14:paraId="18AB1EEC"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1</w:t>
                  </w:r>
                </w:p>
              </w:tc>
              <w:tc>
                <w:tcPr>
                  <w:tcW w:w="1489" w:type="dxa"/>
                  <w:vAlign w:val="center"/>
                </w:tcPr>
                <w:p w14:paraId="77CE066B"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0.7</w:t>
                  </w:r>
                </w:p>
              </w:tc>
            </w:tr>
            <w:tr w:rsidR="00F41615" w:rsidRPr="00A14537" w14:paraId="5AFA16B3" w14:textId="77777777" w:rsidTr="00E17E3F">
              <w:trPr>
                <w:trHeight w:val="253"/>
              </w:trPr>
              <w:tc>
                <w:tcPr>
                  <w:tcW w:w="951" w:type="dxa"/>
                  <w:vAlign w:val="center"/>
                </w:tcPr>
                <w:p w14:paraId="672E7C26" w14:textId="77777777" w:rsidR="00F41615" w:rsidRPr="00A14537" w:rsidRDefault="00F41615" w:rsidP="00F41615">
                  <w:r w:rsidRPr="00A14537">
                    <w:rPr>
                      <w:rFonts w:ascii="Calibri" w:eastAsia="等线" w:hAnsi="Calibri" w:cs="Calibri"/>
                      <w:color w:val="000000"/>
                      <w:szCs w:val="21"/>
                      <w:lang w:eastAsia="zh-CN"/>
                    </w:rPr>
                    <w:t>Total</w:t>
                  </w:r>
                </w:p>
                <w:p w14:paraId="2354575C"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Total</w:t>
                  </w:r>
                </w:p>
              </w:tc>
              <w:tc>
                <w:tcPr>
                  <w:tcW w:w="1249" w:type="dxa"/>
                  <w:vAlign w:val="center"/>
                </w:tcPr>
                <w:p w14:paraId="7D5DB8AF"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18.0</w:t>
                  </w:r>
                </w:p>
              </w:tc>
              <w:tc>
                <w:tcPr>
                  <w:tcW w:w="2116" w:type="dxa"/>
                  <w:vAlign w:val="center"/>
                </w:tcPr>
                <w:p w14:paraId="0F830D95" w14:textId="77777777" w:rsidR="00F41615" w:rsidRPr="00A14537" w:rsidRDefault="00F41615" w:rsidP="00F41615">
                  <w:pPr>
                    <w:jc w:val="center"/>
                    <w:rPr>
                      <w:rFonts w:cstheme="minorHAnsi"/>
                      <w:szCs w:val="21"/>
                      <w:lang w:eastAsia="zh-CN"/>
                    </w:rPr>
                  </w:pPr>
                </w:p>
              </w:tc>
              <w:tc>
                <w:tcPr>
                  <w:tcW w:w="1237" w:type="dxa"/>
                  <w:vAlign w:val="center"/>
                </w:tcPr>
                <w:p w14:paraId="31ACD848" w14:textId="77777777" w:rsidR="00F41615" w:rsidRPr="00A14537" w:rsidRDefault="00F41615" w:rsidP="00F41615">
                  <w:pPr>
                    <w:jc w:val="center"/>
                    <w:rPr>
                      <w:rFonts w:cstheme="minorHAnsi"/>
                      <w:szCs w:val="21"/>
                      <w:lang w:eastAsia="zh-CN"/>
                    </w:rPr>
                  </w:pPr>
                </w:p>
              </w:tc>
              <w:tc>
                <w:tcPr>
                  <w:tcW w:w="1254" w:type="dxa"/>
                  <w:vAlign w:val="center"/>
                </w:tcPr>
                <w:p w14:paraId="4EF2231D" w14:textId="77777777" w:rsidR="00F41615" w:rsidRPr="00A14537" w:rsidRDefault="00F41615" w:rsidP="00F41615">
                  <w:pPr>
                    <w:jc w:val="center"/>
                    <w:rPr>
                      <w:rFonts w:cstheme="minorHAnsi"/>
                      <w:szCs w:val="21"/>
                      <w:lang w:eastAsia="zh-CN"/>
                    </w:rPr>
                  </w:pPr>
                </w:p>
              </w:tc>
              <w:tc>
                <w:tcPr>
                  <w:tcW w:w="1489" w:type="dxa"/>
                  <w:vAlign w:val="center"/>
                </w:tcPr>
                <w:p w14:paraId="3A39EB06"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5.5</w:t>
                  </w:r>
                </w:p>
              </w:tc>
            </w:tr>
          </w:tbl>
          <w:p w14:paraId="4745C2D8" w14:textId="77777777" w:rsidR="00F41615" w:rsidRPr="00A14537" w:rsidRDefault="00F41615" w:rsidP="00F41615">
            <w:r w:rsidRPr="00A14537">
              <w:rPr>
                <w:rFonts w:ascii="Helvetica" w:hAnsi="Helvetica"/>
                <w:color w:val="24292F"/>
                <w:szCs w:val="21"/>
              </w:rPr>
              <w:t>PCB</w:t>
            </w:r>
            <w:r w:rsidRPr="00A14537">
              <w:rPr>
                <w:rFonts w:ascii="Helvetica" w:hAnsi="Helvetica"/>
                <w:color w:val="24292F"/>
                <w:szCs w:val="21"/>
              </w:rPr>
              <w:t>预生产的成本约</w:t>
            </w:r>
            <w:r w:rsidRPr="00A14537">
              <w:rPr>
                <w:rFonts w:ascii="Helvetica" w:hAnsi="Helvetica"/>
                <w:color w:val="24292F"/>
                <w:szCs w:val="21"/>
              </w:rPr>
              <w:t>23.5</w:t>
            </w:r>
            <w:r w:rsidRPr="00A14537">
              <w:rPr>
                <w:rFonts w:ascii="Helvetica" w:hAnsi="Helvetica"/>
                <w:color w:val="24292F"/>
                <w:szCs w:val="21"/>
              </w:rPr>
              <w:t>万。</w:t>
            </w:r>
          </w:p>
          <w:p w14:paraId="75A823A9" w14:textId="77777777" w:rsidR="00F41615" w:rsidRPr="00A14537" w:rsidRDefault="00F41615" w:rsidP="00F41615">
            <w:pPr>
              <w:rPr>
                <w:rFonts w:ascii="Helvetica" w:hAnsi="Helvetica"/>
                <w:color w:val="24292F"/>
                <w:szCs w:val="21"/>
              </w:rPr>
            </w:pPr>
            <w:r w:rsidRPr="00A14537">
              <w:rPr>
                <w:rFonts w:ascii="Helvetica" w:hAnsi="Helvetica"/>
                <w:color w:val="24292F"/>
                <w:szCs w:val="21"/>
              </w:rPr>
              <w:t>The cost of PCB pre production is about 235000 yuan.</w:t>
            </w:r>
          </w:p>
          <w:p w14:paraId="5A50AEEF" w14:textId="77777777" w:rsidR="00F41615" w:rsidRPr="00A14537" w:rsidRDefault="00F41615" w:rsidP="00F41615">
            <w:r w:rsidRPr="00A14537">
              <w:rPr>
                <w:rFonts w:ascii="Helvetica" w:hAnsi="Helvetica"/>
                <w:color w:val="24292F"/>
                <w:szCs w:val="21"/>
              </w:rPr>
              <w:t>此外，</w:t>
            </w:r>
            <w:r w:rsidRPr="00A14537">
              <w:rPr>
                <w:rFonts w:ascii="Helvetica" w:hAnsi="Helvetica"/>
                <w:color w:val="24292F"/>
                <w:szCs w:val="21"/>
              </w:rPr>
              <w:t>PCB</w:t>
            </w:r>
            <w:r w:rsidRPr="00A14537">
              <w:rPr>
                <w:rFonts w:ascii="Helvetica" w:hAnsi="Helvetica"/>
                <w:color w:val="24292F"/>
                <w:szCs w:val="21"/>
              </w:rPr>
              <w:t>组装的成本约为</w:t>
            </w:r>
            <w:r w:rsidRPr="00A14537">
              <w:rPr>
                <w:rFonts w:ascii="Helvetica" w:hAnsi="Helvetica"/>
                <w:color w:val="24292F"/>
                <w:szCs w:val="21"/>
              </w:rPr>
              <w:t>29.5</w:t>
            </w:r>
            <w:r w:rsidRPr="00A14537">
              <w:rPr>
                <w:rFonts w:ascii="Helvetica" w:hAnsi="Helvetica"/>
                <w:color w:val="24292F"/>
                <w:szCs w:val="21"/>
              </w:rPr>
              <w:t>万（</w:t>
            </w:r>
            <w:r w:rsidRPr="00A14537">
              <w:rPr>
                <w:rFonts w:ascii="Helvetica" w:hAnsi="Helvetica"/>
                <w:color w:val="24292F"/>
                <w:szCs w:val="21"/>
              </w:rPr>
              <w:t>48000 * 6 + 650 * 10</w:t>
            </w:r>
            <w:r w:rsidRPr="00A14537">
              <w:rPr>
                <w:rFonts w:ascii="Helvetica" w:hAnsi="Helvetica"/>
                <w:color w:val="24292F"/>
                <w:szCs w:val="21"/>
              </w:rPr>
              <w:t>）。</w:t>
            </w:r>
          </w:p>
          <w:p w14:paraId="4E6CEFEC" w14:textId="77777777" w:rsidR="00F41615" w:rsidRPr="00A14537" w:rsidRDefault="00F41615" w:rsidP="00F41615">
            <w:pPr>
              <w:rPr>
                <w:rFonts w:ascii="Helvetica" w:hAnsi="Helvetica"/>
                <w:color w:val="24292F"/>
                <w:szCs w:val="21"/>
              </w:rPr>
            </w:pPr>
            <w:r w:rsidRPr="00A14537">
              <w:rPr>
                <w:rFonts w:ascii="Helvetica" w:hAnsi="Helvetica"/>
                <w:color w:val="24292F"/>
                <w:szCs w:val="21"/>
              </w:rPr>
              <w:t>In addition, the cost of PCB assembly is about 295000 (48000 * 6+650 * 10).</w:t>
            </w:r>
          </w:p>
          <w:p w14:paraId="6453F830" w14:textId="77777777" w:rsidR="00F41615" w:rsidRPr="00A14537" w:rsidRDefault="00F41615" w:rsidP="00F41615">
            <w:r w:rsidRPr="00A14537">
              <w:rPr>
                <w:rFonts w:ascii="Helvetica" w:hAnsi="Helvetica"/>
                <w:color w:val="24292F"/>
                <w:szCs w:val="21"/>
              </w:rPr>
              <w:t>考虑到设计可能会根据测试的反馈进行修改，需要预留</w:t>
            </w:r>
            <w:r w:rsidRPr="00A14537">
              <w:rPr>
                <w:rFonts w:ascii="Helvetica" w:hAnsi="Helvetica"/>
                <w:color w:val="24292F"/>
                <w:szCs w:val="21"/>
              </w:rPr>
              <w:t>2</w:t>
            </w:r>
            <w:r w:rsidRPr="00A14537">
              <w:rPr>
                <w:rFonts w:ascii="Helvetica" w:hAnsi="Helvetica"/>
                <w:color w:val="24292F"/>
                <w:szCs w:val="21"/>
              </w:rPr>
              <w:t>次</w:t>
            </w:r>
            <w:r w:rsidRPr="00A14537">
              <w:rPr>
                <w:rFonts w:ascii="Helvetica" w:hAnsi="Helvetica"/>
                <w:color w:val="24292F"/>
                <w:szCs w:val="21"/>
              </w:rPr>
              <w:t>PCB</w:t>
            </w:r>
            <w:r w:rsidRPr="00A14537">
              <w:rPr>
                <w:rFonts w:ascii="Helvetica" w:hAnsi="Helvetica"/>
                <w:color w:val="24292F"/>
                <w:szCs w:val="21"/>
              </w:rPr>
              <w:t>修改的机会。预计花费约</w:t>
            </w:r>
            <w:r w:rsidRPr="00A14537">
              <w:rPr>
                <w:rFonts w:ascii="Helvetica" w:hAnsi="Helvetica"/>
                <w:color w:val="24292F"/>
                <w:szCs w:val="21"/>
              </w:rPr>
              <w:t>18</w:t>
            </w:r>
            <w:r w:rsidRPr="00A14537">
              <w:rPr>
                <w:rFonts w:ascii="Helvetica" w:hAnsi="Helvetica"/>
                <w:color w:val="24292F"/>
                <w:szCs w:val="21"/>
              </w:rPr>
              <w:t>万元（包括组装）。</w:t>
            </w:r>
          </w:p>
          <w:p w14:paraId="443D0F5E" w14:textId="77777777" w:rsidR="00F41615" w:rsidRPr="00A14537" w:rsidRDefault="00F41615" w:rsidP="00F41615">
            <w:pPr>
              <w:rPr>
                <w:rFonts w:ascii="Helvetica" w:hAnsi="Helvetica"/>
                <w:color w:val="24292F"/>
                <w:szCs w:val="21"/>
              </w:rPr>
            </w:pPr>
            <w:r w:rsidRPr="00A14537">
              <w:rPr>
                <w:rFonts w:ascii="Helvetica" w:hAnsi="Helvetica"/>
                <w:color w:val="24292F"/>
                <w:szCs w:val="21"/>
              </w:rPr>
              <w:t>Considering that the design may be modified according to the feedback of the test, it is necessary to reserve two opportunities for PCB modification. The estimated cost is about 180000 yuan (including assembly).</w:t>
            </w:r>
          </w:p>
          <w:p w14:paraId="046542D3" w14:textId="77777777" w:rsidR="00F41615" w:rsidRPr="00A14537" w:rsidRDefault="00F41615" w:rsidP="00F41615">
            <w:r w:rsidRPr="00A14537">
              <w:rPr>
                <w:rFonts w:ascii="Helvetica" w:hAnsi="Helvetica" w:hint="eastAsia"/>
                <w:color w:val="24292F"/>
                <w:szCs w:val="21"/>
              </w:rPr>
              <w:t>所以，</w:t>
            </w:r>
            <w:r w:rsidRPr="00A14537">
              <w:rPr>
                <w:rFonts w:ascii="Helvetica" w:hAnsi="Helvetica" w:hint="eastAsia"/>
                <w:color w:val="24292F"/>
                <w:szCs w:val="21"/>
              </w:rPr>
              <w:t>PEB</w:t>
            </w:r>
            <w:r w:rsidRPr="00A14537">
              <w:rPr>
                <w:rFonts w:ascii="Helvetica" w:hAnsi="Helvetica" w:hint="eastAsia"/>
                <w:color w:val="24292F"/>
                <w:szCs w:val="21"/>
              </w:rPr>
              <w:t>预生产的总成本约为</w:t>
            </w:r>
            <w:r w:rsidRPr="00A14537">
              <w:rPr>
                <w:rFonts w:ascii="Helvetica" w:hAnsi="Helvetica" w:hint="eastAsia"/>
                <w:color w:val="24292F"/>
                <w:szCs w:val="21"/>
              </w:rPr>
              <w:t>71.0</w:t>
            </w:r>
            <w:r w:rsidRPr="00A14537">
              <w:rPr>
                <w:rFonts w:ascii="Helvetica" w:hAnsi="Helvetica" w:hint="eastAsia"/>
                <w:color w:val="24292F"/>
                <w:szCs w:val="21"/>
              </w:rPr>
              <w:t>万元。</w:t>
            </w:r>
          </w:p>
          <w:p w14:paraId="758372CB" w14:textId="77777777" w:rsidR="00F41615" w:rsidRPr="00A14537" w:rsidRDefault="00F41615" w:rsidP="00F41615">
            <w:pPr>
              <w:rPr>
                <w:rFonts w:ascii="Helvetica" w:hAnsi="Helvetica"/>
                <w:color w:val="24292F"/>
                <w:szCs w:val="21"/>
              </w:rPr>
            </w:pPr>
            <w:r w:rsidRPr="00A14537">
              <w:rPr>
                <w:rFonts w:ascii="Helvetica" w:hAnsi="Helvetica" w:hint="eastAsia"/>
                <w:color w:val="24292F"/>
                <w:szCs w:val="21"/>
              </w:rPr>
              <w:t>Therefore, the total cost of PEB pre production is about 710000 yuan.</w:t>
            </w:r>
          </w:p>
          <w:p w14:paraId="3BC15605" w14:textId="77777777" w:rsidR="00F41615" w:rsidRPr="00A14537" w:rsidRDefault="00F41615" w:rsidP="00F41615">
            <w:pPr>
              <w:rPr>
                <w:rFonts w:ascii="Helvetica" w:hAnsi="Helvetica"/>
                <w:color w:val="24292F"/>
                <w:szCs w:val="21"/>
              </w:rPr>
            </w:pPr>
          </w:p>
          <w:p w14:paraId="030DCE98" w14:textId="77777777" w:rsidR="00F41615" w:rsidRPr="00A14537" w:rsidRDefault="00F41615" w:rsidP="00F41615">
            <w:r w:rsidRPr="00A14537">
              <w:rPr>
                <w:rFonts w:hint="eastAsia"/>
                <w:szCs w:val="21"/>
              </w:rPr>
              <w:t>表</w:t>
            </w:r>
            <w:r w:rsidRPr="00A14537">
              <w:rPr>
                <w:rFonts w:hint="eastAsia"/>
                <w:szCs w:val="21"/>
              </w:rPr>
              <w:t xml:space="preserve"> PEB PCB</w:t>
            </w:r>
            <w:r w:rsidRPr="00A14537">
              <w:rPr>
                <w:rFonts w:hint="eastAsia"/>
                <w:szCs w:val="21"/>
              </w:rPr>
              <w:t>批量生产价格估计</w:t>
            </w:r>
          </w:p>
          <w:p w14:paraId="4ED7DA4B" w14:textId="77777777" w:rsidR="00F41615" w:rsidRPr="00A14537" w:rsidRDefault="00F41615" w:rsidP="00F41615">
            <w:pPr>
              <w:rPr>
                <w:szCs w:val="21"/>
              </w:rPr>
            </w:pPr>
            <w:r w:rsidRPr="00A14537">
              <w:rPr>
                <w:rFonts w:hint="eastAsia"/>
                <w:szCs w:val="21"/>
              </w:rPr>
              <w:t>Table PEB PCB batch production price estimation</w:t>
            </w:r>
          </w:p>
          <w:tbl>
            <w:tblPr>
              <w:tblStyle w:val="TableGrid"/>
              <w:tblW w:w="0" w:type="auto"/>
              <w:tblLayout w:type="fixed"/>
              <w:tblLook w:val="04A0" w:firstRow="1" w:lastRow="0" w:firstColumn="1" w:lastColumn="0" w:noHBand="0" w:noVBand="1"/>
            </w:tblPr>
            <w:tblGrid>
              <w:gridCol w:w="941"/>
              <w:gridCol w:w="1310"/>
              <w:gridCol w:w="2096"/>
              <w:gridCol w:w="1227"/>
              <w:gridCol w:w="1245"/>
              <w:gridCol w:w="1477"/>
            </w:tblGrid>
            <w:tr w:rsidR="00F41615" w:rsidRPr="00A14537" w14:paraId="1C5AF226" w14:textId="77777777" w:rsidTr="00E17E3F">
              <w:trPr>
                <w:trHeight w:val="245"/>
              </w:trPr>
              <w:tc>
                <w:tcPr>
                  <w:tcW w:w="941" w:type="dxa"/>
                  <w:vMerge w:val="restart"/>
                  <w:vAlign w:val="center"/>
                </w:tcPr>
                <w:p w14:paraId="43BB495A" w14:textId="77777777" w:rsidR="00F41615" w:rsidRPr="00A14537" w:rsidRDefault="00F41615" w:rsidP="00F41615">
                  <w:pPr>
                    <w:jc w:val="center"/>
                    <w:rPr>
                      <w:rFonts w:cstheme="minorHAnsi"/>
                      <w:szCs w:val="21"/>
                      <w:lang w:eastAsia="zh-CN"/>
                    </w:rPr>
                  </w:pPr>
                </w:p>
              </w:tc>
              <w:tc>
                <w:tcPr>
                  <w:tcW w:w="1310" w:type="dxa"/>
                  <w:vMerge w:val="restart"/>
                  <w:vAlign w:val="center"/>
                </w:tcPr>
                <w:p w14:paraId="02F9DB04" w14:textId="77777777" w:rsidR="00F41615" w:rsidRPr="00A14537" w:rsidRDefault="00F41615" w:rsidP="00F41615">
                  <w:r w:rsidRPr="00A14537">
                    <w:rPr>
                      <w:rFonts w:cstheme="minorHAnsi" w:hint="eastAsia"/>
                      <w:szCs w:val="21"/>
                      <w:lang w:eastAsia="zh-CN"/>
                    </w:rPr>
                    <w:t>工程费</w:t>
                  </w:r>
                  <w:r w:rsidRPr="00A14537">
                    <w:rPr>
                      <w:rFonts w:cstheme="minorHAnsi" w:hint="eastAsia"/>
                      <w:szCs w:val="21"/>
                      <w:lang w:eastAsia="zh-CN"/>
                    </w:rPr>
                    <w:t>/</w:t>
                  </w:r>
                </w:p>
                <w:p w14:paraId="49DE5586"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Engineering cost/</w:t>
                  </w:r>
                </w:p>
                <w:p w14:paraId="4653E059" w14:textId="77777777" w:rsidR="00F41615" w:rsidRPr="00A14537" w:rsidRDefault="00F41615" w:rsidP="00F41615">
                  <w:r w:rsidRPr="00A14537">
                    <w:rPr>
                      <w:rFonts w:cstheme="minorHAnsi" w:hint="eastAsia"/>
                      <w:szCs w:val="21"/>
                      <w:lang w:eastAsia="zh-CN"/>
                    </w:rPr>
                    <w:t>万元</w:t>
                  </w:r>
                </w:p>
                <w:p w14:paraId="7183CD31"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10000 yuan</w:t>
                  </w:r>
                </w:p>
              </w:tc>
              <w:tc>
                <w:tcPr>
                  <w:tcW w:w="2096" w:type="dxa"/>
                  <w:vMerge w:val="restart"/>
                  <w:vAlign w:val="center"/>
                </w:tcPr>
                <w:p w14:paraId="1AD2A382" w14:textId="77777777" w:rsidR="00F41615" w:rsidRPr="00A14537" w:rsidRDefault="00F41615" w:rsidP="00F41615">
                  <w:r w:rsidRPr="00A14537">
                    <w:rPr>
                      <w:rFonts w:cstheme="minorHAnsi" w:hint="eastAsia"/>
                      <w:szCs w:val="21"/>
                      <w:lang w:eastAsia="zh-CN"/>
                    </w:rPr>
                    <w:t>面积</w:t>
                  </w:r>
                  <w:r w:rsidRPr="00A14537">
                    <w:rPr>
                      <w:rFonts w:cstheme="minorHAnsi" w:hint="eastAsia"/>
                      <w:szCs w:val="21"/>
                      <w:lang w:eastAsia="zh-CN"/>
                    </w:rPr>
                    <w:t>/mm2</w:t>
                  </w:r>
                </w:p>
                <w:p w14:paraId="6863D6FF"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Area/mm2</w:t>
                  </w:r>
                </w:p>
              </w:tc>
              <w:tc>
                <w:tcPr>
                  <w:tcW w:w="1227" w:type="dxa"/>
                  <w:vMerge w:val="restart"/>
                  <w:vAlign w:val="center"/>
                </w:tcPr>
                <w:p w14:paraId="1DD76F4C" w14:textId="77777777" w:rsidR="00F41615" w:rsidRPr="00A14537" w:rsidRDefault="00F41615" w:rsidP="00F41615">
                  <w:r w:rsidRPr="00A14537">
                    <w:rPr>
                      <w:rFonts w:cstheme="minorHAnsi" w:hint="eastAsia"/>
                      <w:szCs w:val="21"/>
                      <w:lang w:eastAsia="zh-CN"/>
                    </w:rPr>
                    <w:t>每种</w:t>
                  </w:r>
                  <w:r w:rsidRPr="00A14537">
                    <w:rPr>
                      <w:rFonts w:cstheme="minorHAnsi" w:hint="eastAsia"/>
                      <w:szCs w:val="21"/>
                      <w:lang w:eastAsia="zh-CN"/>
                    </w:rPr>
                    <w:t>PCB</w:t>
                  </w:r>
                  <w:r w:rsidRPr="00A14537">
                    <w:rPr>
                      <w:rFonts w:cstheme="minorHAnsi" w:hint="eastAsia"/>
                      <w:szCs w:val="21"/>
                      <w:lang w:eastAsia="zh-CN"/>
                    </w:rPr>
                    <w:t>的估价</w:t>
                  </w:r>
                  <w:r w:rsidRPr="00A14537">
                    <w:rPr>
                      <w:rFonts w:cstheme="minorHAnsi" w:hint="eastAsia"/>
                      <w:szCs w:val="21"/>
                      <w:lang w:eastAsia="zh-CN"/>
                    </w:rPr>
                    <w:t>/</w:t>
                  </w:r>
                </w:p>
                <w:p w14:paraId="593BDAC3"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Valuation of each PCB/</w:t>
                  </w:r>
                </w:p>
                <w:p w14:paraId="6CD56B82" w14:textId="77777777" w:rsidR="00F41615" w:rsidRPr="00A14537" w:rsidRDefault="00F41615" w:rsidP="00F41615">
                  <w:r w:rsidRPr="00A14537">
                    <w:rPr>
                      <w:rFonts w:cstheme="minorHAnsi" w:hint="eastAsia"/>
                      <w:szCs w:val="21"/>
                      <w:lang w:eastAsia="zh-CN"/>
                    </w:rPr>
                    <w:t>万元</w:t>
                  </w:r>
                </w:p>
                <w:p w14:paraId="68445AC8"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10000 yuan</w:t>
                  </w:r>
                </w:p>
              </w:tc>
              <w:tc>
                <w:tcPr>
                  <w:tcW w:w="2722" w:type="dxa"/>
                  <w:gridSpan w:val="2"/>
                  <w:vAlign w:val="center"/>
                </w:tcPr>
                <w:p w14:paraId="528A3D35" w14:textId="77777777" w:rsidR="00F41615" w:rsidRPr="00A14537" w:rsidRDefault="00F41615" w:rsidP="00F41615">
                  <w:r w:rsidRPr="00A14537">
                    <w:rPr>
                      <w:rFonts w:cstheme="minorHAnsi" w:hint="eastAsia"/>
                      <w:szCs w:val="21"/>
                      <w:lang w:eastAsia="zh-CN"/>
                    </w:rPr>
                    <w:t>PCB</w:t>
                  </w:r>
                  <w:r w:rsidRPr="00A14537">
                    <w:rPr>
                      <w:rFonts w:cstheme="minorHAnsi" w:hint="eastAsia"/>
                      <w:szCs w:val="21"/>
                      <w:lang w:eastAsia="zh-CN"/>
                    </w:rPr>
                    <w:t>批量生产</w:t>
                  </w:r>
                </w:p>
                <w:p w14:paraId="215B92BC"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PCB batch production</w:t>
                  </w:r>
                </w:p>
              </w:tc>
            </w:tr>
            <w:tr w:rsidR="00F41615" w:rsidRPr="00A14537" w14:paraId="716880C3" w14:textId="77777777" w:rsidTr="00E17E3F">
              <w:trPr>
                <w:trHeight w:val="353"/>
              </w:trPr>
              <w:tc>
                <w:tcPr>
                  <w:tcW w:w="941" w:type="dxa"/>
                  <w:vMerge/>
                  <w:vAlign w:val="center"/>
                </w:tcPr>
                <w:p w14:paraId="680851C0" w14:textId="77777777" w:rsidR="00F41615" w:rsidRPr="00A14537" w:rsidRDefault="00F41615" w:rsidP="00F41615">
                  <w:pPr>
                    <w:jc w:val="center"/>
                    <w:rPr>
                      <w:rFonts w:cstheme="minorHAnsi"/>
                      <w:szCs w:val="21"/>
                      <w:lang w:eastAsia="zh-CN"/>
                    </w:rPr>
                  </w:pPr>
                </w:p>
              </w:tc>
              <w:tc>
                <w:tcPr>
                  <w:tcW w:w="1310" w:type="dxa"/>
                  <w:vMerge/>
                  <w:vAlign w:val="center"/>
                </w:tcPr>
                <w:p w14:paraId="22352A90" w14:textId="77777777" w:rsidR="00F41615" w:rsidRPr="00A14537" w:rsidRDefault="00F41615" w:rsidP="00F41615">
                  <w:pPr>
                    <w:jc w:val="center"/>
                    <w:rPr>
                      <w:rFonts w:cstheme="minorHAnsi"/>
                      <w:szCs w:val="21"/>
                      <w:lang w:eastAsia="zh-CN"/>
                    </w:rPr>
                  </w:pPr>
                </w:p>
              </w:tc>
              <w:tc>
                <w:tcPr>
                  <w:tcW w:w="2096" w:type="dxa"/>
                  <w:vMerge/>
                  <w:vAlign w:val="center"/>
                </w:tcPr>
                <w:p w14:paraId="6CAE9ACB" w14:textId="77777777" w:rsidR="00F41615" w:rsidRPr="00A14537" w:rsidRDefault="00F41615" w:rsidP="00F41615">
                  <w:pPr>
                    <w:jc w:val="center"/>
                    <w:rPr>
                      <w:rFonts w:cstheme="minorHAnsi"/>
                      <w:szCs w:val="21"/>
                      <w:lang w:eastAsia="zh-CN"/>
                    </w:rPr>
                  </w:pPr>
                </w:p>
              </w:tc>
              <w:tc>
                <w:tcPr>
                  <w:tcW w:w="1227" w:type="dxa"/>
                  <w:vMerge/>
                  <w:vAlign w:val="center"/>
                </w:tcPr>
                <w:p w14:paraId="01755EB4" w14:textId="77777777" w:rsidR="00F41615" w:rsidRPr="00A14537" w:rsidRDefault="00F41615" w:rsidP="00F41615">
                  <w:pPr>
                    <w:jc w:val="center"/>
                    <w:rPr>
                      <w:rFonts w:cstheme="minorHAnsi"/>
                      <w:szCs w:val="21"/>
                      <w:lang w:eastAsia="zh-CN"/>
                    </w:rPr>
                  </w:pPr>
                </w:p>
              </w:tc>
              <w:tc>
                <w:tcPr>
                  <w:tcW w:w="1245" w:type="dxa"/>
                  <w:vAlign w:val="center"/>
                </w:tcPr>
                <w:p w14:paraId="0EBEC3BC" w14:textId="77777777" w:rsidR="00F41615" w:rsidRPr="00A14537" w:rsidRDefault="00F41615" w:rsidP="00F41615">
                  <w:r w:rsidRPr="00A14537">
                    <w:rPr>
                      <w:rFonts w:cstheme="minorHAnsi" w:hint="eastAsia"/>
                      <w:szCs w:val="21"/>
                      <w:lang w:eastAsia="zh-CN"/>
                    </w:rPr>
                    <w:t>数量</w:t>
                  </w:r>
                  <w:r w:rsidRPr="00A14537">
                    <w:rPr>
                      <w:rFonts w:cstheme="minorHAnsi" w:hint="eastAsia"/>
                      <w:szCs w:val="21"/>
                      <w:lang w:eastAsia="zh-CN"/>
                    </w:rPr>
                    <w:t>/</w:t>
                  </w:r>
                  <w:r w:rsidRPr="00A14537">
                    <w:rPr>
                      <w:rFonts w:cstheme="minorHAnsi" w:hint="eastAsia"/>
                      <w:szCs w:val="21"/>
                      <w:lang w:eastAsia="zh-CN"/>
                    </w:rPr>
                    <w:t>个</w:t>
                  </w:r>
                </w:p>
                <w:p w14:paraId="5118F53C"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Quantity/piece</w:t>
                  </w:r>
                </w:p>
              </w:tc>
              <w:tc>
                <w:tcPr>
                  <w:tcW w:w="1477" w:type="dxa"/>
                  <w:vAlign w:val="center"/>
                </w:tcPr>
                <w:p w14:paraId="4767BA72" w14:textId="77777777" w:rsidR="00F41615" w:rsidRPr="00A14537" w:rsidRDefault="00F41615" w:rsidP="00F41615">
                  <w:r w:rsidRPr="00A14537">
                    <w:rPr>
                      <w:rFonts w:cstheme="minorHAnsi" w:hint="eastAsia"/>
                      <w:szCs w:val="21"/>
                      <w:lang w:eastAsia="zh-CN"/>
                    </w:rPr>
                    <w:t>PCB</w:t>
                  </w:r>
                  <w:r w:rsidRPr="00A14537">
                    <w:rPr>
                      <w:rFonts w:cstheme="minorHAnsi" w:hint="eastAsia"/>
                      <w:szCs w:val="21"/>
                      <w:lang w:eastAsia="zh-CN"/>
                    </w:rPr>
                    <w:t>的估计</w:t>
                  </w:r>
                  <w:r w:rsidRPr="00A14537">
                    <w:rPr>
                      <w:rFonts w:cstheme="minorHAnsi" w:hint="eastAsia"/>
                      <w:szCs w:val="21"/>
                      <w:lang w:eastAsia="zh-CN"/>
                    </w:rPr>
                    <w:t>/CNY</w:t>
                  </w:r>
                </w:p>
                <w:p w14:paraId="4584EED1"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PCB estimation/cny</w:t>
                  </w:r>
                </w:p>
              </w:tc>
            </w:tr>
            <w:tr w:rsidR="00F41615" w:rsidRPr="00A14537" w14:paraId="1DEF7909" w14:textId="77777777" w:rsidTr="00E17E3F">
              <w:trPr>
                <w:trHeight w:val="249"/>
              </w:trPr>
              <w:tc>
                <w:tcPr>
                  <w:tcW w:w="941" w:type="dxa"/>
                  <w:vAlign w:val="center"/>
                </w:tcPr>
                <w:p w14:paraId="5120BD2A" w14:textId="77777777" w:rsidR="00F41615" w:rsidRPr="00A14537" w:rsidRDefault="00F41615" w:rsidP="00F41615">
                  <w:r w:rsidRPr="00A14537">
                    <w:rPr>
                      <w:rFonts w:ascii="Calibri" w:eastAsia="等线" w:hAnsi="Calibri" w:cs="Calibri"/>
                      <w:color w:val="000000"/>
                      <w:szCs w:val="21"/>
                      <w:lang w:eastAsia="zh-CN"/>
                    </w:rPr>
                    <w:t>1F</w:t>
                  </w:r>
                </w:p>
                <w:p w14:paraId="17CA909C"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1F</w:t>
                  </w:r>
                </w:p>
              </w:tc>
              <w:tc>
                <w:tcPr>
                  <w:tcW w:w="1310" w:type="dxa"/>
                  <w:vAlign w:val="center"/>
                </w:tcPr>
                <w:p w14:paraId="7005C5B4"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2.5</w:t>
                  </w:r>
                </w:p>
              </w:tc>
              <w:tc>
                <w:tcPr>
                  <w:tcW w:w="2096" w:type="dxa"/>
                  <w:vAlign w:val="center"/>
                </w:tcPr>
                <w:p w14:paraId="287E753D" w14:textId="77777777" w:rsidR="00F41615" w:rsidRPr="00A14537" w:rsidRDefault="00F41615" w:rsidP="00F41615">
                  <w:r w:rsidRPr="00A14537">
                    <w:rPr>
                      <w:rFonts w:ascii="Calibri" w:eastAsia="等线" w:hAnsi="Calibri" w:cs="Calibri"/>
                      <w:color w:val="000000"/>
                      <w:szCs w:val="21"/>
                      <w:lang w:eastAsia="zh-CN"/>
                    </w:rPr>
                    <w:t>227.67*260.04</w:t>
                  </w:r>
                </w:p>
                <w:p w14:paraId="511A6B7D"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227.67*260.04</w:t>
                  </w:r>
                </w:p>
              </w:tc>
              <w:tc>
                <w:tcPr>
                  <w:tcW w:w="1227" w:type="dxa"/>
                  <w:vAlign w:val="center"/>
                </w:tcPr>
                <w:p w14:paraId="16647FE7"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0.236</w:t>
                  </w:r>
                </w:p>
              </w:tc>
              <w:tc>
                <w:tcPr>
                  <w:tcW w:w="1245" w:type="dxa"/>
                  <w:vAlign w:val="center"/>
                </w:tcPr>
                <w:p w14:paraId="288B731F"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32</w:t>
                  </w:r>
                </w:p>
              </w:tc>
              <w:tc>
                <w:tcPr>
                  <w:tcW w:w="1477" w:type="dxa"/>
                  <w:vAlign w:val="center"/>
                </w:tcPr>
                <w:p w14:paraId="08CC3A91"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7.6</w:t>
                  </w:r>
                </w:p>
              </w:tc>
            </w:tr>
            <w:tr w:rsidR="00F41615" w:rsidRPr="00A14537" w14:paraId="2ED08DE9" w14:textId="77777777" w:rsidTr="00E17E3F">
              <w:trPr>
                <w:trHeight w:val="245"/>
              </w:trPr>
              <w:tc>
                <w:tcPr>
                  <w:tcW w:w="941" w:type="dxa"/>
                  <w:vAlign w:val="center"/>
                </w:tcPr>
                <w:p w14:paraId="07031621" w14:textId="77777777" w:rsidR="00F41615" w:rsidRPr="00A14537" w:rsidRDefault="00F41615" w:rsidP="00F41615">
                  <w:r w:rsidRPr="00A14537">
                    <w:rPr>
                      <w:rFonts w:ascii="Calibri" w:eastAsia="等线" w:hAnsi="Calibri" w:cs="Calibri"/>
                      <w:color w:val="000000"/>
                      <w:szCs w:val="21"/>
                      <w:lang w:eastAsia="zh-CN"/>
                    </w:rPr>
                    <w:t>2F</w:t>
                  </w:r>
                </w:p>
                <w:p w14:paraId="7D9A8ACD"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2F</w:t>
                  </w:r>
                </w:p>
              </w:tc>
              <w:tc>
                <w:tcPr>
                  <w:tcW w:w="1310" w:type="dxa"/>
                  <w:vAlign w:val="center"/>
                </w:tcPr>
                <w:p w14:paraId="1C74AAE2"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2.5</w:t>
                  </w:r>
                </w:p>
              </w:tc>
              <w:tc>
                <w:tcPr>
                  <w:tcW w:w="2096" w:type="dxa"/>
                  <w:vAlign w:val="center"/>
                </w:tcPr>
                <w:p w14:paraId="42CC7119" w14:textId="77777777" w:rsidR="00F41615" w:rsidRPr="00A14537" w:rsidRDefault="00F41615" w:rsidP="00F41615">
                  <w:r w:rsidRPr="00A14537">
                    <w:rPr>
                      <w:rFonts w:ascii="Calibri" w:eastAsia="等线" w:hAnsi="Calibri" w:cs="Calibri"/>
                      <w:color w:val="000000"/>
                      <w:szCs w:val="21"/>
                      <w:lang w:eastAsia="zh-CN"/>
                    </w:rPr>
                    <w:t>317.69*259.27</w:t>
                  </w:r>
                </w:p>
                <w:p w14:paraId="2CCBC5FF"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317.69*259.27</w:t>
                  </w:r>
                </w:p>
              </w:tc>
              <w:tc>
                <w:tcPr>
                  <w:tcW w:w="1227" w:type="dxa"/>
                  <w:vAlign w:val="center"/>
                </w:tcPr>
                <w:p w14:paraId="381BB37C"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0.329</w:t>
                  </w:r>
                </w:p>
              </w:tc>
              <w:tc>
                <w:tcPr>
                  <w:tcW w:w="1245" w:type="dxa"/>
                  <w:vAlign w:val="center"/>
                </w:tcPr>
                <w:p w14:paraId="19C16900"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32</w:t>
                  </w:r>
                </w:p>
              </w:tc>
              <w:tc>
                <w:tcPr>
                  <w:tcW w:w="1477" w:type="dxa"/>
                  <w:vAlign w:val="center"/>
                </w:tcPr>
                <w:p w14:paraId="2BE5ED62"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10.5</w:t>
                  </w:r>
                </w:p>
              </w:tc>
            </w:tr>
            <w:tr w:rsidR="00F41615" w:rsidRPr="00A14537" w14:paraId="147FEB27" w14:textId="77777777" w:rsidTr="00E17E3F">
              <w:trPr>
                <w:trHeight w:val="249"/>
              </w:trPr>
              <w:tc>
                <w:tcPr>
                  <w:tcW w:w="941" w:type="dxa"/>
                  <w:vAlign w:val="center"/>
                </w:tcPr>
                <w:p w14:paraId="11E0FE29" w14:textId="77777777" w:rsidR="00F41615" w:rsidRPr="00A14537" w:rsidRDefault="00F41615" w:rsidP="00F41615">
                  <w:r w:rsidRPr="00A14537">
                    <w:rPr>
                      <w:rFonts w:ascii="Calibri" w:eastAsia="等线" w:hAnsi="Calibri" w:cs="Calibri"/>
                      <w:color w:val="000000"/>
                      <w:szCs w:val="21"/>
                      <w:lang w:eastAsia="zh-CN"/>
                    </w:rPr>
                    <w:t>3F</w:t>
                  </w:r>
                </w:p>
                <w:p w14:paraId="2077944A"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3F</w:t>
                  </w:r>
                </w:p>
              </w:tc>
              <w:tc>
                <w:tcPr>
                  <w:tcW w:w="1310" w:type="dxa"/>
                  <w:vAlign w:val="center"/>
                </w:tcPr>
                <w:p w14:paraId="7F832E8D"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2.5</w:t>
                  </w:r>
                </w:p>
              </w:tc>
              <w:tc>
                <w:tcPr>
                  <w:tcW w:w="2096" w:type="dxa"/>
                  <w:vAlign w:val="center"/>
                </w:tcPr>
                <w:p w14:paraId="669DD83F" w14:textId="77777777" w:rsidR="00F41615" w:rsidRPr="00A14537" w:rsidRDefault="00F41615" w:rsidP="00F41615">
                  <w:r w:rsidRPr="00A14537">
                    <w:rPr>
                      <w:rFonts w:ascii="Calibri" w:eastAsia="等线" w:hAnsi="Calibri" w:cs="Calibri"/>
                      <w:color w:val="000000"/>
                      <w:szCs w:val="21"/>
                      <w:lang w:eastAsia="zh-CN"/>
                    </w:rPr>
                    <w:t>342.41*262.61</w:t>
                  </w:r>
                </w:p>
                <w:p w14:paraId="2680ADC1"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342.41*262.61</w:t>
                  </w:r>
                </w:p>
              </w:tc>
              <w:tc>
                <w:tcPr>
                  <w:tcW w:w="1227" w:type="dxa"/>
                  <w:vAlign w:val="center"/>
                </w:tcPr>
                <w:p w14:paraId="507DE0FF"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0.359</w:t>
                  </w:r>
                </w:p>
              </w:tc>
              <w:tc>
                <w:tcPr>
                  <w:tcW w:w="1245" w:type="dxa"/>
                  <w:vAlign w:val="center"/>
                </w:tcPr>
                <w:p w14:paraId="082D7700"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16</w:t>
                  </w:r>
                </w:p>
              </w:tc>
              <w:tc>
                <w:tcPr>
                  <w:tcW w:w="1477" w:type="dxa"/>
                  <w:vAlign w:val="center"/>
                </w:tcPr>
                <w:p w14:paraId="533ADEBD"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5.7</w:t>
                  </w:r>
                </w:p>
              </w:tc>
            </w:tr>
            <w:tr w:rsidR="00F41615" w:rsidRPr="00A14537" w14:paraId="31872D9C" w14:textId="77777777" w:rsidTr="00E17E3F">
              <w:trPr>
                <w:trHeight w:val="249"/>
              </w:trPr>
              <w:tc>
                <w:tcPr>
                  <w:tcW w:w="941" w:type="dxa"/>
                  <w:vAlign w:val="center"/>
                </w:tcPr>
                <w:p w14:paraId="0A6CFFA1" w14:textId="77777777" w:rsidR="00F41615" w:rsidRPr="00A14537" w:rsidRDefault="00F41615" w:rsidP="00F41615">
                  <w:r w:rsidRPr="00A14537">
                    <w:rPr>
                      <w:rFonts w:ascii="Calibri" w:eastAsia="等线" w:hAnsi="Calibri" w:cs="Calibri"/>
                      <w:color w:val="000000"/>
                      <w:szCs w:val="21"/>
                    </w:rPr>
                    <w:t>1B</w:t>
                  </w:r>
                </w:p>
                <w:p w14:paraId="31969AE8"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1B</w:t>
                  </w:r>
                </w:p>
              </w:tc>
              <w:tc>
                <w:tcPr>
                  <w:tcW w:w="1310" w:type="dxa"/>
                  <w:vAlign w:val="center"/>
                </w:tcPr>
                <w:p w14:paraId="12976968"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2.5</w:t>
                  </w:r>
                </w:p>
              </w:tc>
              <w:tc>
                <w:tcPr>
                  <w:tcW w:w="2096" w:type="dxa"/>
                  <w:vAlign w:val="center"/>
                </w:tcPr>
                <w:p w14:paraId="55B36ACF" w14:textId="77777777" w:rsidR="00F41615" w:rsidRPr="00A14537" w:rsidRDefault="00F41615" w:rsidP="00F41615">
                  <w:r w:rsidRPr="00A14537">
                    <w:rPr>
                      <w:rFonts w:ascii="Calibri" w:eastAsia="等线" w:hAnsi="Calibri" w:cs="Calibri"/>
                      <w:color w:val="000000"/>
                      <w:szCs w:val="21"/>
                    </w:rPr>
                    <w:t>270.44*227.67</w:t>
                  </w:r>
                </w:p>
                <w:p w14:paraId="79C18F4B"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270.44*227.67</w:t>
                  </w:r>
                </w:p>
              </w:tc>
              <w:tc>
                <w:tcPr>
                  <w:tcW w:w="1227" w:type="dxa"/>
                  <w:vAlign w:val="center"/>
                </w:tcPr>
                <w:p w14:paraId="5F157199"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0.246</w:t>
                  </w:r>
                </w:p>
              </w:tc>
              <w:tc>
                <w:tcPr>
                  <w:tcW w:w="1245" w:type="dxa"/>
                  <w:vAlign w:val="center"/>
                </w:tcPr>
                <w:p w14:paraId="54B3D1B9"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32</w:t>
                  </w:r>
                </w:p>
              </w:tc>
              <w:tc>
                <w:tcPr>
                  <w:tcW w:w="1477" w:type="dxa"/>
                  <w:vAlign w:val="center"/>
                </w:tcPr>
                <w:p w14:paraId="11818991"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7.9</w:t>
                  </w:r>
                </w:p>
              </w:tc>
            </w:tr>
            <w:tr w:rsidR="00F41615" w:rsidRPr="00A14537" w14:paraId="310ED630" w14:textId="77777777" w:rsidTr="00E17E3F">
              <w:trPr>
                <w:trHeight w:val="249"/>
              </w:trPr>
              <w:tc>
                <w:tcPr>
                  <w:tcW w:w="941" w:type="dxa"/>
                  <w:vAlign w:val="center"/>
                </w:tcPr>
                <w:p w14:paraId="29ED7A69" w14:textId="77777777" w:rsidR="00F41615" w:rsidRPr="00A14537" w:rsidRDefault="00F41615" w:rsidP="00F41615">
                  <w:r w:rsidRPr="00A14537">
                    <w:rPr>
                      <w:rFonts w:ascii="Calibri" w:eastAsia="等线" w:hAnsi="Calibri" w:cs="Calibri"/>
                      <w:color w:val="000000"/>
                      <w:szCs w:val="21"/>
                    </w:rPr>
                    <w:t>2B</w:t>
                  </w:r>
                </w:p>
                <w:p w14:paraId="11A3285C"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2B</w:t>
                  </w:r>
                </w:p>
              </w:tc>
              <w:tc>
                <w:tcPr>
                  <w:tcW w:w="1310" w:type="dxa"/>
                  <w:vAlign w:val="center"/>
                </w:tcPr>
                <w:p w14:paraId="167DE597"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2.5</w:t>
                  </w:r>
                </w:p>
              </w:tc>
              <w:tc>
                <w:tcPr>
                  <w:tcW w:w="2096" w:type="dxa"/>
                  <w:vAlign w:val="center"/>
                </w:tcPr>
                <w:p w14:paraId="76DD845B" w14:textId="77777777" w:rsidR="00F41615" w:rsidRPr="00A14537" w:rsidRDefault="00F41615" w:rsidP="00F41615">
                  <w:r w:rsidRPr="00A14537">
                    <w:rPr>
                      <w:rFonts w:ascii="Calibri" w:eastAsia="等线" w:hAnsi="Calibri" w:cs="Calibri"/>
                      <w:color w:val="000000"/>
                      <w:szCs w:val="21"/>
                    </w:rPr>
                    <w:t>272.0*317.69</w:t>
                  </w:r>
                </w:p>
                <w:p w14:paraId="3B500B7E"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272.0*317.69</w:t>
                  </w:r>
                </w:p>
              </w:tc>
              <w:tc>
                <w:tcPr>
                  <w:tcW w:w="1227" w:type="dxa"/>
                  <w:vAlign w:val="center"/>
                </w:tcPr>
                <w:p w14:paraId="2B2B813C"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0.345</w:t>
                  </w:r>
                </w:p>
              </w:tc>
              <w:tc>
                <w:tcPr>
                  <w:tcW w:w="1245" w:type="dxa"/>
                  <w:vAlign w:val="center"/>
                </w:tcPr>
                <w:p w14:paraId="3F099D1C"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32</w:t>
                  </w:r>
                </w:p>
              </w:tc>
              <w:tc>
                <w:tcPr>
                  <w:tcW w:w="1477" w:type="dxa"/>
                  <w:vAlign w:val="center"/>
                </w:tcPr>
                <w:p w14:paraId="6EDD0B7E"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11.0</w:t>
                  </w:r>
                </w:p>
              </w:tc>
            </w:tr>
            <w:tr w:rsidR="00F41615" w:rsidRPr="00A14537" w14:paraId="40DC2303" w14:textId="77777777" w:rsidTr="00E17E3F">
              <w:trPr>
                <w:trHeight w:val="249"/>
              </w:trPr>
              <w:tc>
                <w:tcPr>
                  <w:tcW w:w="941" w:type="dxa"/>
                  <w:vAlign w:val="center"/>
                </w:tcPr>
                <w:p w14:paraId="213BBB31" w14:textId="77777777" w:rsidR="00F41615" w:rsidRPr="00A14537" w:rsidRDefault="00F41615" w:rsidP="00F41615">
                  <w:r w:rsidRPr="00A14537">
                    <w:rPr>
                      <w:rFonts w:ascii="Calibri" w:eastAsia="等线" w:hAnsi="Calibri" w:cs="Calibri"/>
                      <w:color w:val="000000"/>
                      <w:szCs w:val="21"/>
                    </w:rPr>
                    <w:t>3B</w:t>
                  </w:r>
                </w:p>
                <w:p w14:paraId="08D5B1D9"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3B</w:t>
                  </w:r>
                </w:p>
              </w:tc>
              <w:tc>
                <w:tcPr>
                  <w:tcW w:w="1310" w:type="dxa"/>
                  <w:vAlign w:val="center"/>
                </w:tcPr>
                <w:p w14:paraId="0B8912C8"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2.5</w:t>
                  </w:r>
                </w:p>
              </w:tc>
              <w:tc>
                <w:tcPr>
                  <w:tcW w:w="2096" w:type="dxa"/>
                  <w:vAlign w:val="center"/>
                </w:tcPr>
                <w:p w14:paraId="24A23D2D" w14:textId="77777777" w:rsidR="00F41615" w:rsidRPr="00A14537" w:rsidRDefault="00F41615" w:rsidP="00F41615">
                  <w:r w:rsidRPr="00A14537">
                    <w:rPr>
                      <w:rFonts w:ascii="Calibri" w:eastAsia="等线" w:hAnsi="Calibri" w:cs="Calibri"/>
                      <w:color w:val="000000"/>
                      <w:szCs w:val="21"/>
                    </w:rPr>
                    <w:t>342.41*279.61</w:t>
                  </w:r>
                </w:p>
                <w:p w14:paraId="091499D8"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342.41*279.61</w:t>
                  </w:r>
                </w:p>
              </w:tc>
              <w:tc>
                <w:tcPr>
                  <w:tcW w:w="1227" w:type="dxa"/>
                  <w:vAlign w:val="center"/>
                </w:tcPr>
                <w:p w14:paraId="7F11BBDD"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0.382</w:t>
                  </w:r>
                </w:p>
              </w:tc>
              <w:tc>
                <w:tcPr>
                  <w:tcW w:w="1245" w:type="dxa"/>
                  <w:vAlign w:val="center"/>
                </w:tcPr>
                <w:p w14:paraId="6661094A"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16</w:t>
                  </w:r>
                </w:p>
              </w:tc>
              <w:tc>
                <w:tcPr>
                  <w:tcW w:w="1477" w:type="dxa"/>
                  <w:vAlign w:val="center"/>
                </w:tcPr>
                <w:p w14:paraId="33AE4D66" w14:textId="77777777" w:rsidR="00F41615" w:rsidRPr="00A14537" w:rsidRDefault="00F41615" w:rsidP="00F41615">
                  <w:pPr>
                    <w:jc w:val="center"/>
                    <w:rPr>
                      <w:rFonts w:cstheme="minorHAnsi"/>
                      <w:szCs w:val="21"/>
                    </w:rPr>
                  </w:pPr>
                  <w:r w:rsidRPr="00A14537">
                    <w:rPr>
                      <w:rFonts w:ascii="Calibri" w:eastAsia="等线" w:hAnsi="Calibri" w:cs="Calibri"/>
                      <w:color w:val="000000"/>
                      <w:szCs w:val="21"/>
                    </w:rPr>
                    <w:t>6.1</w:t>
                  </w:r>
                </w:p>
              </w:tc>
            </w:tr>
            <w:tr w:rsidR="00F41615" w:rsidRPr="00A14537" w14:paraId="1637ABBF" w14:textId="77777777" w:rsidTr="00E17E3F">
              <w:trPr>
                <w:trHeight w:val="245"/>
              </w:trPr>
              <w:tc>
                <w:tcPr>
                  <w:tcW w:w="941" w:type="dxa"/>
                  <w:vAlign w:val="center"/>
                </w:tcPr>
                <w:p w14:paraId="58380593" w14:textId="77777777" w:rsidR="00F41615" w:rsidRPr="00A14537" w:rsidRDefault="00F41615" w:rsidP="00F41615">
                  <w:r w:rsidRPr="00A14537">
                    <w:rPr>
                      <w:rFonts w:ascii="Calibri" w:eastAsia="等线" w:hAnsi="Calibri" w:cs="Calibri"/>
                      <w:color w:val="000000"/>
                      <w:szCs w:val="21"/>
                      <w:lang w:eastAsia="zh-CN"/>
                    </w:rPr>
                    <w:t>Total</w:t>
                  </w:r>
                </w:p>
                <w:p w14:paraId="765E95EF"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Total</w:t>
                  </w:r>
                </w:p>
              </w:tc>
              <w:tc>
                <w:tcPr>
                  <w:tcW w:w="1310" w:type="dxa"/>
                  <w:vAlign w:val="center"/>
                </w:tcPr>
                <w:p w14:paraId="783AD049"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15.0</w:t>
                  </w:r>
                </w:p>
              </w:tc>
              <w:tc>
                <w:tcPr>
                  <w:tcW w:w="2096" w:type="dxa"/>
                  <w:vAlign w:val="center"/>
                </w:tcPr>
                <w:p w14:paraId="03557257"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 xml:space="preserve">　</w:t>
                  </w:r>
                </w:p>
              </w:tc>
              <w:tc>
                <w:tcPr>
                  <w:tcW w:w="1227" w:type="dxa"/>
                  <w:vAlign w:val="center"/>
                </w:tcPr>
                <w:p w14:paraId="001023CA"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 xml:space="preserve">　</w:t>
                  </w:r>
                </w:p>
              </w:tc>
              <w:tc>
                <w:tcPr>
                  <w:tcW w:w="1245" w:type="dxa"/>
                  <w:vAlign w:val="center"/>
                </w:tcPr>
                <w:p w14:paraId="0639A7FF"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 xml:space="preserve">　</w:t>
                  </w:r>
                </w:p>
              </w:tc>
              <w:tc>
                <w:tcPr>
                  <w:tcW w:w="1477" w:type="dxa"/>
                  <w:vAlign w:val="center"/>
                </w:tcPr>
                <w:p w14:paraId="6CEE8A2C" w14:textId="77777777" w:rsidR="00F41615" w:rsidRPr="00A14537" w:rsidRDefault="00F41615" w:rsidP="00F41615">
                  <w:pPr>
                    <w:jc w:val="center"/>
                    <w:rPr>
                      <w:rFonts w:cstheme="minorHAnsi"/>
                      <w:szCs w:val="21"/>
                      <w:lang w:eastAsia="zh-CN"/>
                    </w:rPr>
                  </w:pPr>
                  <w:r w:rsidRPr="00A14537">
                    <w:rPr>
                      <w:rFonts w:ascii="Calibri" w:eastAsia="等线" w:hAnsi="Calibri" w:cs="Calibri"/>
                      <w:color w:val="000000"/>
                      <w:szCs w:val="21"/>
                    </w:rPr>
                    <w:t>48.8</w:t>
                  </w:r>
                </w:p>
              </w:tc>
            </w:tr>
          </w:tbl>
          <w:p w14:paraId="70C48617" w14:textId="77777777" w:rsidR="00F41615" w:rsidRPr="00A14537" w:rsidRDefault="00F41615" w:rsidP="00F41615">
            <w:r w:rsidRPr="00A14537">
              <w:rPr>
                <w:rFonts w:hint="eastAsia"/>
                <w:szCs w:val="21"/>
              </w:rPr>
              <w:t>PCB</w:t>
            </w:r>
            <w:r w:rsidRPr="00A14537">
              <w:rPr>
                <w:rFonts w:hint="eastAsia"/>
                <w:szCs w:val="21"/>
              </w:rPr>
              <w:t>批量生产的成本约</w:t>
            </w:r>
            <w:r w:rsidRPr="00A14537">
              <w:rPr>
                <w:rFonts w:hint="eastAsia"/>
                <w:szCs w:val="21"/>
              </w:rPr>
              <w:t>63.8</w:t>
            </w:r>
            <w:r w:rsidRPr="00A14537">
              <w:rPr>
                <w:rFonts w:hint="eastAsia"/>
                <w:szCs w:val="21"/>
              </w:rPr>
              <w:t>万元</w:t>
            </w:r>
          </w:p>
          <w:p w14:paraId="25AAE0F2" w14:textId="77777777" w:rsidR="00F41615" w:rsidRPr="00A14537" w:rsidRDefault="00F41615" w:rsidP="00F41615">
            <w:pPr>
              <w:rPr>
                <w:szCs w:val="21"/>
              </w:rPr>
            </w:pPr>
            <w:r w:rsidRPr="00A14537">
              <w:rPr>
                <w:rFonts w:hint="eastAsia"/>
                <w:szCs w:val="21"/>
              </w:rPr>
              <w:t>The cost of PCB batch production is about 638000 yuan</w:t>
            </w:r>
          </w:p>
          <w:p w14:paraId="3E591A0A" w14:textId="77777777" w:rsidR="00F41615" w:rsidRPr="00A14537" w:rsidRDefault="00F41615" w:rsidP="00F41615">
            <w:r w:rsidRPr="00A14537">
              <w:rPr>
                <w:rFonts w:hint="eastAsia"/>
                <w:szCs w:val="21"/>
              </w:rPr>
              <w:t>PCB</w:t>
            </w:r>
            <w:r w:rsidRPr="00A14537">
              <w:rPr>
                <w:rFonts w:hint="eastAsia"/>
                <w:szCs w:val="21"/>
              </w:rPr>
              <w:t>贴片组装的成本约</w:t>
            </w:r>
            <w:r w:rsidRPr="00A14537">
              <w:rPr>
                <w:rFonts w:hint="eastAsia"/>
                <w:szCs w:val="21"/>
              </w:rPr>
              <w:t>10.4</w:t>
            </w:r>
            <w:r w:rsidRPr="00A14537">
              <w:rPr>
                <w:rFonts w:hint="eastAsia"/>
                <w:szCs w:val="21"/>
              </w:rPr>
              <w:t>万元</w:t>
            </w:r>
            <w:r w:rsidRPr="00A14537">
              <w:rPr>
                <w:rFonts w:hint="eastAsia"/>
                <w:szCs w:val="21"/>
              </w:rPr>
              <w:t>(650*160)</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p>
          <w:p w14:paraId="278465C7" w14:textId="77777777" w:rsidR="00F41615" w:rsidRPr="00A14537" w:rsidRDefault="00F41615" w:rsidP="00F41615">
            <w:pPr>
              <w:rPr>
                <w:szCs w:val="21"/>
              </w:rPr>
            </w:pPr>
            <w:r w:rsidRPr="00A14537">
              <w:rPr>
                <w:rFonts w:hint="eastAsia"/>
                <w:szCs w:val="21"/>
              </w:rPr>
              <w:lastRenderedPageBreak/>
              <w:t xml:space="preserve">The cost of PCB patch assembly is about 104000 yuan (650*160) </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.36</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r w:rsidRPr="00A14537">
              <w:rPr>
                <w:rFonts w:hint="eastAsia"/>
                <w:szCs w:val="21"/>
              </w:rPr>
              <w:t>‬</w:t>
            </w:r>
          </w:p>
          <w:p w14:paraId="7B48CADE" w14:textId="77777777" w:rsidR="00F41615" w:rsidRPr="00A14537" w:rsidRDefault="00F41615" w:rsidP="00F41615">
            <w:r w:rsidRPr="00A14537">
              <w:rPr>
                <w:rFonts w:hint="eastAsia"/>
                <w:szCs w:val="21"/>
              </w:rPr>
              <w:t>所以</w:t>
            </w:r>
            <w:r w:rsidRPr="00A14537">
              <w:rPr>
                <w:rFonts w:hint="eastAsia"/>
                <w:szCs w:val="21"/>
              </w:rPr>
              <w:t>PEB</w:t>
            </w:r>
            <w:r w:rsidRPr="00A14537">
              <w:rPr>
                <w:rFonts w:hint="eastAsia"/>
                <w:szCs w:val="21"/>
              </w:rPr>
              <w:t>批量生产的总成本是</w:t>
            </w:r>
            <w:r w:rsidRPr="00A14537">
              <w:rPr>
                <w:rFonts w:hint="eastAsia"/>
                <w:szCs w:val="21"/>
              </w:rPr>
              <w:t>74.2</w:t>
            </w:r>
            <w:r w:rsidRPr="00A14537">
              <w:rPr>
                <w:rFonts w:hint="eastAsia"/>
                <w:szCs w:val="21"/>
              </w:rPr>
              <w:t>万元</w:t>
            </w:r>
          </w:p>
          <w:p w14:paraId="1D41502C" w14:textId="77777777" w:rsidR="00F41615" w:rsidRPr="00A14537" w:rsidRDefault="00F41615" w:rsidP="00F41615">
            <w:pPr>
              <w:rPr>
                <w:szCs w:val="21"/>
              </w:rPr>
            </w:pPr>
            <w:r w:rsidRPr="00A14537">
              <w:rPr>
                <w:rFonts w:hint="eastAsia"/>
                <w:szCs w:val="21"/>
              </w:rPr>
              <w:t>So the total cost of PEB batch production is 742000 yuan</w:t>
            </w:r>
          </w:p>
          <w:p w14:paraId="329BB3AA" w14:textId="77777777" w:rsidR="00F41615" w:rsidRPr="00A14537" w:rsidRDefault="00F41615" w:rsidP="00F41615">
            <w:pPr>
              <w:rPr>
                <w:szCs w:val="21"/>
              </w:rPr>
            </w:pPr>
          </w:p>
          <w:p w14:paraId="1A4854E8" w14:textId="243B05F3" w:rsidR="00F41615" w:rsidRPr="00A14537" w:rsidRDefault="00F41615" w:rsidP="0011740C">
            <w:r w:rsidRPr="00A14537">
              <w:rPr>
                <w:rFonts w:hint="eastAsia"/>
                <w:b/>
                <w:bCs/>
                <w:szCs w:val="21"/>
              </w:rPr>
              <w:t>PEB</w:t>
            </w:r>
            <w:r w:rsidRPr="00A14537">
              <w:rPr>
                <w:rFonts w:hint="eastAsia"/>
                <w:b/>
                <w:bCs/>
                <w:szCs w:val="21"/>
              </w:rPr>
              <w:t>固定件与支撑件机械加工</w:t>
            </w:r>
          </w:p>
          <w:p w14:paraId="6DAD6965" w14:textId="77777777" w:rsidR="00F41615" w:rsidRPr="00A14537" w:rsidRDefault="00F41615" w:rsidP="0011740C">
            <w:pPr>
              <w:ind w:firstLineChars="50" w:firstLine="105"/>
              <w:rPr>
                <w:b/>
                <w:bCs/>
                <w:szCs w:val="21"/>
              </w:rPr>
            </w:pPr>
            <w:r w:rsidRPr="00A14537">
              <w:rPr>
                <w:rFonts w:hint="eastAsia"/>
                <w:b/>
                <w:bCs/>
                <w:szCs w:val="21"/>
              </w:rPr>
              <w:t>PEB fixture and support machining</w:t>
            </w:r>
          </w:p>
          <w:p w14:paraId="63EDFB15" w14:textId="77777777" w:rsidR="00F41615" w:rsidRPr="00A14537" w:rsidRDefault="00F41615" w:rsidP="00F41615">
            <w:pPr>
              <w:rPr>
                <w:szCs w:val="21"/>
              </w:rPr>
            </w:pPr>
          </w:p>
          <w:p w14:paraId="3BC63450" w14:textId="77777777" w:rsidR="00F41615" w:rsidRPr="00A14537" w:rsidRDefault="00F41615" w:rsidP="00F41615">
            <w:r w:rsidRPr="00A14537">
              <w:rPr>
                <w:rFonts w:hint="eastAsia"/>
                <w:szCs w:val="21"/>
              </w:rPr>
              <w:t>PEB</w:t>
            </w:r>
            <w:r w:rsidRPr="00A14537">
              <w:rPr>
                <w:rFonts w:hint="eastAsia"/>
                <w:szCs w:val="21"/>
              </w:rPr>
              <w:t>还需用</w:t>
            </w:r>
            <w:r w:rsidRPr="00A14537">
              <w:rPr>
                <w:rFonts w:hint="eastAsia"/>
                <w:szCs w:val="21"/>
              </w:rPr>
              <w:t>peek</w:t>
            </w:r>
            <w:r w:rsidRPr="00A14537">
              <w:rPr>
                <w:rFonts w:hint="eastAsia"/>
                <w:szCs w:val="21"/>
              </w:rPr>
              <w:t>或铝材料加工安装固定件、支撑件和散热块用于系统安装与测试。</w:t>
            </w:r>
          </w:p>
          <w:p w14:paraId="30B1377C" w14:textId="77777777" w:rsidR="00F41615" w:rsidRPr="00A14537" w:rsidRDefault="00F41615" w:rsidP="00F41615">
            <w:pPr>
              <w:rPr>
                <w:szCs w:val="21"/>
              </w:rPr>
            </w:pPr>
            <w:r w:rsidRPr="00A14537">
              <w:rPr>
                <w:rFonts w:hint="eastAsia"/>
                <w:szCs w:val="21"/>
              </w:rPr>
              <w:t>PEB also needs peek or aluminum materials to process and install fixings, supports and cooling blocks for system installation and testing.</w:t>
            </w:r>
          </w:p>
          <w:p w14:paraId="3DD1B92E" w14:textId="77777777" w:rsidR="00F41615" w:rsidRPr="00A14537" w:rsidRDefault="00F41615" w:rsidP="00F41615">
            <w:pPr>
              <w:rPr>
                <w:szCs w:val="21"/>
              </w:rPr>
            </w:pPr>
          </w:p>
          <w:p w14:paraId="31B9E491" w14:textId="77777777" w:rsidR="00F41615" w:rsidRPr="00A14537" w:rsidRDefault="00F41615" w:rsidP="00F41615">
            <w:r w:rsidRPr="00A14537">
              <w:rPr>
                <w:rFonts w:hint="eastAsia"/>
                <w:szCs w:val="21"/>
              </w:rPr>
              <w:t>表</w:t>
            </w:r>
            <w:r w:rsidRPr="00A14537">
              <w:rPr>
                <w:rFonts w:hint="eastAsia"/>
                <w:szCs w:val="21"/>
              </w:rPr>
              <w:t xml:space="preserve">. </w:t>
            </w:r>
            <w:r w:rsidRPr="00A14537">
              <w:rPr>
                <w:rFonts w:hint="eastAsia"/>
                <w:szCs w:val="21"/>
              </w:rPr>
              <w:t>固定件与支撑件加工价格估计</w:t>
            </w:r>
          </w:p>
          <w:p w14:paraId="19AA6A30" w14:textId="77777777" w:rsidR="00F41615" w:rsidRPr="00A14537" w:rsidRDefault="00F41615" w:rsidP="00F41615">
            <w:pPr>
              <w:rPr>
                <w:szCs w:val="21"/>
              </w:rPr>
            </w:pPr>
            <w:r w:rsidRPr="00A14537">
              <w:rPr>
                <w:rFonts w:hint="eastAsia"/>
                <w:szCs w:val="21"/>
              </w:rPr>
              <w:t>Table Processing price estimation of fixed parts and supports</w:t>
            </w:r>
          </w:p>
          <w:tbl>
            <w:tblPr>
              <w:tblW w:w="8023" w:type="dxa"/>
              <w:tblLayout w:type="fixed"/>
              <w:tblLook w:val="04A0" w:firstRow="1" w:lastRow="0" w:firstColumn="1" w:lastColumn="0" w:noHBand="0" w:noVBand="1"/>
            </w:tblPr>
            <w:tblGrid>
              <w:gridCol w:w="1280"/>
              <w:gridCol w:w="1103"/>
              <w:gridCol w:w="1139"/>
              <w:gridCol w:w="1113"/>
              <w:gridCol w:w="1103"/>
              <w:gridCol w:w="1139"/>
              <w:gridCol w:w="1146"/>
            </w:tblGrid>
            <w:tr w:rsidR="00F41615" w:rsidRPr="00A14537" w14:paraId="4C999E03" w14:textId="77777777" w:rsidTr="00E17E3F">
              <w:trPr>
                <w:trHeight w:val="201"/>
              </w:trPr>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8253C3" w14:textId="77777777" w:rsidR="00F41615" w:rsidRPr="00A14537" w:rsidRDefault="00F41615" w:rsidP="00F41615">
                  <w:r w:rsidRPr="00A14537">
                    <w:rPr>
                      <w:rFonts w:eastAsia="等线" w:cs="Calibri" w:hint="eastAsia"/>
                      <w:color w:val="000000"/>
                      <w:szCs w:val="21"/>
                    </w:rPr>
                    <w:t>加工项</w:t>
                  </w:r>
                </w:p>
                <w:p w14:paraId="39B87A9F" w14:textId="77777777" w:rsidR="00F41615" w:rsidRPr="00A14537" w:rsidRDefault="00F41615" w:rsidP="00F41615">
                  <w:pPr>
                    <w:widowControl/>
                    <w:jc w:val="center"/>
                    <w:rPr>
                      <w:rFonts w:eastAsia="等线" w:cs="Calibri"/>
                      <w:color w:val="000000"/>
                      <w:szCs w:val="21"/>
                    </w:rPr>
                  </w:pPr>
                  <w:r w:rsidRPr="00A14537">
                    <w:rPr>
                      <w:rFonts w:eastAsia="等线" w:cs="Calibri" w:hint="eastAsia"/>
                      <w:color w:val="000000"/>
                      <w:szCs w:val="21"/>
                    </w:rPr>
                    <w:t>Processing item</w:t>
                  </w:r>
                </w:p>
              </w:tc>
              <w:tc>
                <w:tcPr>
                  <w:tcW w:w="3355" w:type="dxa"/>
                  <w:gridSpan w:val="3"/>
                  <w:tcBorders>
                    <w:top w:val="single" w:sz="8" w:space="0" w:color="auto"/>
                    <w:left w:val="nil"/>
                    <w:bottom w:val="single" w:sz="8" w:space="0" w:color="auto"/>
                    <w:right w:val="single" w:sz="8" w:space="0" w:color="000000"/>
                  </w:tcBorders>
                  <w:shd w:val="clear" w:color="auto" w:fill="auto"/>
                  <w:vAlign w:val="center"/>
                  <w:hideMark/>
                </w:tcPr>
                <w:p w14:paraId="79D42572" w14:textId="77777777" w:rsidR="00F41615" w:rsidRPr="00A14537" w:rsidRDefault="00F41615" w:rsidP="00F41615">
                  <w:r w:rsidRPr="00A14537">
                    <w:rPr>
                      <w:rFonts w:eastAsia="等线" w:cs="Calibri" w:hint="eastAsia"/>
                      <w:color w:val="000000"/>
                      <w:szCs w:val="21"/>
                    </w:rPr>
                    <w:t>预生产</w:t>
                  </w:r>
                </w:p>
                <w:p w14:paraId="7544EEAA" w14:textId="77777777" w:rsidR="00F41615" w:rsidRPr="00A14537" w:rsidRDefault="00F41615" w:rsidP="00F41615">
                  <w:pPr>
                    <w:widowControl/>
                    <w:jc w:val="center"/>
                    <w:rPr>
                      <w:rFonts w:eastAsia="等线" w:cs="Calibri"/>
                      <w:color w:val="000000"/>
                      <w:szCs w:val="21"/>
                    </w:rPr>
                  </w:pPr>
                  <w:r w:rsidRPr="00A14537">
                    <w:rPr>
                      <w:rFonts w:eastAsia="等线" w:cs="Calibri" w:hint="eastAsia"/>
                      <w:color w:val="000000"/>
                      <w:szCs w:val="21"/>
                    </w:rPr>
                    <w:t>Pre production</w:t>
                  </w:r>
                </w:p>
              </w:tc>
              <w:tc>
                <w:tcPr>
                  <w:tcW w:w="3388" w:type="dxa"/>
                  <w:gridSpan w:val="3"/>
                  <w:tcBorders>
                    <w:top w:val="single" w:sz="8" w:space="0" w:color="auto"/>
                    <w:left w:val="nil"/>
                    <w:bottom w:val="single" w:sz="8" w:space="0" w:color="auto"/>
                    <w:right w:val="single" w:sz="8" w:space="0" w:color="000000"/>
                  </w:tcBorders>
                  <w:shd w:val="clear" w:color="auto" w:fill="auto"/>
                  <w:vAlign w:val="center"/>
                  <w:hideMark/>
                </w:tcPr>
                <w:p w14:paraId="5AAD7CCD" w14:textId="77777777" w:rsidR="00F41615" w:rsidRPr="00A14537" w:rsidRDefault="00F41615" w:rsidP="00F41615">
                  <w:r w:rsidRPr="00A14537">
                    <w:rPr>
                      <w:rFonts w:eastAsia="等线" w:cs="Calibri" w:hint="eastAsia"/>
                      <w:color w:val="000000"/>
                      <w:szCs w:val="21"/>
                    </w:rPr>
                    <w:t>批量生产</w:t>
                  </w:r>
                </w:p>
                <w:p w14:paraId="7084E5D8" w14:textId="77777777" w:rsidR="00F41615" w:rsidRPr="00A14537" w:rsidRDefault="00F41615" w:rsidP="00F41615">
                  <w:pPr>
                    <w:widowControl/>
                    <w:jc w:val="center"/>
                    <w:rPr>
                      <w:rFonts w:eastAsia="等线" w:cs="Calibri"/>
                      <w:color w:val="000000"/>
                      <w:szCs w:val="21"/>
                    </w:rPr>
                  </w:pPr>
                  <w:r w:rsidRPr="00A14537">
                    <w:rPr>
                      <w:rFonts w:eastAsia="等线" w:cs="Calibri" w:hint="eastAsia"/>
                      <w:color w:val="000000"/>
                      <w:szCs w:val="21"/>
                    </w:rPr>
                    <w:t>Mass production</w:t>
                  </w:r>
                </w:p>
              </w:tc>
            </w:tr>
            <w:tr w:rsidR="00F41615" w:rsidRPr="00A14537" w14:paraId="10973D8C" w14:textId="77777777" w:rsidTr="00E17E3F">
              <w:trPr>
                <w:trHeight w:val="596"/>
              </w:trPr>
              <w:tc>
                <w:tcPr>
                  <w:tcW w:w="1280" w:type="dxa"/>
                  <w:vMerge/>
                  <w:tcBorders>
                    <w:top w:val="single" w:sz="8" w:space="0" w:color="auto"/>
                    <w:left w:val="single" w:sz="8" w:space="0" w:color="auto"/>
                    <w:bottom w:val="single" w:sz="8" w:space="0" w:color="000000"/>
                    <w:right w:val="single" w:sz="8" w:space="0" w:color="auto"/>
                  </w:tcBorders>
                  <w:vAlign w:val="center"/>
                  <w:hideMark/>
                </w:tcPr>
                <w:p w14:paraId="3C4FB541" w14:textId="77777777" w:rsidR="00F41615" w:rsidRPr="00A14537" w:rsidRDefault="00F41615" w:rsidP="00F41615">
                  <w:pPr>
                    <w:widowControl/>
                    <w:jc w:val="left"/>
                    <w:rPr>
                      <w:rFonts w:eastAsia="等线" w:cs="Calibri"/>
                      <w:color w:val="000000"/>
                      <w:szCs w:val="21"/>
                    </w:rPr>
                  </w:pPr>
                </w:p>
              </w:tc>
              <w:tc>
                <w:tcPr>
                  <w:tcW w:w="1103" w:type="dxa"/>
                  <w:tcBorders>
                    <w:top w:val="nil"/>
                    <w:left w:val="nil"/>
                    <w:bottom w:val="single" w:sz="8" w:space="0" w:color="auto"/>
                    <w:right w:val="single" w:sz="8" w:space="0" w:color="auto"/>
                  </w:tcBorders>
                  <w:shd w:val="clear" w:color="auto" w:fill="auto"/>
                  <w:vAlign w:val="center"/>
                  <w:hideMark/>
                </w:tcPr>
                <w:p w14:paraId="58E9421F" w14:textId="77777777" w:rsidR="00F41615" w:rsidRPr="00A14537" w:rsidRDefault="00F41615" w:rsidP="00F41615">
                  <w:r w:rsidRPr="00A14537">
                    <w:rPr>
                      <w:rFonts w:eastAsia="等线" w:cs="Calibri" w:hint="eastAsia"/>
                      <w:color w:val="000000"/>
                      <w:szCs w:val="21"/>
                    </w:rPr>
                    <w:t>单价</w:t>
                  </w:r>
                  <w:r w:rsidRPr="00A14537">
                    <w:rPr>
                      <w:rFonts w:eastAsia="等线" w:cs="Calibri" w:hint="eastAsia"/>
                      <w:color w:val="000000"/>
                      <w:szCs w:val="21"/>
                    </w:rPr>
                    <w:t>/</w:t>
                  </w:r>
                  <w:r w:rsidRPr="00A14537">
                    <w:rPr>
                      <w:rFonts w:eastAsia="等线" w:cs="Calibri" w:hint="eastAsia"/>
                      <w:color w:val="000000"/>
                      <w:szCs w:val="21"/>
                    </w:rPr>
                    <w:t>元</w:t>
                  </w:r>
                </w:p>
                <w:p w14:paraId="35727380" w14:textId="77777777" w:rsidR="00F41615" w:rsidRPr="00A14537" w:rsidRDefault="00F41615" w:rsidP="00F41615">
                  <w:pPr>
                    <w:widowControl/>
                    <w:jc w:val="center"/>
                    <w:rPr>
                      <w:rFonts w:eastAsia="等线" w:cs="Calibri"/>
                      <w:color w:val="000000"/>
                      <w:szCs w:val="21"/>
                    </w:rPr>
                  </w:pPr>
                  <w:r w:rsidRPr="00A14537">
                    <w:rPr>
                      <w:rFonts w:eastAsia="等线" w:cs="Calibri" w:hint="eastAsia"/>
                      <w:color w:val="000000"/>
                      <w:szCs w:val="21"/>
                    </w:rPr>
                    <w:t>Unit price/yuan</w:t>
                  </w:r>
                </w:p>
              </w:tc>
              <w:tc>
                <w:tcPr>
                  <w:tcW w:w="1139" w:type="dxa"/>
                  <w:tcBorders>
                    <w:top w:val="nil"/>
                    <w:left w:val="nil"/>
                    <w:bottom w:val="single" w:sz="8" w:space="0" w:color="auto"/>
                    <w:right w:val="single" w:sz="8" w:space="0" w:color="auto"/>
                  </w:tcBorders>
                  <w:shd w:val="clear" w:color="auto" w:fill="auto"/>
                  <w:vAlign w:val="center"/>
                  <w:hideMark/>
                </w:tcPr>
                <w:p w14:paraId="079A925B" w14:textId="77777777" w:rsidR="00F41615" w:rsidRPr="00A14537" w:rsidRDefault="00F41615" w:rsidP="00F41615">
                  <w:r w:rsidRPr="00A14537">
                    <w:rPr>
                      <w:rFonts w:eastAsia="等线" w:cs="Calibri" w:hint="eastAsia"/>
                      <w:color w:val="000000"/>
                      <w:szCs w:val="21"/>
                    </w:rPr>
                    <w:t>数量</w:t>
                  </w:r>
                </w:p>
                <w:p w14:paraId="02C5BBDD" w14:textId="77777777" w:rsidR="00F41615" w:rsidRPr="00A14537" w:rsidRDefault="00F41615" w:rsidP="00F41615">
                  <w:pPr>
                    <w:widowControl/>
                    <w:jc w:val="center"/>
                    <w:rPr>
                      <w:rFonts w:eastAsia="等线" w:cs="Calibri"/>
                      <w:color w:val="000000"/>
                      <w:szCs w:val="21"/>
                    </w:rPr>
                  </w:pPr>
                  <w:r w:rsidRPr="00A14537">
                    <w:rPr>
                      <w:rFonts w:eastAsia="等线" w:cs="Calibri" w:hint="eastAsia"/>
                      <w:color w:val="000000"/>
                      <w:szCs w:val="21"/>
                    </w:rPr>
                    <w:t>number</w:t>
                  </w:r>
                </w:p>
              </w:tc>
              <w:tc>
                <w:tcPr>
                  <w:tcW w:w="1112" w:type="dxa"/>
                  <w:tcBorders>
                    <w:top w:val="nil"/>
                    <w:left w:val="nil"/>
                    <w:bottom w:val="single" w:sz="8" w:space="0" w:color="auto"/>
                    <w:right w:val="single" w:sz="8" w:space="0" w:color="auto"/>
                  </w:tcBorders>
                  <w:shd w:val="clear" w:color="auto" w:fill="auto"/>
                  <w:vAlign w:val="center"/>
                  <w:hideMark/>
                </w:tcPr>
                <w:p w14:paraId="4FED6089" w14:textId="77777777" w:rsidR="00F41615" w:rsidRPr="00A14537" w:rsidRDefault="00F41615" w:rsidP="00F41615">
                  <w:r w:rsidRPr="00A14537">
                    <w:rPr>
                      <w:rFonts w:eastAsia="等线" w:cs="Calibri" w:hint="eastAsia"/>
                      <w:color w:val="000000"/>
                      <w:szCs w:val="21"/>
                    </w:rPr>
                    <w:t>小计</w:t>
                  </w:r>
                  <w:r w:rsidRPr="00A14537">
                    <w:rPr>
                      <w:rFonts w:eastAsia="等线" w:cs="Calibri" w:hint="eastAsia"/>
                      <w:color w:val="000000"/>
                      <w:szCs w:val="21"/>
                    </w:rPr>
                    <w:t>/</w:t>
                  </w:r>
                  <w:r w:rsidRPr="00A14537">
                    <w:rPr>
                      <w:rFonts w:eastAsia="等线" w:cs="Calibri" w:hint="eastAsia"/>
                      <w:color w:val="000000"/>
                      <w:szCs w:val="21"/>
                    </w:rPr>
                    <w:t>万元</w:t>
                  </w:r>
                </w:p>
                <w:p w14:paraId="76C4AFE6" w14:textId="77777777" w:rsidR="00F41615" w:rsidRPr="00A14537" w:rsidRDefault="00F41615" w:rsidP="00F41615">
                  <w:pPr>
                    <w:widowControl/>
                    <w:jc w:val="center"/>
                    <w:rPr>
                      <w:rFonts w:eastAsia="等线" w:cs="Calibri"/>
                      <w:color w:val="000000"/>
                      <w:szCs w:val="21"/>
                    </w:rPr>
                  </w:pPr>
                  <w:r w:rsidRPr="00A14537">
                    <w:rPr>
                      <w:rFonts w:eastAsia="等线" w:cs="Calibri" w:hint="eastAsia"/>
                      <w:color w:val="000000"/>
                      <w:szCs w:val="21"/>
                    </w:rPr>
                    <w:t>Subtotal/10000 yuan</w:t>
                  </w:r>
                </w:p>
              </w:tc>
              <w:tc>
                <w:tcPr>
                  <w:tcW w:w="1103" w:type="dxa"/>
                  <w:tcBorders>
                    <w:top w:val="nil"/>
                    <w:left w:val="nil"/>
                    <w:bottom w:val="single" w:sz="8" w:space="0" w:color="auto"/>
                    <w:right w:val="single" w:sz="8" w:space="0" w:color="auto"/>
                  </w:tcBorders>
                  <w:shd w:val="clear" w:color="auto" w:fill="auto"/>
                  <w:vAlign w:val="center"/>
                  <w:hideMark/>
                </w:tcPr>
                <w:p w14:paraId="609D3971" w14:textId="77777777" w:rsidR="00F41615" w:rsidRPr="00A14537" w:rsidRDefault="00F41615" w:rsidP="00F41615">
                  <w:r w:rsidRPr="00A14537">
                    <w:rPr>
                      <w:rFonts w:eastAsia="等线" w:cs="Calibri" w:hint="eastAsia"/>
                      <w:color w:val="000000"/>
                      <w:szCs w:val="21"/>
                    </w:rPr>
                    <w:t>单价</w:t>
                  </w:r>
                  <w:r w:rsidRPr="00A14537">
                    <w:rPr>
                      <w:rFonts w:eastAsia="等线" w:cs="Calibri" w:hint="eastAsia"/>
                      <w:color w:val="000000"/>
                      <w:szCs w:val="21"/>
                    </w:rPr>
                    <w:t>/</w:t>
                  </w:r>
                  <w:r w:rsidRPr="00A14537">
                    <w:rPr>
                      <w:rFonts w:eastAsia="等线" w:cs="Calibri" w:hint="eastAsia"/>
                      <w:color w:val="000000"/>
                      <w:szCs w:val="21"/>
                    </w:rPr>
                    <w:t>元</w:t>
                  </w:r>
                </w:p>
                <w:p w14:paraId="729D079C" w14:textId="77777777" w:rsidR="00F41615" w:rsidRPr="00A14537" w:rsidRDefault="00F41615" w:rsidP="00F41615">
                  <w:pPr>
                    <w:widowControl/>
                    <w:jc w:val="center"/>
                    <w:rPr>
                      <w:rFonts w:eastAsia="等线" w:cs="Calibri"/>
                      <w:color w:val="000000"/>
                      <w:szCs w:val="21"/>
                    </w:rPr>
                  </w:pPr>
                  <w:r w:rsidRPr="00A14537">
                    <w:rPr>
                      <w:rFonts w:eastAsia="等线" w:cs="Calibri" w:hint="eastAsia"/>
                      <w:color w:val="000000"/>
                      <w:szCs w:val="21"/>
                    </w:rPr>
                    <w:t>Unit price/yuan</w:t>
                  </w:r>
                </w:p>
              </w:tc>
              <w:tc>
                <w:tcPr>
                  <w:tcW w:w="1139" w:type="dxa"/>
                  <w:tcBorders>
                    <w:top w:val="nil"/>
                    <w:left w:val="nil"/>
                    <w:bottom w:val="single" w:sz="8" w:space="0" w:color="auto"/>
                    <w:right w:val="single" w:sz="8" w:space="0" w:color="auto"/>
                  </w:tcBorders>
                  <w:shd w:val="clear" w:color="auto" w:fill="auto"/>
                  <w:vAlign w:val="center"/>
                  <w:hideMark/>
                </w:tcPr>
                <w:p w14:paraId="0AB17D72" w14:textId="77777777" w:rsidR="00F41615" w:rsidRPr="00A14537" w:rsidRDefault="00F41615" w:rsidP="00F41615">
                  <w:r w:rsidRPr="00A14537">
                    <w:rPr>
                      <w:rFonts w:eastAsia="等线" w:cs="Calibri" w:hint="eastAsia"/>
                      <w:color w:val="000000"/>
                      <w:szCs w:val="21"/>
                    </w:rPr>
                    <w:t>数量</w:t>
                  </w:r>
                </w:p>
                <w:p w14:paraId="0D39E296" w14:textId="77777777" w:rsidR="00F41615" w:rsidRPr="00A14537" w:rsidRDefault="00F41615" w:rsidP="00F41615">
                  <w:pPr>
                    <w:widowControl/>
                    <w:jc w:val="center"/>
                    <w:rPr>
                      <w:rFonts w:eastAsia="等线" w:cs="Calibri"/>
                      <w:color w:val="000000"/>
                      <w:szCs w:val="21"/>
                    </w:rPr>
                  </w:pPr>
                  <w:r w:rsidRPr="00A14537">
                    <w:rPr>
                      <w:rFonts w:eastAsia="等线" w:cs="Calibri" w:hint="eastAsia"/>
                      <w:color w:val="000000"/>
                      <w:szCs w:val="21"/>
                    </w:rPr>
                    <w:t>number</w:t>
                  </w:r>
                </w:p>
              </w:tc>
              <w:tc>
                <w:tcPr>
                  <w:tcW w:w="1144" w:type="dxa"/>
                  <w:tcBorders>
                    <w:top w:val="nil"/>
                    <w:left w:val="nil"/>
                    <w:bottom w:val="single" w:sz="8" w:space="0" w:color="auto"/>
                    <w:right w:val="single" w:sz="8" w:space="0" w:color="auto"/>
                  </w:tcBorders>
                  <w:shd w:val="clear" w:color="auto" w:fill="auto"/>
                  <w:vAlign w:val="center"/>
                  <w:hideMark/>
                </w:tcPr>
                <w:p w14:paraId="56262646" w14:textId="77777777" w:rsidR="00F41615" w:rsidRPr="00A14537" w:rsidRDefault="00F41615" w:rsidP="00F41615">
                  <w:r w:rsidRPr="00A14537">
                    <w:rPr>
                      <w:rFonts w:eastAsia="等线" w:cs="Calibri" w:hint="eastAsia"/>
                      <w:color w:val="000000"/>
                      <w:szCs w:val="21"/>
                    </w:rPr>
                    <w:t>小计</w:t>
                  </w:r>
                  <w:r w:rsidRPr="00A14537">
                    <w:rPr>
                      <w:rFonts w:eastAsia="等线" w:cs="Calibri" w:hint="eastAsia"/>
                      <w:color w:val="000000"/>
                      <w:szCs w:val="21"/>
                    </w:rPr>
                    <w:t>/</w:t>
                  </w:r>
                  <w:r w:rsidRPr="00A14537">
                    <w:rPr>
                      <w:rFonts w:eastAsia="等线" w:cs="Calibri" w:hint="eastAsia"/>
                      <w:color w:val="000000"/>
                      <w:szCs w:val="21"/>
                    </w:rPr>
                    <w:t>万元</w:t>
                  </w:r>
                </w:p>
                <w:p w14:paraId="00B6522A" w14:textId="77777777" w:rsidR="00F41615" w:rsidRPr="00A14537" w:rsidRDefault="00F41615" w:rsidP="00F41615">
                  <w:pPr>
                    <w:widowControl/>
                    <w:jc w:val="center"/>
                    <w:rPr>
                      <w:rFonts w:eastAsia="等线" w:cs="Calibri"/>
                      <w:color w:val="000000"/>
                      <w:szCs w:val="21"/>
                    </w:rPr>
                  </w:pPr>
                  <w:r w:rsidRPr="00A14537">
                    <w:rPr>
                      <w:rFonts w:eastAsia="等线" w:cs="Calibri" w:hint="eastAsia"/>
                      <w:color w:val="000000"/>
                      <w:szCs w:val="21"/>
                    </w:rPr>
                    <w:t>Subtotal/10000 yuan</w:t>
                  </w:r>
                </w:p>
              </w:tc>
            </w:tr>
            <w:tr w:rsidR="00F41615" w:rsidRPr="00A14537" w14:paraId="0A1B4352" w14:textId="77777777" w:rsidTr="00E17E3F">
              <w:trPr>
                <w:trHeight w:val="596"/>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1520EFD7" w14:textId="77777777" w:rsidR="00F41615" w:rsidRPr="00A14537" w:rsidRDefault="00F41615" w:rsidP="00F41615">
                  <w:r w:rsidRPr="00A14537">
                    <w:rPr>
                      <w:rFonts w:eastAsia="等线" w:cs="Calibri" w:hint="eastAsia"/>
                      <w:color w:val="000000"/>
                      <w:szCs w:val="21"/>
                    </w:rPr>
                    <w:t>电磁屏蔽罩加工</w:t>
                  </w:r>
                </w:p>
                <w:p w14:paraId="6D7AB52D" w14:textId="77777777" w:rsidR="00F41615" w:rsidRPr="00A14537" w:rsidRDefault="00F41615" w:rsidP="00F41615">
                  <w:pPr>
                    <w:widowControl/>
                    <w:jc w:val="center"/>
                    <w:rPr>
                      <w:rFonts w:eastAsia="等线" w:cs="Calibri"/>
                      <w:color w:val="000000"/>
                      <w:szCs w:val="21"/>
                    </w:rPr>
                  </w:pPr>
                  <w:r w:rsidRPr="00A14537">
                    <w:rPr>
                      <w:rFonts w:eastAsia="等线" w:cs="Calibri" w:hint="eastAsia"/>
                      <w:color w:val="000000"/>
                      <w:szCs w:val="21"/>
                    </w:rPr>
                    <w:t>Processing of electromagnetic shielding cover</w:t>
                  </w:r>
                </w:p>
              </w:tc>
              <w:tc>
                <w:tcPr>
                  <w:tcW w:w="1103" w:type="dxa"/>
                  <w:tcBorders>
                    <w:top w:val="nil"/>
                    <w:left w:val="nil"/>
                    <w:bottom w:val="single" w:sz="8" w:space="0" w:color="auto"/>
                    <w:right w:val="single" w:sz="8" w:space="0" w:color="auto"/>
                  </w:tcBorders>
                  <w:shd w:val="clear" w:color="auto" w:fill="auto"/>
                  <w:vAlign w:val="center"/>
                  <w:hideMark/>
                </w:tcPr>
                <w:p w14:paraId="2B9DC5A0" w14:textId="77777777" w:rsidR="00F41615" w:rsidRPr="00A14537" w:rsidRDefault="00F41615" w:rsidP="00F41615">
                  <w:pPr>
                    <w:widowControl/>
                    <w:jc w:val="center"/>
                    <w:rPr>
                      <w:rFonts w:eastAsia="等线" w:cs="Calibri"/>
                      <w:color w:val="000000"/>
                      <w:szCs w:val="21"/>
                    </w:rPr>
                  </w:pPr>
                  <w:r w:rsidRPr="00A14537">
                    <w:rPr>
                      <w:rFonts w:eastAsia="等线" w:cs="Calibri"/>
                      <w:color w:val="000000"/>
                      <w:szCs w:val="21"/>
                    </w:rPr>
                    <w:t>10</w:t>
                  </w:r>
                </w:p>
              </w:tc>
              <w:tc>
                <w:tcPr>
                  <w:tcW w:w="1139" w:type="dxa"/>
                  <w:tcBorders>
                    <w:top w:val="nil"/>
                    <w:left w:val="nil"/>
                    <w:bottom w:val="single" w:sz="8" w:space="0" w:color="auto"/>
                    <w:right w:val="single" w:sz="8" w:space="0" w:color="auto"/>
                  </w:tcBorders>
                  <w:shd w:val="clear" w:color="auto" w:fill="auto"/>
                  <w:vAlign w:val="center"/>
                  <w:hideMark/>
                </w:tcPr>
                <w:p w14:paraId="5EB35FA4" w14:textId="77777777" w:rsidR="00F41615" w:rsidRPr="00A14537" w:rsidRDefault="00F41615" w:rsidP="00F41615">
                  <w:pPr>
                    <w:widowControl/>
                    <w:jc w:val="center"/>
                    <w:rPr>
                      <w:rFonts w:eastAsia="等线" w:cs="Calibri"/>
                      <w:color w:val="000000"/>
                      <w:szCs w:val="21"/>
                    </w:rPr>
                  </w:pPr>
                  <w:r w:rsidRPr="00A14537">
                    <w:rPr>
                      <w:rFonts w:eastAsia="等线" w:cs="Calibri"/>
                      <w:color w:val="000000"/>
                      <w:szCs w:val="21"/>
                    </w:rPr>
                    <w:t>557</w:t>
                  </w:r>
                </w:p>
              </w:tc>
              <w:tc>
                <w:tcPr>
                  <w:tcW w:w="1112" w:type="dxa"/>
                  <w:tcBorders>
                    <w:top w:val="nil"/>
                    <w:left w:val="nil"/>
                    <w:bottom w:val="single" w:sz="8" w:space="0" w:color="auto"/>
                    <w:right w:val="single" w:sz="8" w:space="0" w:color="auto"/>
                  </w:tcBorders>
                  <w:shd w:val="clear" w:color="auto" w:fill="auto"/>
                  <w:vAlign w:val="center"/>
                  <w:hideMark/>
                </w:tcPr>
                <w:p w14:paraId="22691296" w14:textId="77777777" w:rsidR="00F41615" w:rsidRPr="00A14537" w:rsidRDefault="00F41615" w:rsidP="00F41615">
                  <w:pPr>
                    <w:widowControl/>
                    <w:jc w:val="center"/>
                    <w:rPr>
                      <w:rFonts w:eastAsia="等线" w:cs="Calibri"/>
                      <w:color w:val="000000"/>
                      <w:szCs w:val="21"/>
                    </w:rPr>
                  </w:pPr>
                  <w:r w:rsidRPr="00A14537">
                    <w:rPr>
                      <w:rFonts w:eastAsia="等线" w:cs="Calibri"/>
                      <w:color w:val="000000"/>
                      <w:szCs w:val="21"/>
                    </w:rPr>
                    <w:t>0.6</w:t>
                  </w:r>
                </w:p>
              </w:tc>
              <w:tc>
                <w:tcPr>
                  <w:tcW w:w="1103" w:type="dxa"/>
                  <w:tcBorders>
                    <w:top w:val="nil"/>
                    <w:left w:val="nil"/>
                    <w:bottom w:val="single" w:sz="8" w:space="0" w:color="auto"/>
                    <w:right w:val="single" w:sz="8" w:space="0" w:color="auto"/>
                  </w:tcBorders>
                  <w:shd w:val="clear" w:color="auto" w:fill="auto"/>
                  <w:vAlign w:val="center"/>
                  <w:hideMark/>
                </w:tcPr>
                <w:p w14:paraId="33FACF92" w14:textId="77777777" w:rsidR="00F41615" w:rsidRPr="00A14537" w:rsidRDefault="00F41615" w:rsidP="00F41615">
                  <w:pPr>
                    <w:widowControl/>
                    <w:jc w:val="center"/>
                    <w:rPr>
                      <w:rFonts w:eastAsia="等线" w:cs="Calibri"/>
                      <w:color w:val="000000"/>
                      <w:szCs w:val="21"/>
                    </w:rPr>
                  </w:pPr>
                  <w:r w:rsidRPr="00A14537">
                    <w:rPr>
                      <w:rFonts w:eastAsia="等线" w:cs="Calibri"/>
                      <w:color w:val="000000"/>
                      <w:szCs w:val="21"/>
                    </w:rPr>
                    <w:t>8</w:t>
                  </w:r>
                </w:p>
              </w:tc>
              <w:tc>
                <w:tcPr>
                  <w:tcW w:w="1139" w:type="dxa"/>
                  <w:tcBorders>
                    <w:top w:val="nil"/>
                    <w:left w:val="nil"/>
                    <w:bottom w:val="single" w:sz="8" w:space="0" w:color="auto"/>
                    <w:right w:val="single" w:sz="8" w:space="0" w:color="auto"/>
                  </w:tcBorders>
                  <w:shd w:val="clear" w:color="auto" w:fill="auto"/>
                  <w:vAlign w:val="center"/>
                  <w:hideMark/>
                </w:tcPr>
                <w:p w14:paraId="37F9EE07" w14:textId="77777777" w:rsidR="00F41615" w:rsidRPr="00A14537" w:rsidRDefault="00F41615" w:rsidP="00F41615">
                  <w:pPr>
                    <w:widowControl/>
                    <w:jc w:val="center"/>
                    <w:rPr>
                      <w:rFonts w:eastAsia="等线" w:cs="Calibri"/>
                      <w:color w:val="000000"/>
                      <w:szCs w:val="21"/>
                    </w:rPr>
                  </w:pPr>
                  <w:r w:rsidRPr="00A14537">
                    <w:rPr>
                      <w:rFonts w:eastAsia="等线" w:cs="Calibri"/>
                      <w:color w:val="000000"/>
                      <w:szCs w:val="21"/>
                    </w:rPr>
                    <w:t>8906</w:t>
                  </w:r>
                </w:p>
              </w:tc>
              <w:tc>
                <w:tcPr>
                  <w:tcW w:w="1144" w:type="dxa"/>
                  <w:tcBorders>
                    <w:top w:val="nil"/>
                    <w:left w:val="nil"/>
                    <w:bottom w:val="single" w:sz="8" w:space="0" w:color="auto"/>
                    <w:right w:val="single" w:sz="8" w:space="0" w:color="auto"/>
                  </w:tcBorders>
                  <w:shd w:val="clear" w:color="auto" w:fill="auto"/>
                  <w:vAlign w:val="center"/>
                  <w:hideMark/>
                </w:tcPr>
                <w:p w14:paraId="0A2D6228" w14:textId="77777777" w:rsidR="00F41615" w:rsidRPr="00A14537" w:rsidRDefault="00F41615" w:rsidP="00F41615">
                  <w:pPr>
                    <w:widowControl/>
                    <w:jc w:val="center"/>
                    <w:rPr>
                      <w:rFonts w:eastAsia="等线" w:cs="Calibri"/>
                      <w:color w:val="000000"/>
                      <w:szCs w:val="21"/>
                    </w:rPr>
                  </w:pPr>
                  <w:r w:rsidRPr="00A14537">
                    <w:rPr>
                      <w:rFonts w:eastAsia="等线" w:cs="Calibri"/>
                      <w:color w:val="000000"/>
                      <w:szCs w:val="21"/>
                    </w:rPr>
                    <w:t>7.1</w:t>
                  </w:r>
                </w:p>
              </w:tc>
            </w:tr>
            <w:tr w:rsidR="00F41615" w:rsidRPr="00A14537" w14:paraId="71F12122" w14:textId="77777777" w:rsidTr="00E17E3F">
              <w:trPr>
                <w:trHeight w:val="399"/>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52F24966" w14:textId="77777777" w:rsidR="00F41615" w:rsidRPr="00A14537" w:rsidRDefault="00F41615" w:rsidP="00F41615">
                  <w:r w:rsidRPr="00A14537">
                    <w:rPr>
                      <w:rFonts w:eastAsia="等线" w:cs="Calibri" w:hint="eastAsia"/>
                      <w:color w:val="000000"/>
                      <w:szCs w:val="21"/>
                    </w:rPr>
                    <w:t>光纤支架</w:t>
                  </w:r>
                </w:p>
                <w:p w14:paraId="178567BA" w14:textId="77777777" w:rsidR="00F41615" w:rsidRPr="00A14537" w:rsidRDefault="00F41615" w:rsidP="00F41615">
                  <w:pPr>
                    <w:widowControl/>
                    <w:jc w:val="center"/>
                    <w:rPr>
                      <w:rFonts w:eastAsia="等线" w:cs="Calibri"/>
                      <w:color w:val="000000"/>
                      <w:szCs w:val="21"/>
                    </w:rPr>
                  </w:pPr>
                  <w:r w:rsidRPr="00A14537">
                    <w:rPr>
                      <w:rFonts w:eastAsia="等线" w:cs="Calibri" w:hint="eastAsia"/>
                      <w:color w:val="000000"/>
                      <w:szCs w:val="21"/>
                    </w:rPr>
                    <w:t>Optical fiber support</w:t>
                  </w:r>
                </w:p>
              </w:tc>
              <w:tc>
                <w:tcPr>
                  <w:tcW w:w="1103" w:type="dxa"/>
                  <w:tcBorders>
                    <w:top w:val="nil"/>
                    <w:left w:val="nil"/>
                    <w:bottom w:val="single" w:sz="8" w:space="0" w:color="auto"/>
                    <w:right w:val="single" w:sz="8" w:space="0" w:color="auto"/>
                  </w:tcBorders>
                  <w:shd w:val="clear" w:color="auto" w:fill="auto"/>
                  <w:vAlign w:val="center"/>
                  <w:hideMark/>
                </w:tcPr>
                <w:p w14:paraId="33F6B921" w14:textId="77777777" w:rsidR="00F41615" w:rsidRPr="00A14537" w:rsidRDefault="00F41615" w:rsidP="00F41615">
                  <w:pPr>
                    <w:widowControl/>
                    <w:jc w:val="center"/>
                    <w:rPr>
                      <w:rFonts w:eastAsia="等线" w:cs="Calibri"/>
                      <w:color w:val="000000"/>
                      <w:szCs w:val="21"/>
                    </w:rPr>
                  </w:pPr>
                  <w:r w:rsidRPr="00A14537">
                    <w:rPr>
                      <w:rFonts w:eastAsia="等线" w:cs="Calibri"/>
                      <w:color w:val="000000"/>
                      <w:szCs w:val="21"/>
                    </w:rPr>
                    <w:t>10</w:t>
                  </w:r>
                </w:p>
              </w:tc>
              <w:tc>
                <w:tcPr>
                  <w:tcW w:w="1139" w:type="dxa"/>
                  <w:tcBorders>
                    <w:top w:val="nil"/>
                    <w:left w:val="nil"/>
                    <w:bottom w:val="single" w:sz="8" w:space="0" w:color="auto"/>
                    <w:right w:val="single" w:sz="8" w:space="0" w:color="auto"/>
                  </w:tcBorders>
                  <w:shd w:val="clear" w:color="auto" w:fill="auto"/>
                  <w:vAlign w:val="center"/>
                  <w:hideMark/>
                </w:tcPr>
                <w:p w14:paraId="1B28F01F" w14:textId="77777777" w:rsidR="00F41615" w:rsidRPr="00A14537" w:rsidRDefault="00F41615" w:rsidP="00F41615">
                  <w:pPr>
                    <w:widowControl/>
                    <w:jc w:val="center"/>
                    <w:rPr>
                      <w:rFonts w:eastAsia="等线" w:cs="Calibri"/>
                      <w:color w:val="000000"/>
                      <w:szCs w:val="21"/>
                    </w:rPr>
                  </w:pPr>
                  <w:r w:rsidRPr="00A14537">
                    <w:rPr>
                      <w:rFonts w:eastAsia="等线" w:cs="Calibri"/>
                      <w:color w:val="000000"/>
                      <w:szCs w:val="21"/>
                    </w:rPr>
                    <w:t>81</w:t>
                  </w:r>
                </w:p>
              </w:tc>
              <w:tc>
                <w:tcPr>
                  <w:tcW w:w="1112" w:type="dxa"/>
                  <w:tcBorders>
                    <w:top w:val="nil"/>
                    <w:left w:val="nil"/>
                    <w:bottom w:val="single" w:sz="8" w:space="0" w:color="auto"/>
                    <w:right w:val="single" w:sz="8" w:space="0" w:color="auto"/>
                  </w:tcBorders>
                  <w:shd w:val="clear" w:color="auto" w:fill="auto"/>
                  <w:vAlign w:val="center"/>
                  <w:hideMark/>
                </w:tcPr>
                <w:p w14:paraId="0C909388" w14:textId="77777777" w:rsidR="00F41615" w:rsidRPr="00A14537" w:rsidRDefault="00F41615" w:rsidP="00F41615">
                  <w:pPr>
                    <w:widowControl/>
                    <w:jc w:val="center"/>
                    <w:rPr>
                      <w:rFonts w:eastAsia="等线" w:cs="Calibri"/>
                      <w:color w:val="000000"/>
                      <w:szCs w:val="21"/>
                    </w:rPr>
                  </w:pPr>
                  <w:r w:rsidRPr="00A14537">
                    <w:rPr>
                      <w:rFonts w:eastAsia="等线" w:cs="Calibri"/>
                      <w:color w:val="000000"/>
                      <w:szCs w:val="21"/>
                    </w:rPr>
                    <w:t>0.1</w:t>
                  </w:r>
                </w:p>
              </w:tc>
              <w:tc>
                <w:tcPr>
                  <w:tcW w:w="1103" w:type="dxa"/>
                  <w:tcBorders>
                    <w:top w:val="nil"/>
                    <w:left w:val="nil"/>
                    <w:bottom w:val="single" w:sz="8" w:space="0" w:color="auto"/>
                    <w:right w:val="single" w:sz="8" w:space="0" w:color="auto"/>
                  </w:tcBorders>
                  <w:shd w:val="clear" w:color="auto" w:fill="auto"/>
                  <w:vAlign w:val="center"/>
                  <w:hideMark/>
                </w:tcPr>
                <w:p w14:paraId="217879B6" w14:textId="77777777" w:rsidR="00F41615" w:rsidRPr="00A14537" w:rsidRDefault="00F41615" w:rsidP="00F41615">
                  <w:pPr>
                    <w:widowControl/>
                    <w:jc w:val="center"/>
                    <w:rPr>
                      <w:rFonts w:eastAsia="等线" w:cs="Calibri"/>
                      <w:color w:val="000000"/>
                      <w:szCs w:val="21"/>
                    </w:rPr>
                  </w:pPr>
                  <w:r w:rsidRPr="00A14537">
                    <w:rPr>
                      <w:rFonts w:eastAsia="等线" w:cs="Calibri"/>
                      <w:color w:val="000000"/>
                      <w:szCs w:val="21"/>
                    </w:rPr>
                    <w:t>8</w:t>
                  </w:r>
                </w:p>
              </w:tc>
              <w:tc>
                <w:tcPr>
                  <w:tcW w:w="1139" w:type="dxa"/>
                  <w:tcBorders>
                    <w:top w:val="nil"/>
                    <w:left w:val="nil"/>
                    <w:bottom w:val="single" w:sz="8" w:space="0" w:color="auto"/>
                    <w:right w:val="single" w:sz="8" w:space="0" w:color="auto"/>
                  </w:tcBorders>
                  <w:shd w:val="clear" w:color="auto" w:fill="auto"/>
                  <w:vAlign w:val="center"/>
                  <w:hideMark/>
                </w:tcPr>
                <w:p w14:paraId="25E20287" w14:textId="77777777" w:rsidR="00F41615" w:rsidRPr="00A14537" w:rsidRDefault="00F41615" w:rsidP="00F41615">
                  <w:pPr>
                    <w:widowControl/>
                    <w:jc w:val="center"/>
                    <w:rPr>
                      <w:rFonts w:eastAsia="等线" w:cs="Calibri"/>
                      <w:color w:val="000000"/>
                      <w:szCs w:val="21"/>
                    </w:rPr>
                  </w:pPr>
                  <w:r w:rsidRPr="00A14537">
                    <w:rPr>
                      <w:rFonts w:eastAsia="等线" w:cs="Calibri"/>
                      <w:color w:val="000000"/>
                      <w:szCs w:val="21"/>
                    </w:rPr>
                    <w:t>1288</w:t>
                  </w:r>
                </w:p>
              </w:tc>
              <w:tc>
                <w:tcPr>
                  <w:tcW w:w="1144" w:type="dxa"/>
                  <w:tcBorders>
                    <w:top w:val="nil"/>
                    <w:left w:val="nil"/>
                    <w:bottom w:val="single" w:sz="8" w:space="0" w:color="auto"/>
                    <w:right w:val="single" w:sz="8" w:space="0" w:color="auto"/>
                  </w:tcBorders>
                  <w:shd w:val="clear" w:color="auto" w:fill="auto"/>
                  <w:vAlign w:val="center"/>
                  <w:hideMark/>
                </w:tcPr>
                <w:p w14:paraId="6A87AC7D" w14:textId="77777777" w:rsidR="00F41615" w:rsidRPr="00A14537" w:rsidRDefault="00F41615" w:rsidP="00F41615">
                  <w:pPr>
                    <w:widowControl/>
                    <w:jc w:val="center"/>
                    <w:rPr>
                      <w:rFonts w:eastAsia="等线" w:cs="Calibri"/>
                      <w:color w:val="000000"/>
                      <w:szCs w:val="21"/>
                    </w:rPr>
                  </w:pPr>
                  <w:r w:rsidRPr="00A14537">
                    <w:rPr>
                      <w:rFonts w:eastAsia="等线" w:cs="Calibri"/>
                      <w:color w:val="000000"/>
                      <w:szCs w:val="21"/>
                    </w:rPr>
                    <w:t>1.0</w:t>
                  </w:r>
                </w:p>
              </w:tc>
            </w:tr>
            <w:tr w:rsidR="00F41615" w:rsidRPr="00A14537" w14:paraId="5F8C6B1F" w14:textId="77777777" w:rsidTr="00E17E3F">
              <w:trPr>
                <w:trHeight w:val="399"/>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4A90FA81" w14:textId="77777777" w:rsidR="00F41615" w:rsidRPr="00A14537" w:rsidRDefault="00F41615" w:rsidP="00F41615">
                  <w:r w:rsidRPr="00A14537">
                    <w:rPr>
                      <w:rFonts w:eastAsia="等线" w:cs="Calibri" w:hint="eastAsia"/>
                      <w:color w:val="000000"/>
                      <w:szCs w:val="21"/>
                    </w:rPr>
                    <w:t>光纤收发器散热片，铝加工</w:t>
                  </w:r>
                </w:p>
                <w:p w14:paraId="73E90AA2" w14:textId="77777777" w:rsidR="00F41615" w:rsidRPr="00A14537" w:rsidRDefault="00F41615" w:rsidP="00F41615">
                  <w:pPr>
                    <w:widowControl/>
                    <w:jc w:val="center"/>
                    <w:rPr>
                      <w:rFonts w:eastAsia="等线" w:cs="Calibri"/>
                      <w:color w:val="000000"/>
                      <w:szCs w:val="21"/>
                    </w:rPr>
                  </w:pPr>
                  <w:r w:rsidRPr="00A14537">
                    <w:rPr>
                      <w:rFonts w:eastAsia="等线" w:cs="Calibri" w:hint="eastAsia"/>
                      <w:color w:val="000000"/>
                      <w:szCs w:val="21"/>
                    </w:rPr>
                    <w:t>Optical fiber transceiver heat sink, aluminum processing</w:t>
                  </w:r>
                </w:p>
              </w:tc>
              <w:tc>
                <w:tcPr>
                  <w:tcW w:w="1103" w:type="dxa"/>
                  <w:tcBorders>
                    <w:top w:val="nil"/>
                    <w:left w:val="nil"/>
                    <w:bottom w:val="single" w:sz="8" w:space="0" w:color="auto"/>
                    <w:right w:val="single" w:sz="8" w:space="0" w:color="auto"/>
                  </w:tcBorders>
                  <w:shd w:val="clear" w:color="auto" w:fill="auto"/>
                  <w:vAlign w:val="center"/>
                  <w:hideMark/>
                </w:tcPr>
                <w:p w14:paraId="36E70918" w14:textId="77777777" w:rsidR="00F41615" w:rsidRPr="00A14537" w:rsidRDefault="00F41615" w:rsidP="00F41615">
                  <w:pPr>
                    <w:widowControl/>
                    <w:jc w:val="center"/>
                    <w:rPr>
                      <w:rFonts w:eastAsia="等线" w:cs="Calibri"/>
                      <w:color w:val="000000"/>
                      <w:szCs w:val="21"/>
                    </w:rPr>
                  </w:pPr>
                  <w:r w:rsidRPr="00A14537">
                    <w:rPr>
                      <w:rFonts w:eastAsia="等线" w:cs="Calibri"/>
                      <w:color w:val="000000"/>
                      <w:szCs w:val="21"/>
                    </w:rPr>
                    <w:t>15</w:t>
                  </w:r>
                </w:p>
              </w:tc>
              <w:tc>
                <w:tcPr>
                  <w:tcW w:w="1139" w:type="dxa"/>
                  <w:tcBorders>
                    <w:top w:val="nil"/>
                    <w:left w:val="nil"/>
                    <w:bottom w:val="single" w:sz="8" w:space="0" w:color="auto"/>
                    <w:right w:val="single" w:sz="8" w:space="0" w:color="auto"/>
                  </w:tcBorders>
                  <w:shd w:val="clear" w:color="auto" w:fill="auto"/>
                  <w:vAlign w:val="center"/>
                  <w:hideMark/>
                </w:tcPr>
                <w:p w14:paraId="5854BC94" w14:textId="77777777" w:rsidR="00F41615" w:rsidRPr="00A14537" w:rsidRDefault="00F41615" w:rsidP="00F41615">
                  <w:pPr>
                    <w:widowControl/>
                    <w:jc w:val="center"/>
                    <w:rPr>
                      <w:rFonts w:eastAsia="等线" w:cs="Calibri"/>
                      <w:color w:val="000000"/>
                      <w:szCs w:val="21"/>
                    </w:rPr>
                  </w:pPr>
                  <w:r w:rsidRPr="00A14537">
                    <w:rPr>
                      <w:rFonts w:eastAsia="等线" w:cs="Calibri"/>
                      <w:color w:val="000000"/>
                      <w:szCs w:val="21"/>
                    </w:rPr>
                    <w:t>27</w:t>
                  </w:r>
                </w:p>
              </w:tc>
              <w:tc>
                <w:tcPr>
                  <w:tcW w:w="1112" w:type="dxa"/>
                  <w:tcBorders>
                    <w:top w:val="nil"/>
                    <w:left w:val="nil"/>
                    <w:bottom w:val="single" w:sz="8" w:space="0" w:color="auto"/>
                    <w:right w:val="single" w:sz="8" w:space="0" w:color="auto"/>
                  </w:tcBorders>
                  <w:shd w:val="clear" w:color="auto" w:fill="auto"/>
                  <w:vAlign w:val="center"/>
                  <w:hideMark/>
                </w:tcPr>
                <w:p w14:paraId="45D351F5" w14:textId="77777777" w:rsidR="00F41615" w:rsidRPr="00A14537" w:rsidRDefault="00F41615" w:rsidP="00F41615">
                  <w:pPr>
                    <w:widowControl/>
                    <w:jc w:val="center"/>
                    <w:rPr>
                      <w:rFonts w:eastAsia="等线" w:cs="Calibri"/>
                      <w:color w:val="000000"/>
                      <w:szCs w:val="21"/>
                    </w:rPr>
                  </w:pPr>
                  <w:r w:rsidRPr="00A14537">
                    <w:rPr>
                      <w:rFonts w:eastAsia="等线" w:cs="Calibri"/>
                      <w:color w:val="000000"/>
                      <w:szCs w:val="21"/>
                    </w:rPr>
                    <w:t>0.0</w:t>
                  </w:r>
                </w:p>
              </w:tc>
              <w:tc>
                <w:tcPr>
                  <w:tcW w:w="1103" w:type="dxa"/>
                  <w:tcBorders>
                    <w:top w:val="nil"/>
                    <w:left w:val="nil"/>
                    <w:bottom w:val="single" w:sz="8" w:space="0" w:color="auto"/>
                    <w:right w:val="single" w:sz="8" w:space="0" w:color="auto"/>
                  </w:tcBorders>
                  <w:shd w:val="clear" w:color="auto" w:fill="auto"/>
                  <w:vAlign w:val="center"/>
                  <w:hideMark/>
                </w:tcPr>
                <w:p w14:paraId="56FBF5D3" w14:textId="77777777" w:rsidR="00F41615" w:rsidRPr="00A14537" w:rsidRDefault="00F41615" w:rsidP="00F41615">
                  <w:pPr>
                    <w:widowControl/>
                    <w:jc w:val="center"/>
                    <w:rPr>
                      <w:rFonts w:eastAsia="等线" w:cs="Calibri"/>
                      <w:color w:val="000000"/>
                      <w:szCs w:val="21"/>
                    </w:rPr>
                  </w:pPr>
                  <w:r w:rsidRPr="00A14537">
                    <w:rPr>
                      <w:rFonts w:eastAsia="等线" w:cs="Calibri"/>
                      <w:color w:val="000000"/>
                      <w:szCs w:val="21"/>
                    </w:rPr>
                    <w:t>13</w:t>
                  </w:r>
                </w:p>
              </w:tc>
              <w:tc>
                <w:tcPr>
                  <w:tcW w:w="1139" w:type="dxa"/>
                  <w:tcBorders>
                    <w:top w:val="nil"/>
                    <w:left w:val="nil"/>
                    <w:bottom w:val="single" w:sz="8" w:space="0" w:color="auto"/>
                    <w:right w:val="single" w:sz="8" w:space="0" w:color="auto"/>
                  </w:tcBorders>
                  <w:shd w:val="clear" w:color="auto" w:fill="auto"/>
                  <w:vAlign w:val="center"/>
                  <w:hideMark/>
                </w:tcPr>
                <w:p w14:paraId="1B1286FB" w14:textId="77777777" w:rsidR="00F41615" w:rsidRPr="00A14537" w:rsidRDefault="00F41615" w:rsidP="00F41615">
                  <w:pPr>
                    <w:widowControl/>
                    <w:jc w:val="center"/>
                    <w:rPr>
                      <w:rFonts w:eastAsia="等线" w:cs="Calibri"/>
                      <w:color w:val="000000"/>
                      <w:szCs w:val="21"/>
                    </w:rPr>
                  </w:pPr>
                  <w:r w:rsidRPr="00A14537">
                    <w:rPr>
                      <w:rFonts w:eastAsia="等线" w:cs="Calibri"/>
                      <w:color w:val="000000"/>
                      <w:szCs w:val="21"/>
                    </w:rPr>
                    <w:t>429</w:t>
                  </w:r>
                </w:p>
              </w:tc>
              <w:tc>
                <w:tcPr>
                  <w:tcW w:w="1144" w:type="dxa"/>
                  <w:tcBorders>
                    <w:top w:val="nil"/>
                    <w:left w:val="nil"/>
                    <w:bottom w:val="single" w:sz="8" w:space="0" w:color="auto"/>
                    <w:right w:val="single" w:sz="8" w:space="0" w:color="auto"/>
                  </w:tcBorders>
                  <w:shd w:val="clear" w:color="auto" w:fill="auto"/>
                  <w:vAlign w:val="center"/>
                  <w:hideMark/>
                </w:tcPr>
                <w:p w14:paraId="30D1112B" w14:textId="77777777" w:rsidR="00F41615" w:rsidRPr="00A14537" w:rsidRDefault="00F41615" w:rsidP="00F41615">
                  <w:pPr>
                    <w:widowControl/>
                    <w:jc w:val="center"/>
                    <w:rPr>
                      <w:rFonts w:eastAsia="等线" w:cs="Calibri"/>
                      <w:color w:val="000000"/>
                      <w:szCs w:val="21"/>
                    </w:rPr>
                  </w:pPr>
                  <w:r w:rsidRPr="00A14537">
                    <w:rPr>
                      <w:rFonts w:eastAsia="等线" w:cs="Calibri"/>
                      <w:color w:val="000000"/>
                      <w:szCs w:val="21"/>
                    </w:rPr>
                    <w:t>0.6</w:t>
                  </w:r>
                </w:p>
              </w:tc>
            </w:tr>
            <w:tr w:rsidR="00F41615" w:rsidRPr="00A14537" w14:paraId="48C09ED3" w14:textId="77777777" w:rsidTr="00E17E3F">
              <w:trPr>
                <w:trHeight w:val="99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28F66F90" w14:textId="77777777" w:rsidR="00F41615" w:rsidRPr="00A14537" w:rsidRDefault="00F41615" w:rsidP="00F41615">
                  <w:r w:rsidRPr="00A14537">
                    <w:rPr>
                      <w:rFonts w:eastAsia="等线" w:cs="Calibri"/>
                      <w:color w:val="000000"/>
                      <w:szCs w:val="21"/>
                    </w:rPr>
                    <w:t>PEB</w:t>
                  </w:r>
                  <w:r w:rsidRPr="00A14537">
                    <w:rPr>
                      <w:rFonts w:eastAsia="等线" w:cs="Calibri"/>
                      <w:color w:val="000000"/>
                      <w:szCs w:val="21"/>
                    </w:rPr>
                    <w:t>支撑与散热，铝加工</w:t>
                  </w:r>
                </w:p>
                <w:p w14:paraId="4E49CE4E" w14:textId="77777777" w:rsidR="00F41615" w:rsidRPr="00A14537" w:rsidRDefault="00F41615" w:rsidP="00F41615">
                  <w:pPr>
                    <w:widowControl/>
                    <w:jc w:val="center"/>
                    <w:rPr>
                      <w:rFonts w:eastAsia="等线" w:cs="Calibri"/>
                      <w:color w:val="000000"/>
                      <w:szCs w:val="21"/>
                    </w:rPr>
                  </w:pPr>
                  <w:r w:rsidRPr="00A14537">
                    <w:rPr>
                      <w:rFonts w:eastAsia="等线" w:cs="Calibri"/>
                      <w:color w:val="000000"/>
                      <w:szCs w:val="21"/>
                    </w:rPr>
                    <w:t xml:space="preserve">PEB support and heat </w:t>
                  </w:r>
                  <w:r w:rsidRPr="00A14537">
                    <w:rPr>
                      <w:rFonts w:eastAsia="等线" w:cs="Calibri"/>
                      <w:color w:val="000000"/>
                      <w:szCs w:val="21"/>
                    </w:rPr>
                    <w:lastRenderedPageBreak/>
                    <w:t>dissipation, aluminum processing</w:t>
                  </w:r>
                </w:p>
              </w:tc>
              <w:tc>
                <w:tcPr>
                  <w:tcW w:w="1103" w:type="dxa"/>
                  <w:tcBorders>
                    <w:top w:val="nil"/>
                    <w:left w:val="nil"/>
                    <w:bottom w:val="single" w:sz="8" w:space="0" w:color="auto"/>
                    <w:right w:val="single" w:sz="8" w:space="0" w:color="auto"/>
                  </w:tcBorders>
                  <w:shd w:val="clear" w:color="auto" w:fill="auto"/>
                  <w:vAlign w:val="center"/>
                  <w:hideMark/>
                </w:tcPr>
                <w:p w14:paraId="11229EFD" w14:textId="77777777" w:rsidR="00F41615" w:rsidRPr="00A14537" w:rsidRDefault="00F41615" w:rsidP="00F41615">
                  <w:pPr>
                    <w:widowControl/>
                    <w:jc w:val="center"/>
                    <w:rPr>
                      <w:rFonts w:eastAsia="等线" w:cs="Calibri"/>
                      <w:color w:val="000000"/>
                      <w:szCs w:val="21"/>
                    </w:rPr>
                  </w:pPr>
                  <w:r w:rsidRPr="00A14537">
                    <w:rPr>
                      <w:rFonts w:eastAsia="等线" w:cs="Calibri"/>
                      <w:color w:val="000000"/>
                      <w:szCs w:val="21"/>
                    </w:rPr>
                    <w:lastRenderedPageBreak/>
                    <w:t>500</w:t>
                  </w:r>
                </w:p>
              </w:tc>
              <w:tc>
                <w:tcPr>
                  <w:tcW w:w="1139" w:type="dxa"/>
                  <w:tcBorders>
                    <w:top w:val="nil"/>
                    <w:left w:val="nil"/>
                    <w:bottom w:val="single" w:sz="8" w:space="0" w:color="auto"/>
                    <w:right w:val="single" w:sz="8" w:space="0" w:color="auto"/>
                  </w:tcBorders>
                  <w:shd w:val="clear" w:color="auto" w:fill="auto"/>
                  <w:vAlign w:val="center"/>
                  <w:hideMark/>
                </w:tcPr>
                <w:p w14:paraId="783A01CF" w14:textId="77777777" w:rsidR="00F41615" w:rsidRPr="00A14537" w:rsidRDefault="00F41615" w:rsidP="00F41615">
                  <w:pPr>
                    <w:widowControl/>
                    <w:jc w:val="center"/>
                    <w:rPr>
                      <w:rFonts w:eastAsia="等线" w:cs="Calibri"/>
                      <w:color w:val="000000"/>
                      <w:szCs w:val="21"/>
                    </w:rPr>
                  </w:pPr>
                  <w:r w:rsidRPr="00A14537">
                    <w:rPr>
                      <w:rFonts w:eastAsia="等线" w:cs="Calibri"/>
                      <w:color w:val="000000"/>
                      <w:szCs w:val="21"/>
                    </w:rPr>
                    <w:t>30</w:t>
                  </w:r>
                </w:p>
              </w:tc>
              <w:tc>
                <w:tcPr>
                  <w:tcW w:w="1112" w:type="dxa"/>
                  <w:tcBorders>
                    <w:top w:val="nil"/>
                    <w:left w:val="nil"/>
                    <w:bottom w:val="single" w:sz="8" w:space="0" w:color="auto"/>
                    <w:right w:val="single" w:sz="8" w:space="0" w:color="auto"/>
                  </w:tcBorders>
                  <w:shd w:val="clear" w:color="auto" w:fill="auto"/>
                  <w:vAlign w:val="center"/>
                  <w:hideMark/>
                </w:tcPr>
                <w:p w14:paraId="6464615A" w14:textId="77777777" w:rsidR="00F41615" w:rsidRPr="00A14537" w:rsidRDefault="00F41615" w:rsidP="00F41615">
                  <w:pPr>
                    <w:widowControl/>
                    <w:jc w:val="center"/>
                    <w:rPr>
                      <w:rFonts w:eastAsia="等线" w:cs="Calibri"/>
                      <w:color w:val="000000"/>
                      <w:szCs w:val="21"/>
                    </w:rPr>
                  </w:pPr>
                  <w:r w:rsidRPr="00A14537">
                    <w:rPr>
                      <w:rFonts w:eastAsia="等线" w:cs="Calibri"/>
                      <w:color w:val="000000"/>
                      <w:szCs w:val="21"/>
                    </w:rPr>
                    <w:t>1.5</w:t>
                  </w:r>
                </w:p>
              </w:tc>
              <w:tc>
                <w:tcPr>
                  <w:tcW w:w="1103" w:type="dxa"/>
                  <w:tcBorders>
                    <w:top w:val="nil"/>
                    <w:left w:val="nil"/>
                    <w:bottom w:val="single" w:sz="8" w:space="0" w:color="auto"/>
                    <w:right w:val="single" w:sz="8" w:space="0" w:color="auto"/>
                  </w:tcBorders>
                  <w:shd w:val="clear" w:color="auto" w:fill="auto"/>
                  <w:vAlign w:val="center"/>
                  <w:hideMark/>
                </w:tcPr>
                <w:p w14:paraId="79F79CF9" w14:textId="77777777" w:rsidR="00F41615" w:rsidRPr="00A14537" w:rsidRDefault="00F41615" w:rsidP="00F41615">
                  <w:pPr>
                    <w:widowControl/>
                    <w:jc w:val="center"/>
                    <w:rPr>
                      <w:rFonts w:eastAsia="等线" w:cs="Calibri"/>
                      <w:color w:val="000000"/>
                      <w:szCs w:val="21"/>
                    </w:rPr>
                  </w:pPr>
                  <w:r w:rsidRPr="00A14537">
                    <w:rPr>
                      <w:rFonts w:eastAsia="等线" w:cs="Calibri"/>
                      <w:color w:val="000000"/>
                      <w:szCs w:val="21"/>
                    </w:rPr>
                    <w:t>450</w:t>
                  </w:r>
                </w:p>
              </w:tc>
              <w:tc>
                <w:tcPr>
                  <w:tcW w:w="1139" w:type="dxa"/>
                  <w:tcBorders>
                    <w:top w:val="nil"/>
                    <w:left w:val="nil"/>
                    <w:bottom w:val="single" w:sz="8" w:space="0" w:color="auto"/>
                    <w:right w:val="single" w:sz="8" w:space="0" w:color="auto"/>
                  </w:tcBorders>
                  <w:shd w:val="clear" w:color="auto" w:fill="auto"/>
                  <w:vAlign w:val="center"/>
                  <w:hideMark/>
                </w:tcPr>
                <w:p w14:paraId="2B4DF026" w14:textId="77777777" w:rsidR="00F41615" w:rsidRPr="00A14537" w:rsidRDefault="00F41615" w:rsidP="00F41615">
                  <w:pPr>
                    <w:widowControl/>
                    <w:jc w:val="center"/>
                    <w:rPr>
                      <w:rFonts w:eastAsia="等线" w:cs="Calibri"/>
                      <w:color w:val="000000"/>
                      <w:szCs w:val="21"/>
                    </w:rPr>
                  </w:pPr>
                  <w:r w:rsidRPr="00A14537">
                    <w:rPr>
                      <w:rFonts w:eastAsia="等线" w:cs="Calibri"/>
                      <w:color w:val="000000"/>
                      <w:szCs w:val="21"/>
                    </w:rPr>
                    <w:t>552</w:t>
                  </w:r>
                </w:p>
              </w:tc>
              <w:tc>
                <w:tcPr>
                  <w:tcW w:w="1144" w:type="dxa"/>
                  <w:tcBorders>
                    <w:top w:val="nil"/>
                    <w:left w:val="nil"/>
                    <w:bottom w:val="single" w:sz="8" w:space="0" w:color="auto"/>
                    <w:right w:val="single" w:sz="8" w:space="0" w:color="auto"/>
                  </w:tcBorders>
                  <w:shd w:val="clear" w:color="auto" w:fill="auto"/>
                  <w:vAlign w:val="center"/>
                  <w:hideMark/>
                </w:tcPr>
                <w:p w14:paraId="6802A6A9" w14:textId="77777777" w:rsidR="00F41615" w:rsidRPr="00A14537" w:rsidRDefault="00F41615" w:rsidP="00F41615">
                  <w:pPr>
                    <w:widowControl/>
                    <w:jc w:val="center"/>
                    <w:rPr>
                      <w:rFonts w:eastAsia="等线" w:cs="Calibri"/>
                      <w:color w:val="000000"/>
                      <w:szCs w:val="21"/>
                    </w:rPr>
                  </w:pPr>
                  <w:r w:rsidRPr="00A14537">
                    <w:rPr>
                      <w:rFonts w:eastAsia="等线" w:cs="Calibri"/>
                      <w:color w:val="000000"/>
                      <w:szCs w:val="21"/>
                    </w:rPr>
                    <w:t>24.8</w:t>
                  </w:r>
                </w:p>
              </w:tc>
            </w:tr>
            <w:tr w:rsidR="00F41615" w:rsidRPr="00A14537" w14:paraId="674D4720" w14:textId="77777777" w:rsidTr="00E17E3F">
              <w:trPr>
                <w:trHeight w:val="201"/>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2099E10B" w14:textId="77777777" w:rsidR="00F41615" w:rsidRPr="00A14537" w:rsidRDefault="00F41615" w:rsidP="00F41615">
                  <w:r w:rsidRPr="00A14537">
                    <w:rPr>
                      <w:rFonts w:eastAsia="等线" w:cs="Calibri" w:hint="eastAsia"/>
                      <w:color w:val="000000"/>
                      <w:szCs w:val="21"/>
                    </w:rPr>
                    <w:t>合计</w:t>
                  </w:r>
                </w:p>
                <w:p w14:paraId="007C5E15" w14:textId="77777777" w:rsidR="00F41615" w:rsidRPr="00A14537" w:rsidRDefault="00F41615" w:rsidP="00F41615">
                  <w:pPr>
                    <w:widowControl/>
                    <w:jc w:val="center"/>
                    <w:rPr>
                      <w:rFonts w:eastAsia="等线" w:cs="Calibri"/>
                      <w:color w:val="000000"/>
                      <w:szCs w:val="21"/>
                    </w:rPr>
                  </w:pPr>
                  <w:r w:rsidRPr="00A14537">
                    <w:rPr>
                      <w:rFonts w:eastAsia="等线" w:cs="Calibri" w:hint="eastAsia"/>
                      <w:color w:val="000000"/>
                      <w:szCs w:val="21"/>
                    </w:rPr>
                    <w:t>total</w:t>
                  </w:r>
                </w:p>
              </w:tc>
              <w:tc>
                <w:tcPr>
                  <w:tcW w:w="1103" w:type="dxa"/>
                  <w:tcBorders>
                    <w:top w:val="nil"/>
                    <w:left w:val="nil"/>
                    <w:bottom w:val="single" w:sz="8" w:space="0" w:color="auto"/>
                    <w:right w:val="single" w:sz="8" w:space="0" w:color="auto"/>
                  </w:tcBorders>
                  <w:shd w:val="clear" w:color="auto" w:fill="auto"/>
                  <w:vAlign w:val="center"/>
                  <w:hideMark/>
                </w:tcPr>
                <w:p w14:paraId="4A5B150C" w14:textId="77777777" w:rsidR="00F41615" w:rsidRPr="00A14537" w:rsidRDefault="00F41615" w:rsidP="00F41615">
                  <w:pPr>
                    <w:widowControl/>
                    <w:jc w:val="left"/>
                    <w:rPr>
                      <w:rFonts w:ascii="等线" w:eastAsia="等线" w:hAnsi="等线" w:cs="宋体"/>
                      <w:color w:val="000000"/>
                      <w:szCs w:val="21"/>
                    </w:rPr>
                  </w:pPr>
                </w:p>
              </w:tc>
              <w:tc>
                <w:tcPr>
                  <w:tcW w:w="1139" w:type="dxa"/>
                  <w:tcBorders>
                    <w:top w:val="nil"/>
                    <w:left w:val="nil"/>
                    <w:bottom w:val="single" w:sz="8" w:space="0" w:color="auto"/>
                    <w:right w:val="single" w:sz="8" w:space="0" w:color="auto"/>
                  </w:tcBorders>
                  <w:shd w:val="clear" w:color="auto" w:fill="auto"/>
                  <w:vAlign w:val="center"/>
                  <w:hideMark/>
                </w:tcPr>
                <w:p w14:paraId="23435417" w14:textId="77777777" w:rsidR="00F41615" w:rsidRPr="00A14537" w:rsidRDefault="00F41615" w:rsidP="00F41615">
                  <w:pPr>
                    <w:widowControl/>
                    <w:jc w:val="left"/>
                    <w:rPr>
                      <w:rFonts w:ascii="等线" w:eastAsia="等线" w:hAnsi="等线" w:cs="宋体"/>
                      <w:color w:val="000000"/>
                      <w:szCs w:val="21"/>
                    </w:rPr>
                  </w:pPr>
                </w:p>
              </w:tc>
              <w:tc>
                <w:tcPr>
                  <w:tcW w:w="1112" w:type="dxa"/>
                  <w:tcBorders>
                    <w:top w:val="nil"/>
                    <w:left w:val="nil"/>
                    <w:bottom w:val="single" w:sz="8" w:space="0" w:color="auto"/>
                    <w:right w:val="single" w:sz="8" w:space="0" w:color="auto"/>
                  </w:tcBorders>
                  <w:shd w:val="clear" w:color="auto" w:fill="auto"/>
                  <w:vAlign w:val="center"/>
                  <w:hideMark/>
                </w:tcPr>
                <w:p w14:paraId="68FDAAF4" w14:textId="77777777" w:rsidR="00F41615" w:rsidRPr="00A14537" w:rsidRDefault="00F41615" w:rsidP="00F41615">
                  <w:pPr>
                    <w:widowControl/>
                    <w:jc w:val="center"/>
                    <w:rPr>
                      <w:rFonts w:eastAsia="等线" w:cs="Calibri"/>
                      <w:color w:val="000000"/>
                      <w:szCs w:val="21"/>
                    </w:rPr>
                  </w:pPr>
                  <w:r w:rsidRPr="00A14537">
                    <w:rPr>
                      <w:rFonts w:eastAsia="等线" w:cs="Calibri"/>
                      <w:color w:val="000000"/>
                      <w:szCs w:val="21"/>
                    </w:rPr>
                    <w:t>2.2</w:t>
                  </w:r>
                </w:p>
              </w:tc>
              <w:tc>
                <w:tcPr>
                  <w:tcW w:w="1103" w:type="dxa"/>
                  <w:tcBorders>
                    <w:top w:val="nil"/>
                    <w:left w:val="nil"/>
                    <w:bottom w:val="single" w:sz="8" w:space="0" w:color="auto"/>
                    <w:right w:val="single" w:sz="8" w:space="0" w:color="auto"/>
                  </w:tcBorders>
                  <w:shd w:val="clear" w:color="auto" w:fill="auto"/>
                  <w:vAlign w:val="center"/>
                  <w:hideMark/>
                </w:tcPr>
                <w:p w14:paraId="6694401C" w14:textId="77777777" w:rsidR="00F41615" w:rsidRPr="00A14537" w:rsidRDefault="00F41615" w:rsidP="00F41615">
                  <w:pPr>
                    <w:widowControl/>
                    <w:jc w:val="left"/>
                    <w:rPr>
                      <w:rFonts w:ascii="等线" w:eastAsia="等线" w:hAnsi="等线" w:cs="宋体"/>
                      <w:color w:val="000000"/>
                      <w:szCs w:val="21"/>
                    </w:rPr>
                  </w:pPr>
                </w:p>
              </w:tc>
              <w:tc>
                <w:tcPr>
                  <w:tcW w:w="1139" w:type="dxa"/>
                  <w:tcBorders>
                    <w:top w:val="nil"/>
                    <w:left w:val="nil"/>
                    <w:bottom w:val="single" w:sz="8" w:space="0" w:color="auto"/>
                    <w:right w:val="single" w:sz="8" w:space="0" w:color="auto"/>
                  </w:tcBorders>
                  <w:shd w:val="clear" w:color="auto" w:fill="auto"/>
                  <w:vAlign w:val="center"/>
                  <w:hideMark/>
                </w:tcPr>
                <w:p w14:paraId="606C5A78" w14:textId="77777777" w:rsidR="00F41615" w:rsidRPr="00A14537" w:rsidRDefault="00F41615" w:rsidP="00F41615">
                  <w:pPr>
                    <w:widowControl/>
                    <w:jc w:val="left"/>
                    <w:rPr>
                      <w:rFonts w:ascii="等线" w:eastAsia="等线" w:hAnsi="等线" w:cs="宋体"/>
                      <w:color w:val="000000"/>
                      <w:szCs w:val="21"/>
                    </w:rPr>
                  </w:pPr>
                </w:p>
              </w:tc>
              <w:tc>
                <w:tcPr>
                  <w:tcW w:w="1144" w:type="dxa"/>
                  <w:tcBorders>
                    <w:top w:val="nil"/>
                    <w:left w:val="nil"/>
                    <w:bottom w:val="single" w:sz="8" w:space="0" w:color="auto"/>
                    <w:right w:val="single" w:sz="8" w:space="0" w:color="auto"/>
                  </w:tcBorders>
                  <w:shd w:val="clear" w:color="auto" w:fill="auto"/>
                  <w:vAlign w:val="center"/>
                  <w:hideMark/>
                </w:tcPr>
                <w:p w14:paraId="37D7A7CD" w14:textId="77777777" w:rsidR="00F41615" w:rsidRPr="00A14537" w:rsidRDefault="00F41615" w:rsidP="00F41615">
                  <w:pPr>
                    <w:widowControl/>
                    <w:jc w:val="center"/>
                    <w:rPr>
                      <w:rFonts w:eastAsia="等线" w:cs="Calibri"/>
                      <w:color w:val="000000"/>
                      <w:szCs w:val="21"/>
                    </w:rPr>
                  </w:pPr>
                  <w:r w:rsidRPr="00A14537">
                    <w:rPr>
                      <w:rFonts w:eastAsia="等线" w:cs="Calibri"/>
                      <w:color w:val="000000"/>
                      <w:szCs w:val="21"/>
                    </w:rPr>
                    <w:t>33.6</w:t>
                  </w:r>
                </w:p>
              </w:tc>
            </w:tr>
          </w:tbl>
          <w:p w14:paraId="1AAE86CC" w14:textId="77777777" w:rsidR="00F41615" w:rsidRPr="00A14537" w:rsidRDefault="00F41615" w:rsidP="00F41615">
            <w:pPr>
              <w:rPr>
                <w:szCs w:val="21"/>
              </w:rPr>
            </w:pPr>
          </w:p>
          <w:p w14:paraId="3475F05D" w14:textId="77777777" w:rsidR="00F41615" w:rsidRPr="00A14537" w:rsidRDefault="00F41615" w:rsidP="00F41615">
            <w:r w:rsidRPr="00A14537">
              <w:rPr>
                <w:rFonts w:hint="eastAsia"/>
                <w:szCs w:val="21"/>
              </w:rPr>
              <w:t>所以固定件与支撑件加工合计</w:t>
            </w:r>
            <w:r w:rsidRPr="00A14537">
              <w:rPr>
                <w:rFonts w:hint="eastAsia"/>
                <w:szCs w:val="21"/>
              </w:rPr>
              <w:t>35.8</w:t>
            </w:r>
            <w:r w:rsidRPr="00A14537">
              <w:rPr>
                <w:rFonts w:hint="eastAsia"/>
                <w:szCs w:val="21"/>
              </w:rPr>
              <w:t>万元</w:t>
            </w:r>
          </w:p>
          <w:p w14:paraId="3E31F3A4" w14:textId="77777777" w:rsidR="00F41615" w:rsidRPr="00A14537" w:rsidRDefault="00F41615" w:rsidP="00F41615">
            <w:pPr>
              <w:rPr>
                <w:szCs w:val="21"/>
              </w:rPr>
            </w:pPr>
            <w:r w:rsidRPr="00A14537">
              <w:rPr>
                <w:rFonts w:hint="eastAsia"/>
                <w:szCs w:val="21"/>
              </w:rPr>
              <w:t>Therefore, the processing of fixed parts and supports totals 358000 yuan</w:t>
            </w:r>
          </w:p>
          <w:p w14:paraId="2B92F8BA" w14:textId="77777777" w:rsidR="00F41615" w:rsidRPr="00A14537" w:rsidRDefault="00F41615" w:rsidP="00F41615">
            <w:pPr>
              <w:rPr>
                <w:szCs w:val="21"/>
              </w:rPr>
            </w:pPr>
          </w:p>
          <w:p w14:paraId="405CC259" w14:textId="3B17809F" w:rsidR="00F41615" w:rsidRPr="00A14537" w:rsidRDefault="00F41615" w:rsidP="00F41615">
            <w:r w:rsidRPr="00A14537">
              <w:rPr>
                <w:rFonts w:hint="eastAsia"/>
                <w:b/>
                <w:bCs/>
                <w:szCs w:val="21"/>
              </w:rPr>
              <w:t>PEB</w:t>
            </w:r>
            <w:r w:rsidRPr="00A14537">
              <w:rPr>
                <w:rFonts w:hint="eastAsia"/>
                <w:b/>
                <w:bCs/>
                <w:szCs w:val="21"/>
              </w:rPr>
              <w:t>可靠性测试</w:t>
            </w:r>
          </w:p>
          <w:p w14:paraId="1D5CB445" w14:textId="77777777" w:rsidR="00F41615" w:rsidRPr="00A14537" w:rsidRDefault="00F41615" w:rsidP="00F41615">
            <w:pPr>
              <w:rPr>
                <w:b/>
                <w:bCs/>
                <w:szCs w:val="21"/>
              </w:rPr>
            </w:pPr>
            <w:r w:rsidRPr="00A14537">
              <w:rPr>
                <w:rFonts w:hint="eastAsia"/>
                <w:b/>
                <w:bCs/>
                <w:szCs w:val="21"/>
              </w:rPr>
              <w:t>PEB reliability test</w:t>
            </w:r>
          </w:p>
          <w:p w14:paraId="4198B4D0" w14:textId="77777777" w:rsidR="00F41615" w:rsidRPr="00A14537" w:rsidRDefault="00F41615" w:rsidP="00F41615">
            <w:r w:rsidRPr="00A14537">
              <w:rPr>
                <w:rFonts w:hint="eastAsia"/>
                <w:szCs w:val="21"/>
              </w:rPr>
              <w:t>通过使用各种环境试验设备模拟气候环境中的高温、低温、高温高湿以及温度变化等情况，加速反应产品在使用环境中的状况，来验证其是否达到在研发、设计、制造中预期的质量目标，从而对产品整体进行评估，以确定产品可靠性寿命。</w:t>
            </w:r>
          </w:p>
          <w:p w14:paraId="087C8A45" w14:textId="77777777" w:rsidR="00F41615" w:rsidRPr="00A14537" w:rsidRDefault="00F41615" w:rsidP="00F41615">
            <w:pPr>
              <w:rPr>
                <w:szCs w:val="21"/>
              </w:rPr>
            </w:pPr>
            <w:r w:rsidRPr="00A14537">
              <w:rPr>
                <w:rFonts w:hint="eastAsia"/>
                <w:szCs w:val="21"/>
              </w:rPr>
              <w:t>By using various environmental test equipment to simulate the conditions of high temperature, low temperature, high temperature and high humidity and temperature change in the climatic environment, accelerate the reaction of the conditions of the product in the service environment, and verify whether it meets the expected quality objectives in the research, development, design and manufacturing, so as to evaluate the overall product and determine the reliability life of the product.</w:t>
            </w:r>
          </w:p>
          <w:p w14:paraId="1A5D594B" w14:textId="77777777" w:rsidR="00F41615" w:rsidRPr="00A14537" w:rsidRDefault="00F41615" w:rsidP="00F41615">
            <w:pPr>
              <w:rPr>
                <w:b/>
                <w:szCs w:val="21"/>
              </w:rPr>
            </w:pPr>
          </w:p>
          <w:p w14:paraId="0A3761E6" w14:textId="77777777" w:rsidR="00F41615" w:rsidRPr="00A14537" w:rsidRDefault="00F41615" w:rsidP="00F41615">
            <w:r w:rsidRPr="00A14537">
              <w:rPr>
                <w:rFonts w:hint="eastAsia"/>
                <w:b/>
                <w:szCs w:val="21"/>
              </w:rPr>
              <w:t>表</w:t>
            </w:r>
            <w:r w:rsidRPr="00A14537">
              <w:rPr>
                <w:rFonts w:hint="eastAsia"/>
                <w:b/>
                <w:szCs w:val="21"/>
              </w:rPr>
              <w:t xml:space="preserve"> </w:t>
            </w:r>
            <w:r w:rsidRPr="00A14537">
              <w:rPr>
                <w:rFonts w:hint="eastAsia"/>
                <w:b/>
                <w:szCs w:val="21"/>
              </w:rPr>
              <w:t>可靠性测试价格估计</w:t>
            </w:r>
          </w:p>
          <w:p w14:paraId="2CD12C52" w14:textId="77777777" w:rsidR="00F41615" w:rsidRPr="00A14537" w:rsidRDefault="00F41615" w:rsidP="00F41615">
            <w:pPr>
              <w:rPr>
                <w:b/>
                <w:szCs w:val="21"/>
              </w:rPr>
            </w:pPr>
            <w:r w:rsidRPr="00A14537">
              <w:rPr>
                <w:rFonts w:hint="eastAsia"/>
                <w:b/>
                <w:szCs w:val="21"/>
              </w:rPr>
              <w:t>Table reliability test price estimation</w:t>
            </w:r>
          </w:p>
          <w:tbl>
            <w:tblPr>
              <w:tblStyle w:val="TableGrid"/>
              <w:tblW w:w="7921" w:type="dxa"/>
              <w:tblLayout w:type="fixed"/>
              <w:tblLook w:val="04A0" w:firstRow="1" w:lastRow="0" w:firstColumn="1" w:lastColumn="0" w:noHBand="0" w:noVBand="1"/>
            </w:tblPr>
            <w:tblGrid>
              <w:gridCol w:w="2497"/>
              <w:gridCol w:w="1592"/>
              <w:gridCol w:w="1592"/>
              <w:gridCol w:w="1076"/>
              <w:gridCol w:w="1164"/>
            </w:tblGrid>
            <w:tr w:rsidR="00F41615" w:rsidRPr="00A14537" w14:paraId="7F766162" w14:textId="77777777" w:rsidTr="00E17E3F">
              <w:trPr>
                <w:trHeight w:val="255"/>
              </w:trPr>
              <w:tc>
                <w:tcPr>
                  <w:tcW w:w="2497" w:type="dxa"/>
                </w:tcPr>
                <w:p w14:paraId="09B36B42" w14:textId="77777777" w:rsidR="00F41615" w:rsidRPr="00A14537" w:rsidRDefault="00F41615" w:rsidP="00F41615">
                  <w:pPr>
                    <w:rPr>
                      <w:b/>
                      <w:szCs w:val="21"/>
                      <w:lang w:eastAsia="zh-CN"/>
                    </w:rPr>
                  </w:pPr>
                </w:p>
              </w:tc>
              <w:tc>
                <w:tcPr>
                  <w:tcW w:w="1592" w:type="dxa"/>
                </w:tcPr>
                <w:p w14:paraId="43266704" w14:textId="77777777" w:rsidR="00F41615" w:rsidRPr="00A14537" w:rsidRDefault="00F41615" w:rsidP="00F41615">
                  <w:r w:rsidRPr="00A14537">
                    <w:rPr>
                      <w:rFonts w:hint="eastAsia"/>
                      <w:b/>
                      <w:szCs w:val="21"/>
                      <w:lang w:eastAsia="zh-CN"/>
                    </w:rPr>
                    <w:t>单价</w:t>
                  </w:r>
                  <w:r w:rsidRPr="00A14537">
                    <w:rPr>
                      <w:rFonts w:hint="eastAsia"/>
                      <w:b/>
                      <w:szCs w:val="21"/>
                      <w:lang w:eastAsia="zh-CN"/>
                    </w:rPr>
                    <w:t>/</w:t>
                  </w:r>
                  <w:r w:rsidRPr="00A14537">
                    <w:rPr>
                      <w:rFonts w:hint="eastAsia"/>
                      <w:b/>
                      <w:szCs w:val="21"/>
                      <w:lang w:eastAsia="zh-CN"/>
                    </w:rPr>
                    <w:t>元每小时</w:t>
                  </w:r>
                </w:p>
                <w:p w14:paraId="6F9E028E" w14:textId="77777777" w:rsidR="00F41615" w:rsidRPr="00A14537" w:rsidRDefault="00F41615" w:rsidP="00F41615">
                  <w:pPr>
                    <w:rPr>
                      <w:b/>
                      <w:szCs w:val="21"/>
                    </w:rPr>
                  </w:pPr>
                  <w:r w:rsidRPr="00A14537">
                    <w:rPr>
                      <w:rFonts w:hint="eastAsia"/>
                      <w:b/>
                      <w:szCs w:val="21"/>
                      <w:lang w:eastAsia="zh-CN"/>
                    </w:rPr>
                    <w:t>Unit price/yuan/hour</w:t>
                  </w:r>
                </w:p>
              </w:tc>
              <w:tc>
                <w:tcPr>
                  <w:tcW w:w="1592" w:type="dxa"/>
                </w:tcPr>
                <w:p w14:paraId="334AEC74" w14:textId="77777777" w:rsidR="00F41615" w:rsidRPr="00A14537" w:rsidRDefault="00F41615" w:rsidP="00F41615">
                  <w:r w:rsidRPr="00A14537">
                    <w:rPr>
                      <w:rFonts w:hint="eastAsia"/>
                      <w:b/>
                      <w:szCs w:val="21"/>
                      <w:lang w:eastAsia="zh-CN"/>
                    </w:rPr>
                    <w:t>持续时长</w:t>
                  </w:r>
                  <w:r w:rsidRPr="00A14537">
                    <w:rPr>
                      <w:rFonts w:hint="eastAsia"/>
                      <w:b/>
                      <w:szCs w:val="21"/>
                      <w:lang w:eastAsia="zh-CN"/>
                    </w:rPr>
                    <w:t>/</w:t>
                  </w:r>
                  <w:r w:rsidRPr="00A14537">
                    <w:rPr>
                      <w:rFonts w:hint="eastAsia"/>
                      <w:b/>
                      <w:szCs w:val="21"/>
                      <w:lang w:eastAsia="zh-CN"/>
                    </w:rPr>
                    <w:t>小时</w:t>
                  </w:r>
                </w:p>
                <w:p w14:paraId="1BD4E757" w14:textId="77777777" w:rsidR="00F41615" w:rsidRPr="00A14537" w:rsidRDefault="00F41615" w:rsidP="00F41615">
                  <w:pPr>
                    <w:rPr>
                      <w:b/>
                      <w:szCs w:val="21"/>
                    </w:rPr>
                  </w:pPr>
                  <w:r w:rsidRPr="00A14537">
                    <w:rPr>
                      <w:rFonts w:hint="eastAsia"/>
                      <w:b/>
                      <w:szCs w:val="21"/>
                      <w:lang w:eastAsia="zh-CN"/>
                    </w:rPr>
                    <w:t>Duration/hour</w:t>
                  </w:r>
                </w:p>
              </w:tc>
              <w:tc>
                <w:tcPr>
                  <w:tcW w:w="1076" w:type="dxa"/>
                </w:tcPr>
                <w:p w14:paraId="5C5DFC79" w14:textId="77777777" w:rsidR="00F41615" w:rsidRPr="00A14537" w:rsidRDefault="00F41615" w:rsidP="00F41615">
                  <w:r w:rsidRPr="00A14537">
                    <w:rPr>
                      <w:rFonts w:hint="eastAsia"/>
                      <w:b/>
                      <w:szCs w:val="21"/>
                      <w:lang w:eastAsia="zh-CN"/>
                    </w:rPr>
                    <w:t>批次数量</w:t>
                  </w:r>
                </w:p>
                <w:p w14:paraId="51BBC1DB" w14:textId="77777777" w:rsidR="00F41615" w:rsidRPr="00A14537" w:rsidRDefault="00F41615" w:rsidP="00F41615">
                  <w:pPr>
                    <w:rPr>
                      <w:b/>
                      <w:szCs w:val="21"/>
                    </w:rPr>
                  </w:pPr>
                  <w:r w:rsidRPr="00A14537">
                    <w:rPr>
                      <w:rFonts w:hint="eastAsia"/>
                      <w:b/>
                      <w:szCs w:val="21"/>
                      <w:lang w:eastAsia="zh-CN"/>
                    </w:rPr>
                    <w:t>batch quantity</w:t>
                  </w:r>
                </w:p>
              </w:tc>
              <w:tc>
                <w:tcPr>
                  <w:tcW w:w="1164" w:type="dxa"/>
                </w:tcPr>
                <w:p w14:paraId="1CABA219" w14:textId="77777777" w:rsidR="00F41615" w:rsidRPr="00A14537" w:rsidRDefault="00F41615" w:rsidP="00F41615">
                  <w:r w:rsidRPr="00A14537">
                    <w:rPr>
                      <w:rFonts w:hint="eastAsia"/>
                      <w:b/>
                      <w:szCs w:val="21"/>
                      <w:lang w:eastAsia="zh-CN"/>
                    </w:rPr>
                    <w:t>小计</w:t>
                  </w:r>
                  <w:r w:rsidRPr="00A14537">
                    <w:rPr>
                      <w:rFonts w:hint="eastAsia"/>
                      <w:b/>
                      <w:szCs w:val="21"/>
                      <w:lang w:eastAsia="zh-CN"/>
                    </w:rPr>
                    <w:t>/</w:t>
                  </w:r>
                  <w:r w:rsidRPr="00A14537">
                    <w:rPr>
                      <w:rFonts w:hint="eastAsia"/>
                      <w:b/>
                      <w:szCs w:val="21"/>
                      <w:lang w:eastAsia="zh-CN"/>
                    </w:rPr>
                    <w:t>万元</w:t>
                  </w:r>
                </w:p>
                <w:p w14:paraId="2B08D2D0" w14:textId="77777777" w:rsidR="00F41615" w:rsidRPr="00A14537" w:rsidRDefault="00F41615" w:rsidP="00F41615">
                  <w:pPr>
                    <w:rPr>
                      <w:b/>
                      <w:szCs w:val="21"/>
                      <w:lang w:eastAsia="zh-CN"/>
                    </w:rPr>
                  </w:pPr>
                  <w:r w:rsidRPr="00A14537">
                    <w:rPr>
                      <w:rFonts w:hint="eastAsia"/>
                      <w:b/>
                      <w:szCs w:val="21"/>
                      <w:lang w:eastAsia="zh-CN"/>
                    </w:rPr>
                    <w:t>Subtotal/10000 yuan</w:t>
                  </w:r>
                </w:p>
              </w:tc>
            </w:tr>
            <w:tr w:rsidR="00F41615" w:rsidRPr="00A14537" w14:paraId="22B4AD5B" w14:textId="77777777" w:rsidTr="00E17E3F">
              <w:trPr>
                <w:trHeight w:val="258"/>
              </w:trPr>
              <w:tc>
                <w:tcPr>
                  <w:tcW w:w="2497" w:type="dxa"/>
                </w:tcPr>
                <w:p w14:paraId="7B82F7AA" w14:textId="77777777" w:rsidR="00F41615" w:rsidRPr="00A14537" w:rsidRDefault="00F41615" w:rsidP="00F41615">
                  <w:pPr>
                    <w:rPr>
                      <w:lang w:eastAsia="zh-CN"/>
                    </w:rPr>
                  </w:pPr>
                  <w:proofErr w:type="gramStart"/>
                  <w:r w:rsidRPr="00A14537">
                    <w:rPr>
                      <w:rFonts w:hint="eastAsia"/>
                      <w:szCs w:val="21"/>
                      <w:lang w:eastAsia="zh-CN"/>
                    </w:rPr>
                    <w:t>预生产</w:t>
                  </w:r>
                  <w:proofErr w:type="gramEnd"/>
                  <w:r w:rsidRPr="00A14537">
                    <w:rPr>
                      <w:rFonts w:hint="eastAsia"/>
                      <w:szCs w:val="21"/>
                      <w:lang w:eastAsia="zh-CN"/>
                    </w:rPr>
                    <w:t>高温老化</w:t>
                  </w:r>
                  <w:r w:rsidRPr="00A14537">
                    <w:rPr>
                      <w:rFonts w:hint="eastAsia"/>
                      <w:szCs w:val="21"/>
                      <w:lang w:eastAsia="zh-CN"/>
                    </w:rPr>
                    <w:t>HTOL</w:t>
                  </w:r>
                </w:p>
                <w:p w14:paraId="0C8C50C1" w14:textId="77777777" w:rsidR="00F41615" w:rsidRPr="00A14537" w:rsidRDefault="00F41615" w:rsidP="00F41615">
                  <w:pPr>
                    <w:rPr>
                      <w:szCs w:val="21"/>
                      <w:lang w:eastAsia="zh-CN"/>
                    </w:rPr>
                  </w:pPr>
                  <w:proofErr w:type="spellStart"/>
                  <w:proofErr w:type="gramStart"/>
                  <w:r w:rsidRPr="00A14537">
                    <w:rPr>
                      <w:rFonts w:hint="eastAsia"/>
                      <w:szCs w:val="21"/>
                      <w:lang w:eastAsia="zh-CN"/>
                    </w:rPr>
                    <w:t>Pre production</w:t>
                  </w:r>
                  <w:proofErr w:type="spellEnd"/>
                  <w:proofErr w:type="gramEnd"/>
                  <w:r w:rsidRPr="00A14537">
                    <w:rPr>
                      <w:rFonts w:hint="eastAsia"/>
                      <w:szCs w:val="21"/>
                      <w:lang w:eastAsia="zh-CN"/>
                    </w:rPr>
                    <w:t xml:space="preserve"> high temperature aging HTOL</w:t>
                  </w:r>
                </w:p>
              </w:tc>
              <w:tc>
                <w:tcPr>
                  <w:tcW w:w="1592" w:type="dxa"/>
                </w:tcPr>
                <w:p w14:paraId="6A6439C1" w14:textId="77777777" w:rsidR="00F41615" w:rsidRPr="00A14537" w:rsidRDefault="00F41615" w:rsidP="00F41615">
                  <w:pPr>
                    <w:rPr>
                      <w:szCs w:val="21"/>
                      <w:lang w:eastAsia="zh-CN"/>
                    </w:rPr>
                  </w:pPr>
                  <w:r w:rsidRPr="00A14537">
                    <w:rPr>
                      <w:rFonts w:hint="eastAsia"/>
                      <w:szCs w:val="21"/>
                      <w:lang w:eastAsia="zh-CN"/>
                    </w:rPr>
                    <w:t>40</w:t>
                  </w:r>
                </w:p>
              </w:tc>
              <w:tc>
                <w:tcPr>
                  <w:tcW w:w="1592" w:type="dxa"/>
                </w:tcPr>
                <w:p w14:paraId="22088AD7" w14:textId="77777777" w:rsidR="00F41615" w:rsidRPr="00A14537" w:rsidRDefault="00F41615" w:rsidP="00F41615">
                  <w:pPr>
                    <w:rPr>
                      <w:szCs w:val="21"/>
                      <w:lang w:eastAsia="zh-CN"/>
                    </w:rPr>
                  </w:pPr>
                  <w:r w:rsidRPr="00A14537">
                    <w:rPr>
                      <w:rFonts w:hint="eastAsia"/>
                      <w:szCs w:val="21"/>
                      <w:lang w:eastAsia="zh-CN"/>
                    </w:rPr>
                    <w:t>96</w:t>
                  </w:r>
                </w:p>
              </w:tc>
              <w:tc>
                <w:tcPr>
                  <w:tcW w:w="1076" w:type="dxa"/>
                </w:tcPr>
                <w:p w14:paraId="3CC318E5" w14:textId="77777777" w:rsidR="00F41615" w:rsidRPr="00A14537" w:rsidRDefault="00F41615" w:rsidP="00F41615">
                  <w:pPr>
                    <w:rPr>
                      <w:szCs w:val="21"/>
                      <w:lang w:eastAsia="zh-CN"/>
                    </w:rPr>
                  </w:pPr>
                  <w:r w:rsidRPr="00A14537">
                    <w:rPr>
                      <w:rFonts w:hint="eastAsia"/>
                      <w:szCs w:val="21"/>
                      <w:lang w:eastAsia="zh-CN"/>
                    </w:rPr>
                    <w:t>1</w:t>
                  </w:r>
                </w:p>
              </w:tc>
              <w:tc>
                <w:tcPr>
                  <w:tcW w:w="1164" w:type="dxa"/>
                </w:tcPr>
                <w:p w14:paraId="239EEB46" w14:textId="77777777" w:rsidR="00F41615" w:rsidRPr="00A14537" w:rsidRDefault="0067732E" w:rsidP="00F41615">
                  <w:bdo w:val="ltr">
                    <w:r w:rsidR="00F41615" w:rsidRPr="00A14537">
                      <w:rPr>
                        <w:szCs w:val="21"/>
                      </w:rPr>
                      <w:t>0.38</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szCs w:val="21"/>
                      </w:rPr>
                      <w:t>‬</w:t>
                    </w:r>
                    <w:r w:rsidR="00F41615" w:rsidRPr="00A14537">
                      <w:rPr>
                        <w:szCs w:val="21"/>
                      </w:rPr>
                      <w:t>‬</w:t>
                    </w:r>
                    <w:r>
                      <w:t>‬</w:t>
                    </w:r>
                  </w:bdo>
                </w:p>
                <w:p w14:paraId="7E02B1C2" w14:textId="77777777" w:rsidR="00F41615" w:rsidRPr="00A14537" w:rsidRDefault="0067732E" w:rsidP="00F41615">
                  <w:pPr>
                    <w:rPr>
                      <w:szCs w:val="21"/>
                    </w:rPr>
                  </w:pPr>
                  <w:bdo w:val="ltr">
                    <w:r w:rsidR="00F41615" w:rsidRPr="00A14537">
                      <w:rPr>
                        <w:szCs w:val="21"/>
                      </w:rPr>
                      <w:t>0.38</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rFonts w:ascii="MS Gothic" w:eastAsia="MS Gothic" w:hAnsi="MS Gothic" w:cs="MS Gothic" w:hint="eastAsia"/>
                        <w:szCs w:val="21"/>
                      </w:rPr>
                      <w:t>‬</w:t>
                    </w:r>
                    <w:r w:rsidR="00F41615" w:rsidRPr="00A14537">
                      <w:rPr>
                        <w:szCs w:val="21"/>
                      </w:rPr>
                      <w:t>‬</w:t>
                    </w:r>
                    <w:r w:rsidR="00F41615" w:rsidRPr="00A14537">
                      <w:rPr>
                        <w:szCs w:val="21"/>
                      </w:rPr>
                      <w:t>‬</w:t>
                    </w:r>
                    <w:r>
                      <w:t>‬</w:t>
                    </w:r>
                  </w:bdo>
                </w:p>
              </w:tc>
            </w:tr>
            <w:tr w:rsidR="00F41615" w:rsidRPr="00A14537" w14:paraId="5AC492AD" w14:textId="77777777" w:rsidTr="00E17E3F">
              <w:trPr>
                <w:trHeight w:val="255"/>
              </w:trPr>
              <w:tc>
                <w:tcPr>
                  <w:tcW w:w="2497" w:type="dxa"/>
                </w:tcPr>
                <w:p w14:paraId="086B3622" w14:textId="77777777" w:rsidR="00F41615" w:rsidRPr="00A14537" w:rsidRDefault="00F41615" w:rsidP="00F41615">
                  <w:r w:rsidRPr="00A14537">
                    <w:rPr>
                      <w:szCs w:val="21"/>
                      <w:lang w:eastAsia="zh-CN"/>
                    </w:rPr>
                    <w:t>预生产高低温循环</w:t>
                  </w:r>
                  <w:r w:rsidRPr="00A14537">
                    <w:rPr>
                      <w:szCs w:val="21"/>
                      <w:lang w:eastAsia="zh-CN"/>
                    </w:rPr>
                    <w:t>TC</w:t>
                  </w:r>
                </w:p>
                <w:p w14:paraId="486A61C7" w14:textId="77777777" w:rsidR="00F41615" w:rsidRPr="00A14537" w:rsidRDefault="00F41615" w:rsidP="00F41615">
                  <w:pPr>
                    <w:rPr>
                      <w:szCs w:val="21"/>
                      <w:lang w:eastAsia="zh-CN"/>
                    </w:rPr>
                  </w:pPr>
                  <w:r w:rsidRPr="00A14537">
                    <w:rPr>
                      <w:szCs w:val="21"/>
                      <w:lang w:eastAsia="zh-CN"/>
                    </w:rPr>
                    <w:t>Pre production high and low temperature cycle TC</w:t>
                  </w:r>
                </w:p>
              </w:tc>
              <w:tc>
                <w:tcPr>
                  <w:tcW w:w="1592" w:type="dxa"/>
                </w:tcPr>
                <w:p w14:paraId="14086110" w14:textId="77777777" w:rsidR="00F41615" w:rsidRPr="00A14537" w:rsidRDefault="00F41615" w:rsidP="00F41615">
                  <w:pPr>
                    <w:rPr>
                      <w:szCs w:val="21"/>
                      <w:lang w:eastAsia="zh-CN"/>
                    </w:rPr>
                  </w:pPr>
                  <w:r w:rsidRPr="00A14537">
                    <w:rPr>
                      <w:rFonts w:hint="eastAsia"/>
                      <w:szCs w:val="21"/>
                      <w:lang w:eastAsia="zh-CN"/>
                    </w:rPr>
                    <w:t>80</w:t>
                  </w:r>
                </w:p>
              </w:tc>
              <w:tc>
                <w:tcPr>
                  <w:tcW w:w="1592" w:type="dxa"/>
                </w:tcPr>
                <w:p w14:paraId="20806AD2" w14:textId="77777777" w:rsidR="00F41615" w:rsidRPr="00A14537" w:rsidRDefault="00F41615" w:rsidP="00F41615">
                  <w:pPr>
                    <w:rPr>
                      <w:szCs w:val="21"/>
                      <w:lang w:eastAsia="zh-CN"/>
                    </w:rPr>
                  </w:pPr>
                  <w:r w:rsidRPr="00A14537">
                    <w:rPr>
                      <w:rFonts w:hint="eastAsia"/>
                      <w:szCs w:val="21"/>
                      <w:lang w:eastAsia="zh-CN"/>
                    </w:rPr>
                    <w:t>10</w:t>
                  </w:r>
                </w:p>
              </w:tc>
              <w:tc>
                <w:tcPr>
                  <w:tcW w:w="1076" w:type="dxa"/>
                </w:tcPr>
                <w:p w14:paraId="798EC31E" w14:textId="77777777" w:rsidR="00F41615" w:rsidRPr="00A14537" w:rsidRDefault="00F41615" w:rsidP="00F41615">
                  <w:pPr>
                    <w:rPr>
                      <w:szCs w:val="21"/>
                      <w:lang w:eastAsia="zh-CN"/>
                    </w:rPr>
                  </w:pPr>
                  <w:r w:rsidRPr="00A14537">
                    <w:rPr>
                      <w:rFonts w:hint="eastAsia"/>
                      <w:szCs w:val="21"/>
                      <w:lang w:eastAsia="zh-CN"/>
                    </w:rPr>
                    <w:t>1</w:t>
                  </w:r>
                </w:p>
              </w:tc>
              <w:tc>
                <w:tcPr>
                  <w:tcW w:w="1164" w:type="dxa"/>
                </w:tcPr>
                <w:p w14:paraId="74E04504" w14:textId="77777777" w:rsidR="00F41615" w:rsidRPr="00A14537" w:rsidRDefault="00F41615" w:rsidP="00F41615">
                  <w:pPr>
                    <w:rPr>
                      <w:szCs w:val="21"/>
                      <w:lang w:eastAsia="zh-CN"/>
                    </w:rPr>
                  </w:pPr>
                  <w:r w:rsidRPr="00A14537">
                    <w:rPr>
                      <w:szCs w:val="21"/>
                      <w:lang w:eastAsia="zh-CN"/>
                    </w:rPr>
                    <w:t>0.08</w:t>
                  </w:r>
                </w:p>
              </w:tc>
            </w:tr>
            <w:tr w:rsidR="00F41615" w:rsidRPr="00A14537" w14:paraId="4B6E4435" w14:textId="77777777" w:rsidTr="00E17E3F">
              <w:trPr>
                <w:trHeight w:val="255"/>
              </w:trPr>
              <w:tc>
                <w:tcPr>
                  <w:tcW w:w="2497" w:type="dxa"/>
                </w:tcPr>
                <w:p w14:paraId="423BEA2A" w14:textId="77777777" w:rsidR="00F41615" w:rsidRPr="00A14537" w:rsidRDefault="00F41615" w:rsidP="00F41615">
                  <w:pPr>
                    <w:rPr>
                      <w:lang w:eastAsia="zh-CN"/>
                    </w:rPr>
                  </w:pPr>
                  <w:r w:rsidRPr="00A14537">
                    <w:rPr>
                      <w:rFonts w:hint="eastAsia"/>
                      <w:szCs w:val="21"/>
                      <w:lang w:eastAsia="zh-CN"/>
                    </w:rPr>
                    <w:t>批量生产高温老化</w:t>
                  </w:r>
                  <w:r w:rsidRPr="00A14537">
                    <w:rPr>
                      <w:rFonts w:hint="eastAsia"/>
                      <w:szCs w:val="21"/>
                      <w:lang w:eastAsia="zh-CN"/>
                    </w:rPr>
                    <w:t>HTOL</w:t>
                  </w:r>
                </w:p>
                <w:p w14:paraId="3435E456" w14:textId="77777777" w:rsidR="00F41615" w:rsidRPr="00A14537" w:rsidRDefault="00F41615" w:rsidP="00F41615">
                  <w:pPr>
                    <w:rPr>
                      <w:szCs w:val="21"/>
                      <w:lang w:eastAsia="zh-CN"/>
                    </w:rPr>
                  </w:pPr>
                  <w:r w:rsidRPr="00A14537">
                    <w:rPr>
                      <w:rFonts w:hint="eastAsia"/>
                      <w:szCs w:val="21"/>
                      <w:lang w:eastAsia="zh-CN"/>
                    </w:rPr>
                    <w:t>Mass production of high temperature aging HTOL</w:t>
                  </w:r>
                </w:p>
              </w:tc>
              <w:tc>
                <w:tcPr>
                  <w:tcW w:w="1592" w:type="dxa"/>
                </w:tcPr>
                <w:p w14:paraId="0F9315A4" w14:textId="77777777" w:rsidR="00F41615" w:rsidRPr="00A14537" w:rsidRDefault="00F41615" w:rsidP="00F41615">
                  <w:pPr>
                    <w:rPr>
                      <w:szCs w:val="21"/>
                      <w:lang w:eastAsia="zh-CN"/>
                    </w:rPr>
                  </w:pPr>
                  <w:r w:rsidRPr="00A14537">
                    <w:rPr>
                      <w:rFonts w:hint="eastAsia"/>
                      <w:szCs w:val="21"/>
                      <w:lang w:eastAsia="zh-CN"/>
                    </w:rPr>
                    <w:t>40</w:t>
                  </w:r>
                </w:p>
              </w:tc>
              <w:tc>
                <w:tcPr>
                  <w:tcW w:w="1592" w:type="dxa"/>
                </w:tcPr>
                <w:p w14:paraId="18B1F9E4" w14:textId="77777777" w:rsidR="00F41615" w:rsidRPr="00A14537" w:rsidRDefault="00F41615" w:rsidP="00F41615">
                  <w:pPr>
                    <w:rPr>
                      <w:szCs w:val="21"/>
                      <w:lang w:eastAsia="zh-CN"/>
                    </w:rPr>
                  </w:pPr>
                  <w:r w:rsidRPr="00A14537">
                    <w:rPr>
                      <w:rFonts w:hint="eastAsia"/>
                      <w:szCs w:val="21"/>
                      <w:lang w:eastAsia="zh-CN"/>
                    </w:rPr>
                    <w:t>24</w:t>
                  </w:r>
                </w:p>
              </w:tc>
              <w:tc>
                <w:tcPr>
                  <w:tcW w:w="1076" w:type="dxa"/>
                </w:tcPr>
                <w:p w14:paraId="7ECC53FA" w14:textId="77777777" w:rsidR="00F41615" w:rsidRPr="00A14537" w:rsidRDefault="00F41615" w:rsidP="00F41615">
                  <w:pPr>
                    <w:rPr>
                      <w:szCs w:val="21"/>
                      <w:lang w:eastAsia="zh-CN"/>
                    </w:rPr>
                  </w:pPr>
                  <w:r w:rsidRPr="00A14537">
                    <w:rPr>
                      <w:szCs w:val="21"/>
                      <w:lang w:eastAsia="zh-CN"/>
                    </w:rPr>
                    <w:t>40</w:t>
                  </w:r>
                </w:p>
              </w:tc>
              <w:tc>
                <w:tcPr>
                  <w:tcW w:w="1164" w:type="dxa"/>
                </w:tcPr>
                <w:p w14:paraId="7FBE87D7" w14:textId="77777777" w:rsidR="00F41615" w:rsidRPr="00A14537" w:rsidRDefault="0067732E" w:rsidP="00F41615">
                  <w:pPr>
                    <w:rPr>
                      <w:lang w:eastAsia="zh-CN"/>
                    </w:rPr>
                  </w:pPr>
                  <w:bdo w:val="ltr">
                    <w:bdo w:val="ltr">
                      <w:r w:rsidR="00F41615" w:rsidRPr="00A14537">
                        <w:rPr>
                          <w:szCs w:val="21"/>
                          <w:lang w:eastAsia="zh-CN"/>
                        </w:rPr>
                        <w:t>3</w:t>
                      </w:r>
                      <w:r w:rsidR="00F41615" w:rsidRPr="00A14537">
                        <w:rPr>
                          <w:rFonts w:hint="eastAsia"/>
                          <w:szCs w:val="21"/>
                          <w:lang w:eastAsia="zh-CN"/>
                        </w:rPr>
                        <w:t>.</w:t>
                      </w:r>
                      <w:r w:rsidR="00F41615" w:rsidRPr="00A14537">
                        <w:rPr>
                          <w:szCs w:val="21"/>
                          <w:lang w:eastAsia="zh-CN"/>
                        </w:rPr>
                        <w:t>84</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szCs w:val="21"/>
                          <w:lang w:eastAsia="zh-CN"/>
                        </w:rPr>
                        <w:t>‬</w:t>
                      </w:r>
                      <w:r w:rsidR="00F41615" w:rsidRPr="00A14537">
                        <w:rPr>
                          <w:szCs w:val="21"/>
                          <w:lang w:eastAsia="zh-CN"/>
                        </w:rPr>
                        <w:t>‬</w:t>
                      </w:r>
                      <w:r w:rsidR="00F41615" w:rsidRPr="00A14537">
                        <w:rPr>
                          <w:szCs w:val="21"/>
                          <w:lang w:eastAsia="zh-CN"/>
                        </w:rPr>
                        <w:t>‬</w:t>
                      </w:r>
                      <w:r w:rsidR="00F41615" w:rsidRPr="00A14537">
                        <w:rPr>
                          <w:szCs w:val="21"/>
                          <w:lang w:eastAsia="zh-CN"/>
                        </w:rPr>
                        <w:t>‬</w:t>
                      </w:r>
                      <w:r>
                        <w:rPr>
                          <w:lang w:eastAsia="zh-CN"/>
                        </w:rPr>
                        <w:t>‬</w:t>
                      </w:r>
                      <w:r>
                        <w:rPr>
                          <w:lang w:eastAsia="zh-CN"/>
                        </w:rPr>
                        <w:t>‬</w:t>
                      </w:r>
                    </w:bdo>
                  </w:bdo>
                </w:p>
                <w:p w14:paraId="1285974E" w14:textId="77777777" w:rsidR="00F41615" w:rsidRPr="00A14537" w:rsidRDefault="0067732E" w:rsidP="00F41615">
                  <w:pPr>
                    <w:rPr>
                      <w:szCs w:val="21"/>
                      <w:lang w:eastAsia="zh-CN"/>
                    </w:rPr>
                  </w:pPr>
                  <w:bdo w:val="ltr">
                    <w:bdo w:val="ltr">
                      <w:r w:rsidR="00F41615" w:rsidRPr="00A14537">
                        <w:rPr>
                          <w:szCs w:val="21"/>
                          <w:lang w:eastAsia="zh-CN"/>
                        </w:rPr>
                        <w:t>3</w:t>
                      </w:r>
                      <w:r w:rsidR="00F41615" w:rsidRPr="00A14537">
                        <w:rPr>
                          <w:rFonts w:hint="eastAsia"/>
                          <w:szCs w:val="21"/>
                          <w:lang w:eastAsia="zh-CN"/>
                        </w:rPr>
                        <w:t>.</w:t>
                      </w:r>
                      <w:r w:rsidR="00F41615" w:rsidRPr="00A14537">
                        <w:rPr>
                          <w:szCs w:val="21"/>
                          <w:lang w:eastAsia="zh-CN"/>
                        </w:rPr>
                        <w:t>84</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rFonts w:ascii="MS Gothic" w:eastAsia="MS Gothic" w:hAnsi="MS Gothic" w:cs="MS Gothic" w:hint="eastAsia"/>
                          <w:szCs w:val="21"/>
                          <w:lang w:eastAsia="zh-CN"/>
                        </w:rPr>
                        <w:t>‬</w:t>
                      </w:r>
                      <w:r w:rsidR="00F41615" w:rsidRPr="00A14537">
                        <w:rPr>
                          <w:szCs w:val="21"/>
                          <w:lang w:eastAsia="zh-CN"/>
                        </w:rPr>
                        <w:t>‬</w:t>
                      </w:r>
                      <w:r w:rsidR="00F41615" w:rsidRPr="00A14537">
                        <w:rPr>
                          <w:szCs w:val="21"/>
                          <w:lang w:eastAsia="zh-CN"/>
                        </w:rPr>
                        <w:t>‬</w:t>
                      </w:r>
                      <w:r w:rsidR="00F41615" w:rsidRPr="00A14537">
                        <w:rPr>
                          <w:szCs w:val="21"/>
                          <w:lang w:eastAsia="zh-CN"/>
                        </w:rPr>
                        <w:t>‬</w:t>
                      </w:r>
                      <w:r w:rsidR="00F41615" w:rsidRPr="00A14537">
                        <w:rPr>
                          <w:szCs w:val="21"/>
                          <w:lang w:eastAsia="zh-CN"/>
                        </w:rPr>
                        <w:t>‬</w:t>
                      </w:r>
                      <w:r>
                        <w:rPr>
                          <w:lang w:eastAsia="zh-CN"/>
                        </w:rPr>
                        <w:t>‬</w:t>
                      </w:r>
                      <w:r>
                        <w:rPr>
                          <w:lang w:eastAsia="zh-CN"/>
                        </w:rPr>
                        <w:t>‬</w:t>
                      </w:r>
                    </w:bdo>
                  </w:bdo>
                </w:p>
              </w:tc>
            </w:tr>
          </w:tbl>
          <w:p w14:paraId="603B7DE4" w14:textId="77777777" w:rsidR="00F41615" w:rsidRPr="00A14537" w:rsidRDefault="00F41615" w:rsidP="00F41615">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‬合计可靠性测试成本约4.3万元</w:t>
            </w:r>
          </w:p>
          <w:p w14:paraId="2A0A3992" w14:textId="77777777" w:rsidR="00F41615" w:rsidRPr="00A14537" w:rsidRDefault="00F41615" w:rsidP="00F41615">
            <w:pPr>
              <w:rPr>
                <w:szCs w:val="21"/>
              </w:rPr>
            </w:pP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‬the total reliability test cost is about 43000 yuan</w:t>
            </w:r>
          </w:p>
          <w:p w14:paraId="03D45B07" w14:textId="77777777" w:rsidR="00F41615" w:rsidRDefault="00F41615" w:rsidP="000D1F33"/>
          <w:p w14:paraId="7295E74E" w14:textId="7B5F466C" w:rsidR="00D10847" w:rsidRPr="00D10847" w:rsidRDefault="00D10847" w:rsidP="000D1F33">
            <w:r>
              <w:rPr>
                <w:rFonts w:hint="eastAsia"/>
                <w:color w:val="FF0000"/>
              </w:rPr>
              <w:t xml:space="preserve">     </w:t>
            </w:r>
            <w:r>
              <w:rPr>
                <w:rFonts w:hint="eastAsia"/>
              </w:rPr>
              <w:t>g</w:t>
            </w:r>
            <w:r>
              <w:rPr>
                <w:rFonts w:hint="eastAsia"/>
              </w:rPr>
              <w:t>）会议费：</w:t>
            </w:r>
            <w:r>
              <w:rPr>
                <w:rFonts w:hint="eastAsia"/>
              </w:rPr>
              <w:t>24</w:t>
            </w:r>
            <w:r>
              <w:rPr>
                <w:rFonts w:hint="eastAsia"/>
              </w:rPr>
              <w:t>万</w:t>
            </w:r>
          </w:p>
          <w:p w14:paraId="654F4C49" w14:textId="77777777" w:rsidR="00D10847" w:rsidRPr="00D10847" w:rsidRDefault="00D10847" w:rsidP="000D1F33">
            <w:pPr>
              <w:rPr>
                <w:color w:val="FF0000"/>
              </w:rPr>
            </w:pPr>
            <w:r>
              <w:rPr>
                <w:rFonts w:hint="eastAsia"/>
              </w:rPr>
              <w:t xml:space="preserve">     g) Conference fee: 240000</w:t>
            </w:r>
          </w:p>
          <w:p w14:paraId="29960C0C" w14:textId="6A81047C" w:rsidR="00F41615" w:rsidRDefault="00D10847" w:rsidP="000D1F33">
            <w:r>
              <w:rPr>
                <w:rFonts w:hint="eastAsia"/>
              </w:rPr>
              <w:t>计划进行</w:t>
            </w:r>
            <w:r>
              <w:rPr>
                <w:rFonts w:hint="eastAsia"/>
              </w:rPr>
              <w:t>8</w:t>
            </w:r>
            <w:r>
              <w:rPr>
                <w:rFonts w:hint="eastAsia"/>
              </w:rPr>
              <w:t>次项目组会议，其中包括项目启动会，项目中期评审会议，项目终期评审会议，以及项目组每年的年度会议。每次会议的会议费</w:t>
            </w:r>
            <w:r>
              <w:rPr>
                <w:rFonts w:hint="eastAsia"/>
              </w:rPr>
              <w:t>3</w:t>
            </w:r>
            <w:r>
              <w:rPr>
                <w:rFonts w:hint="eastAsia"/>
              </w:rPr>
              <w:t>万，共</w:t>
            </w:r>
            <w:r>
              <w:rPr>
                <w:rFonts w:hint="eastAsia"/>
              </w:rPr>
              <w:t>3</w:t>
            </w:r>
            <w:r>
              <w:rPr>
                <w:rFonts w:hint="eastAsia"/>
              </w:rPr>
              <w:t>万</w:t>
            </w:r>
            <w:r>
              <w:rPr>
                <w:rFonts w:hint="eastAsia"/>
              </w:rPr>
              <w:t>/</w:t>
            </w:r>
            <w:r>
              <w:rPr>
                <w:rFonts w:hint="eastAsia"/>
              </w:rPr>
              <w:t>次</w:t>
            </w:r>
            <w:r>
              <w:rPr>
                <w:rFonts w:hint="eastAsia"/>
              </w:rPr>
              <w:t>*8</w:t>
            </w:r>
            <w:r>
              <w:rPr>
                <w:rFonts w:hint="eastAsia"/>
              </w:rPr>
              <w:t>次</w:t>
            </w:r>
            <w:r>
              <w:rPr>
                <w:rFonts w:hint="eastAsia"/>
              </w:rPr>
              <w:t>=24</w:t>
            </w:r>
            <w:r>
              <w:rPr>
                <w:rFonts w:hint="eastAsia"/>
              </w:rPr>
              <w:t>万</w:t>
            </w:r>
          </w:p>
          <w:p w14:paraId="2E2E79D7" w14:textId="77777777" w:rsidR="00F41615" w:rsidRDefault="00D10847" w:rsidP="000D1F33">
            <w:r>
              <w:rPr>
                <w:rFonts w:hint="eastAsia"/>
              </w:rPr>
              <w:lastRenderedPageBreak/>
              <w:t>It is planned to hold 8 project team meetings, including the project kick-off meeting, the mid-term review meeting, the final review meeting and the annual meeting of the project team. The cost of each meeting is 30000 yuan, a total of 30000 yuan/time *8 times=240000 yuan</w:t>
            </w:r>
          </w:p>
          <w:p w14:paraId="0E851A67" w14:textId="77777777" w:rsidR="00D10847" w:rsidRDefault="00D10847" w:rsidP="000D1F33"/>
          <w:p w14:paraId="1464E0A2" w14:textId="0EA4E738" w:rsidR="00D10847" w:rsidRDefault="00D10847" w:rsidP="00D10847">
            <w:r>
              <w:rPr>
                <w:rFonts w:ascii="宋体" w:hAnsi="宋体" w:cs="宋体" w:hint="eastAsia"/>
                <w:b/>
                <w:color w:val="000000"/>
                <w:sz w:val="11"/>
                <w:szCs w:val="11"/>
              </w:rPr>
              <w:t>h)差旅费：2万元。</w:t>
            </w:r>
          </w:p>
          <w:p w14:paraId="48050778" w14:textId="77777777" w:rsidR="00D10847" w:rsidRDefault="00D10847" w:rsidP="00D10847">
            <w:pPr>
              <w:pStyle w:val="p0"/>
              <w:snapToGrid w:val="0"/>
              <w:spacing w:line="360" w:lineRule="auto"/>
              <w:ind w:firstLineChars="200" w:firstLine="422"/>
              <w:rPr>
                <w:rFonts w:ascii="宋体" w:hAnsi="宋体" w:cs="宋体"/>
                <w:sz w:val="11"/>
                <w:szCs w:val="11"/>
              </w:rPr>
            </w:pPr>
            <w:r>
              <w:rPr>
                <w:rFonts w:hint="eastAsia"/>
                <w:b/>
                <w:color w:val="000000"/>
              </w:rPr>
              <w:t>h) Travel expenses: 20000 yuan.</w:t>
            </w:r>
          </w:p>
          <w:p w14:paraId="7D0A614B" w14:textId="77777777" w:rsidR="00D10847" w:rsidRPr="00EB2424" w:rsidRDefault="00D10847" w:rsidP="00D10847">
            <w:r w:rsidRPr="00A66FDA">
              <w:rPr>
                <w:rFonts w:ascii="宋体" w:hAnsi="宋体" w:cs="宋体" w:hint="eastAsia"/>
                <w:color w:val="FF0000"/>
                <w:sz w:val="24"/>
              </w:rPr>
              <w:t>测算依据：课题组成员国内出差进行技术交流和讨论，5年共计4人次，预计每人次5000万元（往返机票2000元+房费300元×5天+出差补助180元×5天+会议注册费600元=5000元）×4人次=2万元。</w:t>
            </w:r>
          </w:p>
          <w:p w14:paraId="03FC62AF" w14:textId="77777777" w:rsidR="00D10847" w:rsidRPr="00EB2424" w:rsidRDefault="00D10847" w:rsidP="00D10847">
            <w:pPr>
              <w:pStyle w:val="p0"/>
              <w:snapToGrid w:val="0"/>
              <w:spacing w:line="360" w:lineRule="auto"/>
              <w:ind w:firstLineChars="300" w:firstLine="720"/>
              <w:rPr>
                <w:rFonts w:ascii="宋体" w:hAnsi="宋体" w:cs="宋体"/>
                <w:sz w:val="24"/>
                <w:szCs w:val="24"/>
              </w:rPr>
            </w:pPr>
            <w:r w:rsidRPr="00A66FDA">
              <w:rPr>
                <w:rFonts w:ascii="宋体" w:hAnsi="宋体" w:cs="宋体" w:hint="eastAsia"/>
                <w:color w:val="FF0000"/>
                <w:sz w:val="24"/>
                <w:szCs w:val="24"/>
              </w:rPr>
              <w:t>Calculation basis: the members of the research group will travel in China for technical exchanges and discussions, with a total of 4 people in five years, and it is estimated that 50million yuan will be paid per person (2000 yuan for round-trip air tickets+300 yuan for room fees × 5 days+business trip subsidy of 180 yuan × 5 days+conference registration fee 600 yuan=5000 yuan) × 4 person times=20000 yuan.</w:t>
            </w:r>
          </w:p>
          <w:p w14:paraId="0C04BD46" w14:textId="77777777" w:rsidR="00D10847" w:rsidRPr="00D10847" w:rsidRDefault="00D10847" w:rsidP="000D1F33"/>
          <w:p w14:paraId="2AE94AC3" w14:textId="77777777" w:rsidR="003739DA" w:rsidRDefault="003739DA" w:rsidP="00A14537">
            <w:pPr>
              <w:pStyle w:val="p0"/>
              <w:snapToGrid w:val="0"/>
              <w:spacing w:line="360" w:lineRule="auto"/>
              <w:rPr>
                <w:rFonts w:ascii="宋体" w:hAnsi="宋体" w:cs="宋体"/>
                <w:sz w:val="24"/>
                <w:szCs w:val="24"/>
              </w:rPr>
            </w:pPr>
          </w:p>
          <w:p w14:paraId="52E5F5A7" w14:textId="77777777" w:rsidR="003739DA" w:rsidRDefault="00901D6F">
            <w:r>
              <w:rPr>
                <w:rFonts w:ascii="宋体" w:hAnsi="宋体" w:cs="宋体" w:hint="eastAsia"/>
                <w:b/>
                <w:bCs/>
                <w:sz w:val="24"/>
              </w:rPr>
              <w:t>3.劳务费（是指在项目实施过程中支付给参与项目的研究生、博士后、访问学者以及项目聘用的研究人员、科研辅助人员、科研（财务）助理等的劳务性费用；支付给临时聘请的咨询专家的费用等。项目聘用人员由单位缴纳的社会保险补助、住房公积金等可纳入劳务费列支。）</w:t>
            </w:r>
          </w:p>
          <w:p w14:paraId="0462901F" w14:textId="77777777" w:rsidR="003739DA" w:rsidRDefault="00901D6F">
            <w:pPr>
              <w:pStyle w:val="p0"/>
              <w:snapToGrid w:val="0"/>
              <w:spacing w:line="360" w:lineRule="auto"/>
              <w:ind w:firstLineChars="300" w:firstLine="723"/>
              <w:rPr>
                <w:rFonts w:ascii="宋体" w:hAnsi="宋体" w:cs="宋体"/>
                <w:sz w:val="24"/>
                <w:szCs w:val="24"/>
              </w:rPr>
            </w:pPr>
            <w:r>
              <w:rPr>
                <w:rFonts w:ascii="宋体" w:hAnsi="宋体" w:cs="宋体" w:hint="eastAsia"/>
                <w:b/>
                <w:bCs/>
                <w:sz w:val="24"/>
                <w:szCs w:val="24"/>
              </w:rPr>
              <w:t>3. labor costs (refer to the labor costs paid to graduate students, postdoctors, visiting scholars, researchers, research assistants, and Research (financial) assistants engaged in the project during the implementation of the project; Fees paid to temporarily hired consultants, etc. The social insurance subsidies and housing accumulation funds paid by the unit for the project employees can be included in the labor costs.)</w:t>
            </w:r>
          </w:p>
          <w:p w14:paraId="0E6A2431" w14:textId="1C2BCD44" w:rsidR="000D1F33" w:rsidRDefault="00901D6F" w:rsidP="008A1C0A">
            <w:pPr>
              <w:autoSpaceDE w:val="0"/>
              <w:autoSpaceDN w:val="0"/>
              <w:ind w:left="608" w:hanging="608"/>
              <w:jc w:val="left"/>
              <w:rPr>
                <w:rFonts w:ascii="宋体" w:hAnsi="宋体" w:cs="宋体"/>
                <w:sz w:val="24"/>
              </w:rPr>
            </w:pPr>
            <w:r>
              <w:rPr>
                <w:rFonts w:ascii="宋体" w:hAnsi="宋体" w:cs="宋体" w:hint="eastAsia"/>
                <w:sz w:val="24"/>
              </w:rPr>
              <w:t xml:space="preserve">    </w:t>
            </w:r>
          </w:p>
          <w:p w14:paraId="7780DAB7" w14:textId="77777777" w:rsidR="000D1F33" w:rsidRDefault="000D1F33" w:rsidP="003E66D8">
            <w:pPr>
              <w:pStyle w:val="p0"/>
              <w:snapToGrid w:val="0"/>
              <w:spacing w:line="360" w:lineRule="auto"/>
              <w:rPr>
                <w:rFonts w:ascii="宋体" w:hAnsi="宋体" w:cs="宋体"/>
                <w:sz w:val="24"/>
                <w:szCs w:val="24"/>
              </w:rPr>
            </w:pPr>
          </w:p>
          <w:p w14:paraId="2BCDD23F" w14:textId="77777777" w:rsidR="00D10847" w:rsidRDefault="00D10847" w:rsidP="003E66D8">
            <w:pPr>
              <w:pStyle w:val="p0"/>
              <w:snapToGrid w:val="0"/>
              <w:spacing w:line="360" w:lineRule="auto"/>
              <w:rPr>
                <w:rFonts w:ascii="宋体" w:hAnsi="宋体" w:cs="宋体"/>
                <w:sz w:val="24"/>
                <w:szCs w:val="24"/>
              </w:rPr>
            </w:pPr>
          </w:p>
          <w:p w14:paraId="43B1457B" w14:textId="77777777" w:rsidR="00D10847" w:rsidRDefault="00D10847" w:rsidP="003E66D8">
            <w:pPr>
              <w:pStyle w:val="p0"/>
              <w:snapToGrid w:val="0"/>
              <w:spacing w:line="360" w:lineRule="auto"/>
              <w:rPr>
                <w:rFonts w:ascii="宋体" w:hAnsi="宋体" w:cs="宋体"/>
                <w:sz w:val="24"/>
                <w:szCs w:val="24"/>
              </w:rPr>
            </w:pPr>
          </w:p>
          <w:p w14:paraId="1BA1979B" w14:textId="3657ADC4" w:rsidR="00D10847" w:rsidRPr="00D26A85" w:rsidRDefault="00D26A85" w:rsidP="00D26A85">
            <w:r>
              <w:rPr>
                <w:rFonts w:ascii="宋体" w:hAnsi="宋体" w:cs="宋体" w:hint="eastAsia"/>
                <w:color w:val="FF0000"/>
                <w:sz w:val="24"/>
              </w:rPr>
              <w:t>劳务费共126万</w:t>
            </w:r>
          </w:p>
          <w:p w14:paraId="543F9FBF" w14:textId="77777777" w:rsidR="00D10847" w:rsidRPr="00D26A85" w:rsidRDefault="00D26A85" w:rsidP="00D26A85">
            <w:pPr>
              <w:pStyle w:val="p0"/>
              <w:snapToGrid w:val="0"/>
              <w:spacing w:line="360" w:lineRule="auto"/>
              <w:ind w:firstLineChars="50" w:firstLine="120"/>
              <w:rPr>
                <w:rFonts w:ascii="宋体" w:hAnsi="宋体" w:cs="宋体"/>
                <w:color w:val="FF0000"/>
                <w:sz w:val="24"/>
                <w:szCs w:val="24"/>
              </w:rPr>
            </w:pPr>
            <w:r>
              <w:rPr>
                <w:rFonts w:ascii="宋体" w:hAnsi="宋体" w:cs="宋体" w:hint="eastAsia"/>
                <w:sz w:val="24"/>
                <w:szCs w:val="24"/>
              </w:rPr>
              <w:t>Labor cost totaled 1.26 million yuan</w:t>
            </w:r>
          </w:p>
          <w:p w14:paraId="6B2F3CCA" w14:textId="0474EF09" w:rsidR="00D10847" w:rsidRPr="00D10847" w:rsidRDefault="00D10847" w:rsidP="00D10847">
            <w:r w:rsidRPr="00D10847">
              <w:rPr>
                <w:rFonts w:ascii="宋体" w:hAnsi="宋体" w:hint="eastAsia"/>
                <w:szCs w:val="21"/>
              </w:rPr>
              <w:t>博士研究生：4名在读博士生，每月补贴2000元，每年工作10个月，五年共计40.0万元；</w:t>
            </w:r>
          </w:p>
          <w:p w14:paraId="27E03BDA" w14:textId="77777777" w:rsidR="00D10847" w:rsidRPr="00D10847" w:rsidRDefault="00D10847" w:rsidP="00D10847">
            <w:pPr>
              <w:pStyle w:val="ListParagraph"/>
              <w:numPr>
                <w:ilvl w:val="0"/>
                <w:numId w:val="6"/>
              </w:numPr>
              <w:autoSpaceDE w:val="0"/>
              <w:autoSpaceDN w:val="0"/>
              <w:ind w:firstLineChars="0"/>
              <w:jc w:val="left"/>
              <w:rPr>
                <w:rFonts w:ascii="宋体" w:hAnsi="宋体"/>
                <w:szCs w:val="21"/>
              </w:rPr>
            </w:pPr>
            <w:r w:rsidRPr="00D10847">
              <w:rPr>
                <w:rFonts w:ascii="宋体" w:hAnsi="宋体" w:hint="eastAsia"/>
                <w:szCs w:val="21"/>
              </w:rPr>
              <w:lastRenderedPageBreak/>
              <w:t>Doctoral students: four doctoral students, with a monthly subsidy of 2000 yuan, work for 10 months a year, and a total of 400000 yuan for five years;</w:t>
            </w:r>
          </w:p>
          <w:p w14:paraId="4B6977D6" w14:textId="12FFCB5D" w:rsidR="00D10847" w:rsidRPr="00D10847" w:rsidRDefault="00D10847" w:rsidP="00D10847">
            <w:r>
              <w:rPr>
                <w:rFonts w:ascii="宋体" w:hAnsi="宋体" w:hint="eastAsia"/>
                <w:szCs w:val="21"/>
              </w:rPr>
              <w:t>博士后：3名博士后，每月工资5000元，每年工作6个月，五年共计45.0万元；</w:t>
            </w:r>
          </w:p>
          <w:p w14:paraId="6064EF63" w14:textId="77777777" w:rsidR="00D10847" w:rsidRPr="00D10847" w:rsidRDefault="00D10847" w:rsidP="00D10847">
            <w:pPr>
              <w:pStyle w:val="ListParagraph"/>
              <w:numPr>
                <w:ilvl w:val="0"/>
                <w:numId w:val="6"/>
              </w:numPr>
              <w:autoSpaceDE w:val="0"/>
              <w:autoSpaceDN w:val="0"/>
              <w:ind w:firstLineChars="0"/>
              <w:jc w:val="left"/>
              <w:rPr>
                <w:rFonts w:ascii="宋体" w:hAnsi="宋体"/>
                <w:szCs w:val="21"/>
              </w:rPr>
            </w:pPr>
            <w:r>
              <w:rPr>
                <w:rFonts w:ascii="宋体" w:hAnsi="宋体" w:hint="eastAsia"/>
                <w:szCs w:val="21"/>
              </w:rPr>
              <w:t>Postdoctors: three postdoctors, with a monthly salary of 5000 yuan, work for six months a year, and a total of 450000 yuan for five years;</w:t>
            </w:r>
          </w:p>
          <w:p w14:paraId="212557C3" w14:textId="076CECEF" w:rsidR="00D10847" w:rsidRDefault="00D10847" w:rsidP="00D10847">
            <w:r>
              <w:rPr>
                <w:rFonts w:ascii="宋体" w:hAnsi="宋体" w:hint="eastAsia"/>
                <w:szCs w:val="21"/>
              </w:rPr>
              <w:t>专家咨询费：21万</w:t>
            </w:r>
          </w:p>
          <w:p w14:paraId="1B4096F6" w14:textId="77777777" w:rsidR="00D10847" w:rsidRDefault="00D10847" w:rsidP="00D10847">
            <w:pPr>
              <w:pStyle w:val="ListParagraph"/>
              <w:numPr>
                <w:ilvl w:val="0"/>
                <w:numId w:val="6"/>
              </w:numPr>
              <w:autoSpaceDE w:val="0"/>
              <w:autoSpaceDN w:val="0"/>
              <w:ind w:firstLineChars="0"/>
              <w:jc w:val="left"/>
              <w:rPr>
                <w:rFonts w:ascii="宋体" w:hAnsi="宋体"/>
                <w:szCs w:val="21"/>
              </w:rPr>
            </w:pPr>
            <w:r>
              <w:rPr>
                <w:rFonts w:ascii="宋体" w:hAnsi="宋体" w:hint="eastAsia"/>
                <w:szCs w:val="21"/>
              </w:rPr>
              <w:t>Expert consultation fee: 210000</w:t>
            </w:r>
          </w:p>
          <w:p w14:paraId="2FA34B14" w14:textId="2AF4660B" w:rsidR="00D10847" w:rsidRDefault="00D10847" w:rsidP="00D10847">
            <w:r>
              <w:rPr>
                <w:rFonts w:ascii="宋体" w:hAnsi="宋体"/>
                <w:szCs w:val="21"/>
              </w:rPr>
              <w:t>8次项目组会议，计划请12名评审专家，每人次的咨询费为0.24万元</w:t>
            </w:r>
          </w:p>
          <w:p w14:paraId="17EC27B9" w14:textId="77777777" w:rsidR="00D10847" w:rsidRDefault="00D10847" w:rsidP="00D10847">
            <w:pPr>
              <w:pStyle w:val="ListParagraph"/>
              <w:autoSpaceDE w:val="0"/>
              <w:autoSpaceDN w:val="0"/>
              <w:ind w:left="360" w:firstLineChars="0" w:firstLine="0"/>
              <w:jc w:val="left"/>
              <w:rPr>
                <w:rFonts w:ascii="宋体" w:hAnsi="宋体"/>
                <w:szCs w:val="21"/>
              </w:rPr>
            </w:pPr>
            <w:r>
              <w:rPr>
                <w:rFonts w:ascii="宋体" w:hAnsi="宋体"/>
                <w:szCs w:val="21"/>
              </w:rPr>
              <w:t>For 8 project team meetings, it is planned to invite 12 review experts, and the consulting fee per person is 2400 yuan</w:t>
            </w:r>
          </w:p>
          <w:p w14:paraId="59D078AA" w14:textId="52D8FC85" w:rsidR="00D26A85" w:rsidRPr="00D10847" w:rsidRDefault="00D26A85" w:rsidP="00D10847">
            <w:r>
              <w:rPr>
                <w:rFonts w:ascii="宋体" w:hAnsi="宋体" w:hint="eastAsia"/>
                <w:szCs w:val="21"/>
              </w:rPr>
              <w:t>共需8次×11人/次×0.24万/人/次=21万</w:t>
            </w:r>
          </w:p>
          <w:p w14:paraId="59BC9B34" w14:textId="77777777" w:rsidR="00D26A85" w:rsidRPr="00D10847" w:rsidRDefault="00D26A85" w:rsidP="00D10847">
            <w:pPr>
              <w:pStyle w:val="ListParagraph"/>
              <w:autoSpaceDE w:val="0"/>
              <w:autoSpaceDN w:val="0"/>
              <w:ind w:left="360" w:firstLineChars="0" w:firstLine="0"/>
              <w:jc w:val="left"/>
              <w:rPr>
                <w:rFonts w:ascii="宋体" w:hAnsi="宋体"/>
                <w:szCs w:val="21"/>
              </w:rPr>
            </w:pPr>
            <w:r>
              <w:rPr>
                <w:rFonts w:ascii="宋体" w:hAnsi="宋体" w:hint="eastAsia"/>
                <w:szCs w:val="21"/>
              </w:rPr>
              <w:t>8 times in total × 11 persons/time × 24000/person/time=210000</w:t>
            </w:r>
          </w:p>
          <w:p w14:paraId="15995EB3" w14:textId="77777777" w:rsidR="000D1F33" w:rsidRPr="00D10847" w:rsidRDefault="000D1F33" w:rsidP="003E66D8">
            <w:pPr>
              <w:pStyle w:val="p0"/>
              <w:snapToGrid w:val="0"/>
              <w:spacing w:line="360" w:lineRule="auto"/>
              <w:rPr>
                <w:rFonts w:ascii="宋体" w:hAnsi="宋体" w:cs="宋体"/>
                <w:sz w:val="24"/>
                <w:szCs w:val="24"/>
              </w:rPr>
            </w:pPr>
          </w:p>
          <w:p w14:paraId="2C38941C" w14:textId="77777777" w:rsidR="000D1F33" w:rsidRDefault="000D1F33" w:rsidP="003E66D8">
            <w:pPr>
              <w:pStyle w:val="p0"/>
              <w:snapToGrid w:val="0"/>
              <w:spacing w:line="360" w:lineRule="auto"/>
              <w:rPr>
                <w:rFonts w:ascii="宋体" w:hAnsi="宋体" w:cs="宋体"/>
                <w:sz w:val="24"/>
                <w:szCs w:val="24"/>
              </w:rPr>
            </w:pPr>
          </w:p>
          <w:p w14:paraId="5E66DAE9" w14:textId="77777777" w:rsidR="000D1F33" w:rsidRPr="003E66D8" w:rsidRDefault="000D1F33" w:rsidP="003E66D8">
            <w:pPr>
              <w:pStyle w:val="p0"/>
              <w:snapToGrid w:val="0"/>
              <w:spacing w:line="360" w:lineRule="auto"/>
              <w:rPr>
                <w:rFonts w:ascii="宋体" w:hAnsi="宋体" w:cs="宋体"/>
                <w:sz w:val="24"/>
                <w:szCs w:val="24"/>
              </w:rPr>
            </w:pPr>
          </w:p>
          <w:p w14:paraId="4124BC41" w14:textId="77777777" w:rsidR="003739DA" w:rsidRDefault="00901D6F">
            <w:r>
              <w:rPr>
                <w:rFonts w:ascii="宋体" w:hAnsi="宋体" w:cs="宋体" w:hint="eastAsia"/>
                <w:b/>
                <w:bCs/>
                <w:sz w:val="24"/>
              </w:rPr>
              <w:t>二、其他来源资金</w:t>
            </w:r>
          </w:p>
          <w:p w14:paraId="339B002B" w14:textId="77777777" w:rsidR="003739DA" w:rsidRDefault="00901D6F">
            <w:pPr>
              <w:pStyle w:val="p0"/>
              <w:snapToGrid w:val="0"/>
              <w:spacing w:line="360" w:lineRule="auto"/>
              <w:ind w:firstLineChars="300" w:firstLine="723"/>
              <w:rPr>
                <w:rFonts w:ascii="宋体" w:hAnsi="宋体" w:cs="宋体"/>
                <w:b/>
                <w:bCs/>
                <w:sz w:val="24"/>
                <w:szCs w:val="24"/>
              </w:rPr>
            </w:pPr>
            <w:r>
              <w:rPr>
                <w:rFonts w:ascii="宋体" w:hAnsi="宋体" w:cs="宋体" w:hint="eastAsia"/>
                <w:b/>
                <w:bCs/>
                <w:sz w:val="24"/>
                <w:szCs w:val="24"/>
              </w:rPr>
              <w:t>2、 Funds from other sources</w:t>
            </w:r>
          </w:p>
          <w:p w14:paraId="3956F3CA" w14:textId="77777777" w:rsidR="003739DA" w:rsidRDefault="00901D6F">
            <w:r>
              <w:rPr>
                <w:rFonts w:ascii="宋体" w:hAnsi="宋体" w:cs="宋体" w:hint="eastAsia"/>
                <w:sz w:val="24"/>
              </w:rPr>
              <w:t>对其他来源资金主要用途、支出预算做简要说明。</w:t>
            </w:r>
          </w:p>
          <w:p w14:paraId="5C624923" w14:textId="77777777" w:rsidR="003739DA" w:rsidRDefault="00901D6F">
            <w:pPr>
              <w:pStyle w:val="p0"/>
              <w:snapToGrid w:val="0"/>
              <w:spacing w:line="360" w:lineRule="auto"/>
              <w:ind w:firstLineChars="300" w:firstLine="720"/>
              <w:rPr>
                <w:rFonts w:ascii="宋体" w:hAnsi="宋体" w:cs="Calibri"/>
                <w:sz w:val="24"/>
                <w:szCs w:val="24"/>
              </w:rPr>
            </w:pPr>
            <w:r>
              <w:rPr>
                <w:rFonts w:ascii="宋体" w:hAnsi="宋体" w:cs="宋体" w:hint="eastAsia"/>
                <w:sz w:val="24"/>
                <w:szCs w:val="24"/>
              </w:rPr>
              <w:t>Make a brief description of the main purpose and expenditure budget of funds from other sources.</w:t>
            </w:r>
          </w:p>
        </w:tc>
      </w:tr>
      <w:tr w:rsidR="00F41615" w14:paraId="2EF2FBC2" w14:textId="77777777" w:rsidTr="00514966">
        <w:trPr>
          <w:trHeight w:val="10726"/>
          <w:jc w:val="center"/>
        </w:trPr>
        <w:tc>
          <w:tcPr>
            <w:tcW w:w="8557" w:type="dxa"/>
            <w:tcBorders>
              <w:top w:val="single" w:sz="4" w:space="0" w:color="auto"/>
            </w:tcBorders>
          </w:tcPr>
          <w:p w14:paraId="0756FB4A" w14:textId="77777777" w:rsidR="00F41615" w:rsidRDefault="00F41615">
            <w:pPr>
              <w:pStyle w:val="p0"/>
              <w:snapToGrid w:val="0"/>
              <w:spacing w:line="360" w:lineRule="auto"/>
              <w:ind w:firstLineChars="300" w:firstLine="723"/>
              <w:rPr>
                <w:rFonts w:ascii="宋体" w:hAnsi="宋体" w:cs="宋体"/>
                <w:b/>
                <w:bCs/>
                <w:sz w:val="24"/>
                <w:szCs w:val="24"/>
              </w:rPr>
            </w:pPr>
          </w:p>
        </w:tc>
      </w:tr>
    </w:tbl>
    <w:p w14:paraId="607BF31D" w14:textId="77777777" w:rsidR="003739DA" w:rsidRDefault="003739DA"/>
    <w:sectPr w:rsidR="003739D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0A3B1" w14:textId="77777777" w:rsidR="0067732E" w:rsidRDefault="0067732E" w:rsidP="00E678E9">
      <w:r>
        <w:separator/>
      </w:r>
    </w:p>
  </w:endnote>
  <w:endnote w:type="continuationSeparator" w:id="0">
    <w:p w14:paraId="631EBCDB" w14:textId="77777777" w:rsidR="0067732E" w:rsidRDefault="0067732E" w:rsidP="00E6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D8AE0" w14:textId="77777777" w:rsidR="0067732E" w:rsidRDefault="0067732E" w:rsidP="00E678E9">
      <w:r>
        <w:separator/>
      </w:r>
    </w:p>
  </w:footnote>
  <w:footnote w:type="continuationSeparator" w:id="0">
    <w:p w14:paraId="227D1D47" w14:textId="77777777" w:rsidR="0067732E" w:rsidRDefault="0067732E" w:rsidP="00E67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0D1"/>
    <w:multiLevelType w:val="hybridMultilevel"/>
    <w:tmpl w:val="FFDC448A"/>
    <w:lvl w:ilvl="0" w:tplc="39803DC4">
      <w:start w:val="1"/>
      <w:numFmt w:val="upperLetter"/>
      <w:lvlText w:val="(%1)"/>
      <w:lvlJc w:val="left"/>
      <w:pPr>
        <w:ind w:left="1275" w:hanging="360"/>
      </w:pPr>
      <w:rPr>
        <w:rFonts w:hint="default"/>
      </w:rPr>
    </w:lvl>
    <w:lvl w:ilvl="1" w:tplc="04090019" w:tentative="1">
      <w:start w:val="1"/>
      <w:numFmt w:val="lowerLetter"/>
      <w:lvlText w:val="%2)"/>
      <w:lvlJc w:val="left"/>
      <w:pPr>
        <w:ind w:left="1795" w:hanging="440"/>
      </w:pPr>
    </w:lvl>
    <w:lvl w:ilvl="2" w:tplc="0409001B" w:tentative="1">
      <w:start w:val="1"/>
      <w:numFmt w:val="lowerRoman"/>
      <w:lvlText w:val="%3."/>
      <w:lvlJc w:val="right"/>
      <w:pPr>
        <w:ind w:left="2235" w:hanging="440"/>
      </w:pPr>
    </w:lvl>
    <w:lvl w:ilvl="3" w:tplc="0409000F" w:tentative="1">
      <w:start w:val="1"/>
      <w:numFmt w:val="decimal"/>
      <w:lvlText w:val="%4."/>
      <w:lvlJc w:val="left"/>
      <w:pPr>
        <w:ind w:left="2675" w:hanging="440"/>
      </w:pPr>
    </w:lvl>
    <w:lvl w:ilvl="4" w:tplc="04090019" w:tentative="1">
      <w:start w:val="1"/>
      <w:numFmt w:val="lowerLetter"/>
      <w:lvlText w:val="%5)"/>
      <w:lvlJc w:val="left"/>
      <w:pPr>
        <w:ind w:left="3115" w:hanging="440"/>
      </w:pPr>
    </w:lvl>
    <w:lvl w:ilvl="5" w:tplc="0409001B" w:tentative="1">
      <w:start w:val="1"/>
      <w:numFmt w:val="lowerRoman"/>
      <w:lvlText w:val="%6."/>
      <w:lvlJc w:val="right"/>
      <w:pPr>
        <w:ind w:left="3555" w:hanging="440"/>
      </w:pPr>
    </w:lvl>
    <w:lvl w:ilvl="6" w:tplc="0409000F" w:tentative="1">
      <w:start w:val="1"/>
      <w:numFmt w:val="decimal"/>
      <w:lvlText w:val="%7."/>
      <w:lvlJc w:val="left"/>
      <w:pPr>
        <w:ind w:left="3995" w:hanging="440"/>
      </w:pPr>
    </w:lvl>
    <w:lvl w:ilvl="7" w:tplc="04090019" w:tentative="1">
      <w:start w:val="1"/>
      <w:numFmt w:val="lowerLetter"/>
      <w:lvlText w:val="%8)"/>
      <w:lvlJc w:val="left"/>
      <w:pPr>
        <w:ind w:left="4435" w:hanging="440"/>
      </w:pPr>
    </w:lvl>
    <w:lvl w:ilvl="8" w:tplc="0409001B" w:tentative="1">
      <w:start w:val="1"/>
      <w:numFmt w:val="lowerRoman"/>
      <w:lvlText w:val="%9."/>
      <w:lvlJc w:val="right"/>
      <w:pPr>
        <w:ind w:left="4875" w:hanging="440"/>
      </w:pPr>
    </w:lvl>
  </w:abstractNum>
  <w:abstractNum w:abstractNumId="1" w15:restartNumberingAfterBreak="0">
    <w:nsid w:val="068C6153"/>
    <w:multiLevelType w:val="hybridMultilevel"/>
    <w:tmpl w:val="E39EB57E"/>
    <w:lvl w:ilvl="0" w:tplc="26AABCDC">
      <w:start w:val="4"/>
      <w:numFmt w:val="lowerLetter"/>
      <w:lvlText w:val="%1）"/>
      <w:lvlJc w:val="left"/>
      <w:pPr>
        <w:ind w:left="1309" w:hanging="360"/>
      </w:pPr>
      <w:rPr>
        <w:rFonts w:hint="default"/>
      </w:rPr>
    </w:lvl>
    <w:lvl w:ilvl="1" w:tplc="04090019" w:tentative="1">
      <w:start w:val="1"/>
      <w:numFmt w:val="lowerLetter"/>
      <w:lvlText w:val="%2)"/>
      <w:lvlJc w:val="left"/>
      <w:pPr>
        <w:ind w:left="1829" w:hanging="440"/>
      </w:pPr>
    </w:lvl>
    <w:lvl w:ilvl="2" w:tplc="0409001B" w:tentative="1">
      <w:start w:val="1"/>
      <w:numFmt w:val="lowerRoman"/>
      <w:lvlText w:val="%3."/>
      <w:lvlJc w:val="right"/>
      <w:pPr>
        <w:ind w:left="2269" w:hanging="440"/>
      </w:pPr>
    </w:lvl>
    <w:lvl w:ilvl="3" w:tplc="0409000F" w:tentative="1">
      <w:start w:val="1"/>
      <w:numFmt w:val="decimal"/>
      <w:lvlText w:val="%4."/>
      <w:lvlJc w:val="left"/>
      <w:pPr>
        <w:ind w:left="2709" w:hanging="440"/>
      </w:pPr>
    </w:lvl>
    <w:lvl w:ilvl="4" w:tplc="04090019" w:tentative="1">
      <w:start w:val="1"/>
      <w:numFmt w:val="lowerLetter"/>
      <w:lvlText w:val="%5)"/>
      <w:lvlJc w:val="left"/>
      <w:pPr>
        <w:ind w:left="3149" w:hanging="440"/>
      </w:pPr>
    </w:lvl>
    <w:lvl w:ilvl="5" w:tplc="0409001B" w:tentative="1">
      <w:start w:val="1"/>
      <w:numFmt w:val="lowerRoman"/>
      <w:lvlText w:val="%6."/>
      <w:lvlJc w:val="right"/>
      <w:pPr>
        <w:ind w:left="3589" w:hanging="440"/>
      </w:pPr>
    </w:lvl>
    <w:lvl w:ilvl="6" w:tplc="0409000F" w:tentative="1">
      <w:start w:val="1"/>
      <w:numFmt w:val="decimal"/>
      <w:lvlText w:val="%7."/>
      <w:lvlJc w:val="left"/>
      <w:pPr>
        <w:ind w:left="4029" w:hanging="440"/>
      </w:pPr>
    </w:lvl>
    <w:lvl w:ilvl="7" w:tplc="04090019" w:tentative="1">
      <w:start w:val="1"/>
      <w:numFmt w:val="lowerLetter"/>
      <w:lvlText w:val="%8)"/>
      <w:lvlJc w:val="left"/>
      <w:pPr>
        <w:ind w:left="4469" w:hanging="440"/>
      </w:pPr>
    </w:lvl>
    <w:lvl w:ilvl="8" w:tplc="0409001B" w:tentative="1">
      <w:start w:val="1"/>
      <w:numFmt w:val="lowerRoman"/>
      <w:lvlText w:val="%9."/>
      <w:lvlJc w:val="right"/>
      <w:pPr>
        <w:ind w:left="4909" w:hanging="440"/>
      </w:pPr>
    </w:lvl>
  </w:abstractNum>
  <w:abstractNum w:abstractNumId="2" w15:restartNumberingAfterBreak="0">
    <w:nsid w:val="162F3644"/>
    <w:multiLevelType w:val="hybridMultilevel"/>
    <w:tmpl w:val="3C7AA8B8"/>
    <w:lvl w:ilvl="0" w:tplc="04090017">
      <w:start w:val="1"/>
      <w:numFmt w:val="lowerLetter"/>
      <w:lvlText w:val="%1)"/>
      <w:lvlJc w:val="left"/>
      <w:pPr>
        <w:ind w:left="1069" w:hanging="360"/>
      </w:p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3" w15:restartNumberingAfterBreak="0">
    <w:nsid w:val="24371497"/>
    <w:multiLevelType w:val="multilevel"/>
    <w:tmpl w:val="24371497"/>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 w15:restartNumberingAfterBreak="0">
    <w:nsid w:val="26471941"/>
    <w:multiLevelType w:val="hybridMultilevel"/>
    <w:tmpl w:val="10307EC8"/>
    <w:lvl w:ilvl="0" w:tplc="FD203C42">
      <w:start w:val="1"/>
      <w:numFmt w:val="upp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5D5727A5"/>
    <w:multiLevelType w:val="multilevel"/>
    <w:tmpl w:val="5D5727A5"/>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4145CD"/>
    <w:rsid w:val="B7FF24AA"/>
    <w:rsid w:val="000C4C9A"/>
    <w:rsid w:val="000D1F33"/>
    <w:rsid w:val="0011740C"/>
    <w:rsid w:val="001B7259"/>
    <w:rsid w:val="001F39A9"/>
    <w:rsid w:val="002356B0"/>
    <w:rsid w:val="002C7B85"/>
    <w:rsid w:val="002F33F2"/>
    <w:rsid w:val="00315CD9"/>
    <w:rsid w:val="003739DA"/>
    <w:rsid w:val="003E66D8"/>
    <w:rsid w:val="00460723"/>
    <w:rsid w:val="004802F1"/>
    <w:rsid w:val="00486993"/>
    <w:rsid w:val="004D3374"/>
    <w:rsid w:val="004E29EB"/>
    <w:rsid w:val="005065BB"/>
    <w:rsid w:val="00514966"/>
    <w:rsid w:val="005D735E"/>
    <w:rsid w:val="00600C46"/>
    <w:rsid w:val="00605550"/>
    <w:rsid w:val="00607137"/>
    <w:rsid w:val="00610FCB"/>
    <w:rsid w:val="00631CE6"/>
    <w:rsid w:val="00660CA5"/>
    <w:rsid w:val="006709AD"/>
    <w:rsid w:val="0067732E"/>
    <w:rsid w:val="00693112"/>
    <w:rsid w:val="0072194D"/>
    <w:rsid w:val="007274A2"/>
    <w:rsid w:val="0076677E"/>
    <w:rsid w:val="007A382A"/>
    <w:rsid w:val="007F168D"/>
    <w:rsid w:val="008A1C0A"/>
    <w:rsid w:val="00901D6F"/>
    <w:rsid w:val="009372B0"/>
    <w:rsid w:val="00954570"/>
    <w:rsid w:val="00985B3B"/>
    <w:rsid w:val="0099660F"/>
    <w:rsid w:val="009C1F27"/>
    <w:rsid w:val="009C313A"/>
    <w:rsid w:val="009C7904"/>
    <w:rsid w:val="009D4F15"/>
    <w:rsid w:val="00A0674C"/>
    <w:rsid w:val="00A14537"/>
    <w:rsid w:val="00A36434"/>
    <w:rsid w:val="00A52AA0"/>
    <w:rsid w:val="00A86BE3"/>
    <w:rsid w:val="00A94EC3"/>
    <w:rsid w:val="00AB0FF9"/>
    <w:rsid w:val="00AD776D"/>
    <w:rsid w:val="00B460C7"/>
    <w:rsid w:val="00B9020B"/>
    <w:rsid w:val="00BC29C9"/>
    <w:rsid w:val="00C55F46"/>
    <w:rsid w:val="00C62BD4"/>
    <w:rsid w:val="00C773D4"/>
    <w:rsid w:val="00D10847"/>
    <w:rsid w:val="00D26A85"/>
    <w:rsid w:val="00DD7DF9"/>
    <w:rsid w:val="00E11504"/>
    <w:rsid w:val="00E2757E"/>
    <w:rsid w:val="00E678E9"/>
    <w:rsid w:val="00E733FB"/>
    <w:rsid w:val="00E80245"/>
    <w:rsid w:val="00EB2424"/>
    <w:rsid w:val="00EB4045"/>
    <w:rsid w:val="00EE48BE"/>
    <w:rsid w:val="00F41615"/>
    <w:rsid w:val="00F43CE0"/>
    <w:rsid w:val="324145CD"/>
    <w:rsid w:val="34CE0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F12D8"/>
  <w15:docId w15:val="{09A21644-E2E4-422D-84B6-10578546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link w:val="Heading1Char"/>
    <w:qFormat/>
    <w:pPr>
      <w:keepNext/>
      <w:keepLines/>
      <w:spacing w:before="340" w:after="330" w:line="576"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pPr>
      <w:tabs>
        <w:tab w:val="center" w:pos="4153"/>
        <w:tab w:val="right" w:pos="8306"/>
      </w:tabs>
      <w:snapToGrid w:val="0"/>
      <w:jc w:val="left"/>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customStyle="1" w:styleId="p0">
    <w:name w:val="p0"/>
    <w:basedOn w:val="Normal"/>
    <w:qFormat/>
    <w:pPr>
      <w:widowControl/>
    </w:pPr>
    <w:rPr>
      <w:kern w:val="0"/>
      <w:szCs w:val="21"/>
    </w:rPr>
  </w:style>
  <w:style w:type="character" w:customStyle="1" w:styleId="HeaderChar">
    <w:name w:val="Header Char"/>
    <w:link w:val="Header"/>
    <w:qFormat/>
    <w:rPr>
      <w:kern w:val="2"/>
      <w:sz w:val="18"/>
      <w:szCs w:val="18"/>
    </w:rPr>
  </w:style>
  <w:style w:type="character" w:customStyle="1" w:styleId="FooterChar">
    <w:name w:val="Footer Char"/>
    <w:link w:val="Footer"/>
    <w:qFormat/>
    <w:rPr>
      <w:kern w:val="2"/>
      <w:sz w:val="18"/>
      <w:szCs w:val="18"/>
    </w:rPr>
  </w:style>
  <w:style w:type="character" w:customStyle="1" w:styleId="Heading1Char">
    <w:name w:val="Heading 1 Char"/>
    <w:basedOn w:val="DefaultParagraphFont"/>
    <w:link w:val="Heading1"/>
    <w:qFormat/>
    <w:rPr>
      <w:b/>
      <w:bCs/>
      <w:kern w:val="44"/>
      <w:sz w:val="44"/>
      <w:szCs w:val="44"/>
    </w:rPr>
  </w:style>
  <w:style w:type="paragraph" w:styleId="ListParagraph">
    <w:name w:val="List Paragraph"/>
    <w:basedOn w:val="Normal"/>
    <w:uiPriority w:val="99"/>
    <w:rsid w:val="003E66D8"/>
    <w:pPr>
      <w:ind w:firstLineChars="200" w:firstLine="420"/>
    </w:pPr>
  </w:style>
  <w:style w:type="table" w:styleId="TableGrid">
    <w:name w:val="Table Grid"/>
    <w:basedOn w:val="TableNormal"/>
    <w:uiPriority w:val="59"/>
    <w:rsid w:val="000D1F33"/>
    <w:pPr>
      <w:widowControl w:val="0"/>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D1F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子旻</dc:creator>
  <cp:lastModifiedBy>Zhaoru Zhang</cp:lastModifiedBy>
  <cp:revision>4</cp:revision>
  <dcterms:created xsi:type="dcterms:W3CDTF">2023-09-27T05:57:00Z</dcterms:created>
  <dcterms:modified xsi:type="dcterms:W3CDTF">2023-09-27T06:57:00Z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