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85C" w:rsidRDefault="00472C45">
      <w:pPr>
        <w:spacing w:line="360" w:lineRule="auto"/>
        <w:jc w:val="center"/>
        <w:rPr>
          <w:rFonts w:ascii="宋体" w:hAnsi="宋体"/>
          <w:b/>
          <w:sz w:val="36"/>
          <w:szCs w:val="36"/>
        </w:rPr>
      </w:pPr>
      <w:r>
        <w:rPr>
          <w:rFonts w:ascii="宋体" w:hAnsi="宋体" w:hint="eastAsia"/>
          <w:b/>
          <w:sz w:val="36"/>
          <w:szCs w:val="36"/>
        </w:rPr>
        <w:t>第一部分  国内外现状及趋势分析</w:t>
      </w:r>
    </w:p>
    <w:p w:rsidR="0098485C" w:rsidRDefault="0098485C">
      <w:pPr>
        <w:spacing w:line="360" w:lineRule="auto"/>
        <w:jc w:val="center"/>
        <w:rPr>
          <w:rFonts w:ascii="宋体" w:hAnsi="宋体"/>
          <w:b/>
          <w:sz w:val="36"/>
          <w:szCs w:val="36"/>
        </w:rPr>
      </w:pPr>
    </w:p>
    <w:p w:rsidR="0098485C" w:rsidRDefault="00472C45">
      <w:pPr>
        <w:spacing w:line="360" w:lineRule="auto"/>
        <w:jc w:val="left"/>
        <w:rPr>
          <w:rFonts w:ascii="宋体" w:hAnsi="宋体"/>
          <w:sz w:val="24"/>
        </w:rPr>
      </w:pPr>
      <w:r>
        <w:rPr>
          <w:rFonts w:ascii="宋体" w:hAnsi="宋体" w:hint="eastAsia"/>
          <w:sz w:val="24"/>
        </w:rPr>
        <w:t>包括本项目相关国内外总体研究情况和水平、最新进展和发展前景。限2000字以内，并分别简要列出国内、外各代表性的5家从事相关研究的主要机构及典型成果、代表性文献及相关专利、标准，并列出项目在相关方面的5项代表性成果、专利及标准。</w:t>
      </w:r>
    </w:p>
    <w:p w:rsidR="004E33A0" w:rsidRDefault="004E33A0">
      <w:pPr>
        <w:spacing w:line="360" w:lineRule="auto"/>
        <w:jc w:val="left"/>
        <w:rPr>
          <w:rFonts w:ascii="宋体" w:hAnsi="宋体"/>
          <w:sz w:val="24"/>
        </w:rPr>
      </w:pPr>
    </w:p>
    <w:p w:rsidR="00CD4C76" w:rsidRDefault="0016125D" w:rsidP="00604B2F">
      <w:pPr>
        <w:spacing w:line="360" w:lineRule="auto"/>
        <w:ind w:firstLineChars="200" w:firstLine="480"/>
        <w:rPr>
          <w:rFonts w:ascii="宋体" w:hAnsi="宋体"/>
          <w:sz w:val="24"/>
        </w:rPr>
      </w:pPr>
      <w:r>
        <w:rPr>
          <w:rFonts w:ascii="宋体" w:hAnsi="宋体" w:hint="eastAsia"/>
          <w:sz w:val="24"/>
        </w:rPr>
        <w:t>阻性板室（Resistive</w:t>
      </w:r>
      <w:r>
        <w:rPr>
          <w:rFonts w:ascii="宋体" w:hAnsi="宋体"/>
          <w:sz w:val="24"/>
        </w:rPr>
        <w:t xml:space="preserve"> Plate Chamber，RPC</w:t>
      </w:r>
      <w:r>
        <w:rPr>
          <w:rFonts w:ascii="宋体" w:hAnsi="宋体" w:hint="eastAsia"/>
          <w:sz w:val="24"/>
        </w:rPr>
        <w:t>）是</w:t>
      </w:r>
      <w:r>
        <w:rPr>
          <w:rFonts w:ascii="宋体" w:hAnsi="宋体"/>
          <w:sz w:val="24"/>
        </w:rPr>
        <w:t>一种</w:t>
      </w:r>
      <w:r>
        <w:rPr>
          <w:rFonts w:ascii="宋体" w:hAnsi="宋体" w:hint="eastAsia"/>
          <w:sz w:val="24"/>
        </w:rPr>
        <w:t>传统</w:t>
      </w:r>
      <w:r>
        <w:rPr>
          <w:rFonts w:ascii="宋体" w:hAnsi="宋体"/>
          <w:sz w:val="24"/>
        </w:rPr>
        <w:t>的平行板结构气体探测器</w:t>
      </w:r>
      <w:r>
        <w:rPr>
          <w:rFonts w:ascii="宋体" w:hAnsi="宋体" w:hint="eastAsia"/>
          <w:sz w:val="24"/>
        </w:rPr>
        <w:t>，</w:t>
      </w:r>
      <w:r w:rsidR="00604B2F">
        <w:rPr>
          <w:rFonts w:ascii="宋体" w:hAnsi="宋体" w:hint="eastAsia"/>
          <w:sz w:val="24"/>
        </w:rPr>
        <w:t>以其</w:t>
      </w:r>
      <w:r>
        <w:rPr>
          <w:rFonts w:ascii="宋体" w:hAnsi="宋体"/>
          <w:sz w:val="24"/>
        </w:rPr>
        <w:t>结构简单、</w:t>
      </w:r>
      <w:r w:rsidR="00604B2F">
        <w:rPr>
          <w:rFonts w:ascii="宋体" w:hAnsi="宋体" w:hint="eastAsia"/>
          <w:sz w:val="24"/>
        </w:rPr>
        <w:t>适合</w:t>
      </w:r>
      <w:r w:rsidR="00604B2F">
        <w:rPr>
          <w:rFonts w:ascii="宋体" w:hAnsi="宋体"/>
          <w:sz w:val="24"/>
        </w:rPr>
        <w:t>大面积建造的特点，</w:t>
      </w:r>
      <w:r w:rsidR="00604B2F">
        <w:rPr>
          <w:rFonts w:ascii="宋体" w:hAnsi="宋体" w:hint="eastAsia"/>
          <w:sz w:val="24"/>
        </w:rPr>
        <w:t>广泛</w:t>
      </w:r>
      <w:r w:rsidR="00604B2F">
        <w:rPr>
          <w:rFonts w:ascii="宋体" w:hAnsi="宋体"/>
          <w:sz w:val="24"/>
        </w:rPr>
        <w:t>应用于高能物理</w:t>
      </w:r>
      <w:r w:rsidR="00604B2F">
        <w:rPr>
          <w:rFonts w:ascii="宋体" w:hAnsi="宋体" w:hint="eastAsia"/>
          <w:sz w:val="24"/>
        </w:rPr>
        <w:t>实验，通常</w:t>
      </w:r>
      <w:r w:rsidR="00604B2F">
        <w:rPr>
          <w:rFonts w:ascii="宋体" w:hAnsi="宋体"/>
          <w:sz w:val="24"/>
        </w:rPr>
        <w:t>作为外层的缪子触发探测器</w:t>
      </w:r>
      <w:r w:rsidR="00604B2F">
        <w:rPr>
          <w:rFonts w:ascii="宋体" w:hAnsi="宋体" w:hint="eastAsia"/>
          <w:sz w:val="24"/>
        </w:rPr>
        <w:t>、</w:t>
      </w:r>
      <w:r w:rsidR="00604B2F">
        <w:rPr>
          <w:rFonts w:ascii="宋体" w:hAnsi="宋体"/>
          <w:sz w:val="24"/>
        </w:rPr>
        <w:t>强子量能器，以及</w:t>
      </w:r>
      <w:r w:rsidR="00604B2F">
        <w:rPr>
          <w:rFonts w:ascii="宋体" w:hAnsi="宋体" w:hint="eastAsia"/>
          <w:sz w:val="24"/>
        </w:rPr>
        <w:t>应用</w:t>
      </w:r>
      <w:r w:rsidR="00604B2F">
        <w:rPr>
          <w:rFonts w:ascii="宋体" w:hAnsi="宋体"/>
          <w:sz w:val="24"/>
        </w:rPr>
        <w:t>于大面积的</w:t>
      </w:r>
      <w:r w:rsidR="00604B2F">
        <w:rPr>
          <w:rFonts w:ascii="宋体" w:hAnsi="宋体" w:hint="eastAsia"/>
          <w:sz w:val="24"/>
        </w:rPr>
        <w:t>高海拔</w:t>
      </w:r>
      <w:r w:rsidR="00604B2F">
        <w:rPr>
          <w:rFonts w:ascii="宋体" w:hAnsi="宋体"/>
          <w:sz w:val="24"/>
        </w:rPr>
        <w:t>宇宙线</w:t>
      </w:r>
      <w:r w:rsidR="00604B2F">
        <w:rPr>
          <w:rFonts w:ascii="宋体" w:hAnsi="宋体" w:hint="eastAsia"/>
          <w:sz w:val="24"/>
        </w:rPr>
        <w:t>观测</w:t>
      </w:r>
      <w:r w:rsidR="00604B2F">
        <w:rPr>
          <w:rFonts w:ascii="宋体" w:hAnsi="宋体"/>
          <w:sz w:val="24"/>
        </w:rPr>
        <w:t>实验</w:t>
      </w:r>
      <w:r w:rsidR="00604B2F">
        <w:rPr>
          <w:rFonts w:ascii="宋体" w:hAnsi="宋体" w:hint="eastAsia"/>
          <w:sz w:val="24"/>
        </w:rPr>
        <w:t>。早期</w:t>
      </w:r>
      <w:r w:rsidR="00604B2F">
        <w:rPr>
          <w:rFonts w:ascii="宋体" w:hAnsi="宋体"/>
          <w:sz w:val="24"/>
        </w:rPr>
        <w:t>的RPC工作在流光模式下，信号幅度大，可以不</w:t>
      </w:r>
      <w:r w:rsidR="00604B2F">
        <w:rPr>
          <w:rFonts w:ascii="宋体" w:hAnsi="宋体" w:hint="eastAsia"/>
          <w:sz w:val="24"/>
        </w:rPr>
        <w:t>需要</w:t>
      </w:r>
      <w:r w:rsidR="00604B2F">
        <w:rPr>
          <w:rFonts w:ascii="宋体" w:hAnsi="宋体"/>
          <w:sz w:val="24"/>
        </w:rPr>
        <w:t>前端放大而直接</w:t>
      </w:r>
      <w:r w:rsidR="00604B2F">
        <w:rPr>
          <w:rFonts w:ascii="宋体" w:hAnsi="宋体" w:hint="eastAsia"/>
          <w:sz w:val="24"/>
        </w:rPr>
        <w:t>获取</w:t>
      </w:r>
      <w:r w:rsidR="00604B2F">
        <w:rPr>
          <w:rFonts w:ascii="宋体" w:hAnsi="宋体"/>
          <w:sz w:val="24"/>
        </w:rPr>
        <w:t>信号，但时间分辨和计数率能力较差；</w:t>
      </w:r>
      <w:r w:rsidR="00CD4C76">
        <w:rPr>
          <w:rFonts w:ascii="宋体" w:hAnsi="宋体" w:hint="eastAsia"/>
          <w:sz w:val="24"/>
        </w:rPr>
        <w:t>目前</w:t>
      </w:r>
      <w:r w:rsidR="00CD4C76">
        <w:rPr>
          <w:rFonts w:ascii="宋体" w:hAnsi="宋体"/>
          <w:sz w:val="24"/>
        </w:rPr>
        <w:t>在运行</w:t>
      </w:r>
      <w:r w:rsidR="00CD4C76">
        <w:rPr>
          <w:rFonts w:ascii="宋体" w:hAnsi="宋体" w:hint="eastAsia"/>
          <w:sz w:val="24"/>
        </w:rPr>
        <w:t>实验</w:t>
      </w:r>
      <w:r w:rsidR="00CD4C76">
        <w:rPr>
          <w:rFonts w:ascii="宋体" w:hAnsi="宋体"/>
          <w:sz w:val="24"/>
        </w:rPr>
        <w:t>的RPC通常</w:t>
      </w:r>
      <w:r w:rsidR="00604B2F">
        <w:rPr>
          <w:rFonts w:ascii="宋体" w:hAnsi="宋体" w:hint="eastAsia"/>
          <w:sz w:val="24"/>
        </w:rPr>
        <w:t>工作</w:t>
      </w:r>
      <w:r w:rsidR="00604B2F">
        <w:rPr>
          <w:rFonts w:ascii="宋体" w:hAnsi="宋体"/>
          <w:sz w:val="24"/>
        </w:rPr>
        <w:t>在雪崩模式</w:t>
      </w:r>
      <w:r w:rsidR="00CD4C76">
        <w:rPr>
          <w:rFonts w:ascii="宋体" w:hAnsi="宋体" w:hint="eastAsia"/>
          <w:sz w:val="24"/>
        </w:rPr>
        <w:t>下</w:t>
      </w:r>
      <w:r w:rsidR="00604B2F">
        <w:rPr>
          <w:rFonts w:ascii="宋体" w:hAnsi="宋体"/>
          <w:sz w:val="24"/>
        </w:rPr>
        <w:t>，计数率能力得到大幅提升，并</w:t>
      </w:r>
      <w:r w:rsidR="00CD4C76">
        <w:rPr>
          <w:rFonts w:ascii="宋体" w:hAnsi="宋体" w:hint="eastAsia"/>
          <w:sz w:val="24"/>
        </w:rPr>
        <w:t>具有</w:t>
      </w:r>
      <w:r w:rsidR="00604B2F">
        <w:rPr>
          <w:rFonts w:ascii="宋体" w:hAnsi="宋体" w:hint="eastAsia"/>
          <w:sz w:val="24"/>
        </w:rPr>
        <w:t>纳秒</w:t>
      </w:r>
      <w:r w:rsidR="00604B2F">
        <w:rPr>
          <w:rFonts w:ascii="宋体" w:hAnsi="宋体"/>
          <w:sz w:val="24"/>
        </w:rPr>
        <w:t>量级的</w:t>
      </w:r>
      <w:r w:rsidR="00604B2F">
        <w:rPr>
          <w:rFonts w:ascii="宋体" w:hAnsi="宋体" w:hint="eastAsia"/>
          <w:sz w:val="24"/>
        </w:rPr>
        <w:t>时间</w:t>
      </w:r>
      <w:r w:rsidR="00604B2F">
        <w:rPr>
          <w:rFonts w:ascii="宋体" w:hAnsi="宋体"/>
          <w:sz w:val="24"/>
        </w:rPr>
        <w:t>分辨</w:t>
      </w:r>
      <w:r w:rsidR="00604B2F">
        <w:rPr>
          <w:rFonts w:ascii="宋体" w:hAnsi="宋体" w:hint="eastAsia"/>
          <w:sz w:val="24"/>
        </w:rPr>
        <w:t>性能</w:t>
      </w:r>
      <w:r w:rsidR="00CD4C76">
        <w:rPr>
          <w:rFonts w:ascii="宋体" w:hAnsi="宋体" w:hint="eastAsia"/>
          <w:sz w:val="24"/>
        </w:rPr>
        <w:t>。</w:t>
      </w:r>
      <w:r w:rsidR="00CD4C76">
        <w:rPr>
          <w:rFonts w:ascii="宋体" w:hAnsi="宋体"/>
          <w:sz w:val="24"/>
        </w:rPr>
        <w:t>ATLAS</w:t>
      </w:r>
      <w:r w:rsidR="00CD4C76">
        <w:rPr>
          <w:rFonts w:ascii="宋体" w:hAnsi="宋体" w:hint="eastAsia"/>
          <w:sz w:val="24"/>
        </w:rPr>
        <w:t>实验</w:t>
      </w:r>
      <w:r w:rsidR="00CD4C76">
        <w:rPr>
          <w:rFonts w:ascii="宋体" w:hAnsi="宋体"/>
          <w:sz w:val="24"/>
        </w:rPr>
        <w:t>的缪子</w:t>
      </w:r>
      <w:r w:rsidR="00CD4C76">
        <w:rPr>
          <w:rFonts w:ascii="宋体" w:hAnsi="宋体" w:hint="eastAsia"/>
          <w:sz w:val="24"/>
        </w:rPr>
        <w:t>谱仪</w:t>
      </w:r>
      <w:r w:rsidR="00FD7D99">
        <w:rPr>
          <w:rFonts w:ascii="宋体" w:hAnsi="宋体" w:hint="eastAsia"/>
          <w:sz w:val="24"/>
        </w:rPr>
        <w:t>在</w:t>
      </w:r>
      <w:r w:rsidR="00FD7D99">
        <w:rPr>
          <w:rFonts w:ascii="宋体" w:hAnsi="宋体"/>
          <w:sz w:val="24"/>
        </w:rPr>
        <w:t>桶部</w:t>
      </w:r>
      <w:r w:rsidR="00CD4C76">
        <w:rPr>
          <w:rFonts w:ascii="宋体" w:hAnsi="宋体" w:hint="eastAsia"/>
          <w:sz w:val="24"/>
        </w:rPr>
        <w:t>采用2</w:t>
      </w:r>
      <w:r w:rsidR="00CD4C76">
        <w:rPr>
          <w:rFonts w:ascii="宋体" w:hAnsi="宋体"/>
          <w:sz w:val="24"/>
        </w:rPr>
        <w:t>mm气隙的RPC</w:t>
      </w:r>
      <w:r w:rsidR="00CD4C76">
        <w:rPr>
          <w:rFonts w:ascii="宋体" w:hAnsi="宋体" w:hint="eastAsia"/>
          <w:sz w:val="24"/>
        </w:rPr>
        <w:t>作为</w:t>
      </w:r>
      <w:r w:rsidR="00CD4C76">
        <w:rPr>
          <w:rFonts w:ascii="宋体" w:hAnsi="宋体"/>
          <w:sz w:val="24"/>
        </w:rPr>
        <w:t>缪子触发探测器，总面积达到</w:t>
      </w:r>
      <w:r w:rsidR="00FD7D99">
        <w:rPr>
          <w:rFonts w:ascii="宋体" w:hAnsi="宋体"/>
          <w:sz w:val="24"/>
        </w:rPr>
        <w:t>3600</w:t>
      </w:r>
      <w:r w:rsidR="00CD4C76">
        <w:rPr>
          <w:rFonts w:ascii="宋体" w:hAnsi="宋体"/>
          <w:sz w:val="24"/>
        </w:rPr>
        <w:t>平方米，</w:t>
      </w:r>
      <w:r w:rsidR="00FD7D99">
        <w:rPr>
          <w:rFonts w:ascii="宋体" w:hAnsi="宋体" w:hint="eastAsia"/>
          <w:sz w:val="24"/>
        </w:rPr>
        <w:t>总通道数</w:t>
      </w:r>
      <w:r w:rsidR="00FD7D99">
        <w:rPr>
          <w:rFonts w:ascii="宋体" w:hAnsi="宋体"/>
          <w:sz w:val="24"/>
        </w:rPr>
        <w:t>超过</w:t>
      </w:r>
      <w:r w:rsidR="00FD7D99">
        <w:rPr>
          <w:rFonts w:ascii="宋体" w:hAnsi="宋体" w:hint="eastAsia"/>
          <w:sz w:val="24"/>
        </w:rPr>
        <w:t>35万</w:t>
      </w:r>
      <w:r w:rsidR="00FD7D99">
        <w:rPr>
          <w:rFonts w:ascii="宋体" w:hAnsi="宋体"/>
          <w:sz w:val="24"/>
        </w:rPr>
        <w:t>道，</w:t>
      </w:r>
      <w:r w:rsidR="00FD7D99">
        <w:rPr>
          <w:rFonts w:ascii="宋体" w:hAnsi="宋体" w:hint="eastAsia"/>
          <w:sz w:val="24"/>
        </w:rPr>
        <w:t>设计</w:t>
      </w:r>
      <w:r w:rsidR="00FD7D99">
        <w:rPr>
          <w:rFonts w:ascii="宋体" w:hAnsi="宋体"/>
          <w:sz w:val="24"/>
        </w:rPr>
        <w:t>计数率能力为</w:t>
      </w:r>
      <w:r w:rsidR="00FD7D99">
        <w:rPr>
          <w:rFonts w:ascii="宋体" w:hAnsi="宋体" w:hint="eastAsia"/>
          <w:sz w:val="24"/>
        </w:rPr>
        <w:t xml:space="preserve">100 </w:t>
      </w:r>
      <w:r w:rsidR="00FD7D99">
        <w:rPr>
          <w:rFonts w:ascii="宋体" w:hAnsi="宋体"/>
          <w:sz w:val="24"/>
        </w:rPr>
        <w:t>Hz/cm</w:t>
      </w:r>
      <w:r w:rsidR="00FD7D99" w:rsidRPr="00FD7D99">
        <w:rPr>
          <w:rFonts w:ascii="宋体" w:hAnsi="宋体"/>
          <w:sz w:val="24"/>
          <w:vertAlign w:val="superscript"/>
        </w:rPr>
        <w:t>2</w:t>
      </w:r>
      <w:r w:rsidR="00FD7D99" w:rsidRPr="00FD7D99">
        <w:rPr>
          <w:rFonts w:ascii="宋体" w:hAnsi="宋体" w:hint="eastAsia"/>
          <w:sz w:val="24"/>
        </w:rPr>
        <w:t>，</w:t>
      </w:r>
      <w:r w:rsidR="00FD7D99">
        <w:rPr>
          <w:rFonts w:ascii="宋体" w:hAnsi="宋体"/>
          <w:sz w:val="24"/>
        </w:rPr>
        <w:t>在ATLAS实验中</w:t>
      </w:r>
      <w:r w:rsidR="001D2E54">
        <w:rPr>
          <w:rFonts w:ascii="宋体" w:hAnsi="宋体" w:hint="eastAsia"/>
          <w:sz w:val="24"/>
        </w:rPr>
        <w:t>已经</w:t>
      </w:r>
      <w:r w:rsidR="001802C2">
        <w:rPr>
          <w:rFonts w:ascii="宋体" w:hAnsi="宋体" w:hint="eastAsia"/>
          <w:sz w:val="24"/>
        </w:rPr>
        <w:t>稳定</w:t>
      </w:r>
      <w:r w:rsidR="00FD7D99">
        <w:rPr>
          <w:rFonts w:ascii="宋体" w:hAnsi="宋体"/>
          <w:sz w:val="24"/>
        </w:rPr>
        <w:t>运行</w:t>
      </w:r>
      <w:r w:rsidR="001D2E54">
        <w:rPr>
          <w:rFonts w:ascii="宋体" w:hAnsi="宋体" w:hint="eastAsia"/>
          <w:sz w:val="24"/>
        </w:rPr>
        <w:t>近</w:t>
      </w:r>
      <w:r w:rsidR="00FD7D99">
        <w:rPr>
          <w:rFonts w:ascii="宋体" w:hAnsi="宋体" w:hint="eastAsia"/>
          <w:sz w:val="24"/>
        </w:rPr>
        <w:t>15年</w:t>
      </w:r>
      <w:r w:rsidR="00FD7D99">
        <w:rPr>
          <w:rFonts w:ascii="宋体" w:hAnsi="宋体"/>
          <w:sz w:val="24"/>
        </w:rPr>
        <w:t>，</w:t>
      </w:r>
      <w:r w:rsidR="001802C2">
        <w:rPr>
          <w:rFonts w:ascii="宋体" w:hAnsi="宋体" w:hint="eastAsia"/>
          <w:sz w:val="24"/>
        </w:rPr>
        <w:t>获得了丰硕的物理成果</w:t>
      </w:r>
      <w:r w:rsidR="00FD7D99">
        <w:rPr>
          <w:rFonts w:ascii="宋体" w:hAnsi="宋体"/>
          <w:sz w:val="24"/>
        </w:rPr>
        <w:t>。</w:t>
      </w:r>
    </w:p>
    <w:p w:rsidR="00FD7D99" w:rsidRDefault="00FD7D99" w:rsidP="00604B2F">
      <w:pPr>
        <w:spacing w:line="360" w:lineRule="auto"/>
        <w:ind w:firstLineChars="200" w:firstLine="480"/>
        <w:rPr>
          <w:rFonts w:ascii="宋体" w:hAnsi="宋体"/>
          <w:sz w:val="24"/>
        </w:rPr>
      </w:pPr>
      <w:r>
        <w:rPr>
          <w:rFonts w:ascii="宋体" w:hAnsi="宋体" w:hint="eastAsia"/>
          <w:sz w:val="24"/>
        </w:rPr>
        <w:t>伴随着LHC</w:t>
      </w:r>
      <w:r w:rsidR="001D2E54">
        <w:rPr>
          <w:rFonts w:ascii="宋体" w:hAnsi="宋体" w:hint="eastAsia"/>
          <w:sz w:val="24"/>
        </w:rPr>
        <w:t>计划</w:t>
      </w:r>
      <w:r>
        <w:rPr>
          <w:rFonts w:ascii="宋体" w:hAnsi="宋体"/>
          <w:sz w:val="24"/>
        </w:rPr>
        <w:t>升级到高亮度的HL-LHC，</w:t>
      </w:r>
      <w:r w:rsidR="001D2E54">
        <w:rPr>
          <w:rFonts w:ascii="宋体" w:hAnsi="宋体" w:hint="eastAsia"/>
          <w:sz w:val="24"/>
        </w:rPr>
        <w:t>预计末态粒子通量</w:t>
      </w:r>
      <w:r w:rsidR="001802C2">
        <w:rPr>
          <w:rFonts w:ascii="宋体" w:hAnsi="宋体" w:hint="eastAsia"/>
          <w:sz w:val="24"/>
        </w:rPr>
        <w:t>也</w:t>
      </w:r>
      <w:r w:rsidR="001D2E54">
        <w:rPr>
          <w:rFonts w:ascii="宋体" w:hAnsi="宋体"/>
          <w:sz w:val="24"/>
        </w:rPr>
        <w:t>将提高一个量级，</w:t>
      </w:r>
      <w:r>
        <w:rPr>
          <w:rFonts w:ascii="宋体" w:hAnsi="宋体" w:hint="eastAsia"/>
          <w:sz w:val="24"/>
        </w:rPr>
        <w:t>现有</w:t>
      </w:r>
      <w:r>
        <w:rPr>
          <w:rFonts w:ascii="宋体" w:hAnsi="宋体"/>
          <w:sz w:val="24"/>
        </w:rPr>
        <w:t>的ATLAS RPC不能</w:t>
      </w:r>
      <w:r w:rsidR="001D2E54">
        <w:rPr>
          <w:rFonts w:ascii="宋体" w:hAnsi="宋体" w:hint="eastAsia"/>
          <w:sz w:val="24"/>
        </w:rPr>
        <w:t>够</w:t>
      </w:r>
      <w:r w:rsidR="001D2E54">
        <w:rPr>
          <w:rFonts w:ascii="宋体" w:hAnsi="宋体"/>
          <w:sz w:val="24"/>
        </w:rPr>
        <w:t>在这样高的计数率下</w:t>
      </w:r>
      <w:r w:rsidR="001D2E54">
        <w:rPr>
          <w:rFonts w:ascii="宋体" w:hAnsi="宋体" w:hint="eastAsia"/>
          <w:sz w:val="24"/>
        </w:rPr>
        <w:t>正常</w:t>
      </w:r>
      <w:r w:rsidR="001D2E54">
        <w:rPr>
          <w:rFonts w:ascii="宋体" w:hAnsi="宋体"/>
          <w:sz w:val="24"/>
        </w:rPr>
        <w:t>运行。为了</w:t>
      </w:r>
      <w:r w:rsidR="001D2E54">
        <w:rPr>
          <w:rFonts w:ascii="宋体" w:hAnsi="宋体" w:hint="eastAsia"/>
          <w:sz w:val="24"/>
        </w:rPr>
        <w:t>提高</w:t>
      </w:r>
      <w:r w:rsidR="001D2E54">
        <w:rPr>
          <w:rFonts w:ascii="宋体" w:hAnsi="宋体"/>
          <w:sz w:val="24"/>
        </w:rPr>
        <w:t>RPC的计数率能力，ATLAS提出了窄气隙RPC的方法，将RPC的气隙宽度降低到</w:t>
      </w:r>
      <w:r w:rsidR="001D2E54">
        <w:rPr>
          <w:rFonts w:ascii="宋体" w:hAnsi="宋体" w:hint="eastAsia"/>
          <w:sz w:val="24"/>
        </w:rPr>
        <w:t>1</w:t>
      </w:r>
      <w:r w:rsidR="001D2E54">
        <w:rPr>
          <w:rFonts w:ascii="宋体" w:hAnsi="宋体"/>
          <w:sz w:val="24"/>
        </w:rPr>
        <w:t>mm，</w:t>
      </w:r>
      <w:r w:rsidR="00BC3896">
        <w:rPr>
          <w:rFonts w:ascii="宋体" w:hAnsi="宋体" w:hint="eastAsia"/>
          <w:sz w:val="24"/>
        </w:rPr>
        <w:t>平均</w:t>
      </w:r>
      <w:r w:rsidR="001D2E54">
        <w:rPr>
          <w:rFonts w:ascii="宋体" w:hAnsi="宋体"/>
          <w:sz w:val="24"/>
        </w:rPr>
        <w:t>雪崩电荷量从原来的</w:t>
      </w:r>
      <w:r w:rsidR="001D2E54">
        <w:rPr>
          <w:rFonts w:ascii="宋体" w:hAnsi="宋体" w:hint="eastAsia"/>
          <w:sz w:val="24"/>
        </w:rPr>
        <w:t xml:space="preserve">30 </w:t>
      </w:r>
      <w:r w:rsidR="001D2E54">
        <w:rPr>
          <w:rFonts w:ascii="宋体" w:hAnsi="宋体"/>
          <w:sz w:val="24"/>
        </w:rPr>
        <w:t>pC相应的降低到</w:t>
      </w:r>
      <w:r w:rsidR="00BC3896">
        <w:rPr>
          <w:rFonts w:ascii="宋体" w:hAnsi="宋体" w:hint="eastAsia"/>
          <w:sz w:val="24"/>
        </w:rPr>
        <w:t>几个</w:t>
      </w:r>
      <w:r w:rsidR="00BC3896">
        <w:rPr>
          <w:rFonts w:ascii="宋体" w:hAnsi="宋体"/>
          <w:sz w:val="24"/>
        </w:rPr>
        <w:t>pC，</w:t>
      </w:r>
      <w:r w:rsidR="001802C2">
        <w:rPr>
          <w:rFonts w:ascii="宋体" w:hAnsi="宋体"/>
          <w:sz w:val="24"/>
        </w:rPr>
        <w:t>并把电极板厚度从</w:t>
      </w:r>
      <w:r w:rsidR="001802C2">
        <w:rPr>
          <w:rFonts w:ascii="宋体" w:hAnsi="宋体" w:hint="eastAsia"/>
          <w:sz w:val="24"/>
        </w:rPr>
        <w:t>2mm降低到1</w:t>
      </w:r>
      <w:r w:rsidR="001802C2">
        <w:rPr>
          <w:rFonts w:ascii="宋体" w:hAnsi="宋体"/>
          <w:sz w:val="24"/>
        </w:rPr>
        <w:t>.4mm</w:t>
      </w:r>
      <w:r w:rsidR="001802C2">
        <w:rPr>
          <w:rFonts w:ascii="宋体" w:hAnsi="宋体" w:hint="eastAsia"/>
          <w:sz w:val="24"/>
        </w:rPr>
        <w:t>，</w:t>
      </w:r>
      <w:r w:rsidR="00BC3896">
        <w:rPr>
          <w:rFonts w:ascii="宋体" w:hAnsi="宋体"/>
          <w:sz w:val="24"/>
        </w:rPr>
        <w:t>从而</w:t>
      </w:r>
      <w:r w:rsidR="001802C2">
        <w:rPr>
          <w:rFonts w:ascii="宋体" w:hAnsi="宋体"/>
          <w:sz w:val="24"/>
        </w:rPr>
        <w:t>使</w:t>
      </w:r>
      <w:r w:rsidR="00BC3896">
        <w:rPr>
          <w:rFonts w:ascii="宋体" w:hAnsi="宋体"/>
          <w:sz w:val="24"/>
        </w:rPr>
        <w:t>计数率能力</w:t>
      </w:r>
      <w:r w:rsidR="001802C2">
        <w:rPr>
          <w:rFonts w:ascii="宋体" w:hAnsi="宋体"/>
          <w:sz w:val="24"/>
        </w:rPr>
        <w:t>提升</w:t>
      </w:r>
      <w:r w:rsidR="001802C2">
        <w:rPr>
          <w:rFonts w:ascii="宋体" w:hAnsi="宋体" w:hint="eastAsia"/>
          <w:sz w:val="24"/>
        </w:rPr>
        <w:t>一个量级，同时也提高了探测器寿命。通过采用基于GeSi工艺的高灵敏度、高信噪比前端电子学，补偿窄气隙中降低了的气体增益，确保探测效率不受影响。</w:t>
      </w:r>
      <w:r w:rsidR="001760CE">
        <w:rPr>
          <w:rFonts w:ascii="宋体" w:hAnsi="宋体" w:hint="eastAsia"/>
          <w:sz w:val="24"/>
        </w:rPr>
        <w:t>在ATLAS</w:t>
      </w:r>
      <w:r w:rsidR="001760CE">
        <w:rPr>
          <w:rFonts w:ascii="宋体" w:hAnsi="宋体"/>
          <w:sz w:val="24"/>
        </w:rPr>
        <w:t xml:space="preserve"> Phase-II升级阶段</w:t>
      </w:r>
      <w:r w:rsidR="001760CE">
        <w:rPr>
          <w:rFonts w:ascii="宋体" w:hAnsi="宋体" w:hint="eastAsia"/>
          <w:sz w:val="24"/>
        </w:rPr>
        <w:t>，将采用这种新型的窄气隙RPC技术和前端电子学设计，在桶部内层新增加三层RPC探测器，总面积达到1</w:t>
      </w:r>
      <w:r w:rsidR="001760CE">
        <w:rPr>
          <w:rFonts w:ascii="宋体" w:hAnsi="宋体"/>
          <w:sz w:val="24"/>
        </w:rPr>
        <w:t>400平方米</w:t>
      </w:r>
      <w:r w:rsidR="001760CE">
        <w:rPr>
          <w:rFonts w:ascii="宋体" w:hAnsi="宋体" w:hint="eastAsia"/>
          <w:sz w:val="24"/>
        </w:rPr>
        <w:t>，</w:t>
      </w:r>
      <w:r w:rsidR="001760CE">
        <w:rPr>
          <w:rFonts w:ascii="宋体" w:hAnsi="宋体"/>
          <w:sz w:val="24"/>
        </w:rPr>
        <w:t>以</w:t>
      </w:r>
      <w:r w:rsidR="001760CE">
        <w:rPr>
          <w:rFonts w:ascii="宋体" w:hAnsi="宋体" w:hint="eastAsia"/>
          <w:sz w:val="24"/>
        </w:rPr>
        <w:t>确保</w:t>
      </w:r>
      <w:r w:rsidR="001760CE">
        <w:rPr>
          <w:rFonts w:ascii="宋体" w:hAnsi="宋体"/>
          <w:sz w:val="24"/>
        </w:rPr>
        <w:t>在HL</w:t>
      </w:r>
      <w:r w:rsidR="001760CE">
        <w:rPr>
          <w:rFonts w:ascii="宋体" w:hAnsi="宋体" w:hint="eastAsia"/>
          <w:sz w:val="24"/>
        </w:rPr>
        <w:t>-</w:t>
      </w:r>
      <w:r w:rsidR="001760CE">
        <w:rPr>
          <w:rFonts w:ascii="宋体" w:hAnsi="宋体"/>
          <w:sz w:val="24"/>
        </w:rPr>
        <w:t>LHC运行中</w:t>
      </w:r>
      <w:r w:rsidR="0092243C">
        <w:rPr>
          <w:rFonts w:ascii="宋体" w:hAnsi="宋体" w:hint="eastAsia"/>
          <w:sz w:val="24"/>
        </w:rPr>
        <w:t>的缪子触发效率</w:t>
      </w:r>
      <w:r w:rsidR="001760CE">
        <w:rPr>
          <w:rFonts w:ascii="宋体" w:hAnsi="宋体" w:hint="eastAsia"/>
          <w:sz w:val="24"/>
        </w:rPr>
        <w:t>。</w:t>
      </w:r>
      <w:r w:rsidR="001802C2">
        <w:rPr>
          <w:rFonts w:ascii="宋体" w:hAnsi="宋体" w:hint="eastAsia"/>
          <w:sz w:val="24"/>
        </w:rPr>
        <w:t>这种新型的窄气隙RPC，</w:t>
      </w:r>
      <w:r w:rsidR="0092243C">
        <w:rPr>
          <w:rFonts w:ascii="宋体" w:hAnsi="宋体" w:hint="eastAsia"/>
          <w:sz w:val="24"/>
        </w:rPr>
        <w:t>是</w:t>
      </w:r>
      <w:r w:rsidR="001802C2">
        <w:rPr>
          <w:rFonts w:ascii="宋体" w:hAnsi="宋体" w:hint="eastAsia"/>
          <w:sz w:val="24"/>
        </w:rPr>
        <w:t>未来高能量高亮度对撞物理实验</w:t>
      </w:r>
      <w:r w:rsidR="0092243C">
        <w:rPr>
          <w:rFonts w:ascii="宋体" w:hAnsi="宋体" w:hint="eastAsia"/>
          <w:sz w:val="24"/>
        </w:rPr>
        <w:t>必须发展的</w:t>
      </w:r>
      <w:r w:rsidR="001802C2">
        <w:rPr>
          <w:rFonts w:ascii="宋体" w:hAnsi="宋体" w:hint="eastAsia"/>
          <w:sz w:val="24"/>
        </w:rPr>
        <w:t>高计数率</w:t>
      </w:r>
      <w:r w:rsidR="00446452">
        <w:rPr>
          <w:rFonts w:ascii="宋体" w:hAnsi="宋体" w:hint="eastAsia"/>
          <w:sz w:val="24"/>
        </w:rPr>
        <w:t>、抗老化</w:t>
      </w:r>
      <w:r w:rsidR="0092243C">
        <w:rPr>
          <w:rFonts w:ascii="宋体" w:hAnsi="宋体" w:hint="eastAsia"/>
          <w:sz w:val="24"/>
        </w:rPr>
        <w:t>探测器技术</w:t>
      </w:r>
      <w:r w:rsidR="001802C2">
        <w:rPr>
          <w:rFonts w:ascii="宋体" w:hAnsi="宋体" w:hint="eastAsia"/>
          <w:sz w:val="24"/>
        </w:rPr>
        <w:t>。</w:t>
      </w:r>
    </w:p>
    <w:p w:rsidR="00946DD6" w:rsidRDefault="001802C2" w:rsidP="00946DD6">
      <w:pPr>
        <w:spacing w:line="360" w:lineRule="auto"/>
        <w:ind w:firstLineChars="200" w:firstLine="480"/>
        <w:rPr>
          <w:rFonts w:ascii="宋体" w:hAnsi="宋体"/>
          <w:sz w:val="24"/>
        </w:rPr>
      </w:pPr>
      <w:r>
        <w:rPr>
          <w:rFonts w:ascii="宋体" w:hAnsi="宋体"/>
          <w:sz w:val="24"/>
        </w:rPr>
        <w:t>RPC和窄气隙RPC的研究工作</w:t>
      </w:r>
      <w:r>
        <w:rPr>
          <w:rFonts w:ascii="宋体" w:hAnsi="宋体" w:hint="eastAsia"/>
          <w:sz w:val="24"/>
        </w:rPr>
        <w:t>，</w:t>
      </w:r>
      <w:r>
        <w:rPr>
          <w:rFonts w:ascii="宋体" w:hAnsi="宋体"/>
          <w:sz w:val="24"/>
        </w:rPr>
        <w:t>之前主要由意大利</w:t>
      </w:r>
      <w:r>
        <w:rPr>
          <w:rFonts w:ascii="宋体" w:hAnsi="宋体" w:hint="eastAsia"/>
          <w:sz w:val="24"/>
        </w:rPr>
        <w:t>INFN</w:t>
      </w:r>
      <w:r>
        <w:rPr>
          <w:rFonts w:ascii="宋体" w:hAnsi="宋体"/>
          <w:sz w:val="24"/>
        </w:rPr>
        <w:t>主导</w:t>
      </w:r>
      <w:r>
        <w:rPr>
          <w:rFonts w:ascii="宋体" w:hAnsi="宋体" w:hint="eastAsia"/>
          <w:sz w:val="24"/>
        </w:rPr>
        <w:t>，</w:t>
      </w:r>
      <w:r>
        <w:rPr>
          <w:rFonts w:ascii="宋体" w:hAnsi="宋体"/>
          <w:sz w:val="24"/>
        </w:rPr>
        <w:t>并负责完成了现有ATLAS全部RPC探测器的建造</w:t>
      </w:r>
      <w:r>
        <w:rPr>
          <w:rFonts w:ascii="宋体" w:hAnsi="宋体" w:hint="eastAsia"/>
          <w:sz w:val="24"/>
        </w:rPr>
        <w:t>。ATLAS</w:t>
      </w:r>
      <w:r>
        <w:rPr>
          <w:rFonts w:ascii="宋体" w:hAnsi="宋体"/>
          <w:sz w:val="24"/>
        </w:rPr>
        <w:t>中国组从Phase</w:t>
      </w:r>
      <w:r>
        <w:rPr>
          <w:rFonts w:ascii="宋体" w:hAnsi="宋体" w:hint="eastAsia"/>
          <w:sz w:val="24"/>
        </w:rPr>
        <w:t>-</w:t>
      </w:r>
      <w:r>
        <w:rPr>
          <w:rFonts w:ascii="宋体" w:hAnsi="宋体"/>
          <w:sz w:val="24"/>
        </w:rPr>
        <w:t>I阶段</w:t>
      </w:r>
      <w:r w:rsidR="00946DD6">
        <w:rPr>
          <w:rFonts w:ascii="宋体" w:hAnsi="宋体"/>
          <w:sz w:val="24"/>
        </w:rPr>
        <w:t>开始</w:t>
      </w:r>
      <w:r>
        <w:rPr>
          <w:rFonts w:ascii="宋体" w:hAnsi="宋体"/>
          <w:sz w:val="24"/>
        </w:rPr>
        <w:t>参与缪子谱仪的相关工作</w:t>
      </w:r>
      <w:r>
        <w:rPr>
          <w:rFonts w:ascii="宋体" w:hAnsi="宋体" w:hint="eastAsia"/>
          <w:sz w:val="24"/>
        </w:rPr>
        <w:t>，</w:t>
      </w:r>
      <w:r>
        <w:rPr>
          <w:rFonts w:ascii="宋体" w:hAnsi="宋体"/>
          <w:sz w:val="24"/>
        </w:rPr>
        <w:t>在Phase</w:t>
      </w:r>
      <w:r>
        <w:rPr>
          <w:rFonts w:ascii="宋体" w:hAnsi="宋体" w:hint="eastAsia"/>
          <w:sz w:val="24"/>
        </w:rPr>
        <w:t>-</w:t>
      </w:r>
      <w:r>
        <w:rPr>
          <w:rFonts w:ascii="宋体" w:hAnsi="宋体"/>
          <w:sz w:val="24"/>
        </w:rPr>
        <w:t>II阶段</w:t>
      </w:r>
      <w:r w:rsidR="00B6481D">
        <w:rPr>
          <w:rFonts w:ascii="宋体" w:hAnsi="宋体" w:hint="eastAsia"/>
          <w:sz w:val="24"/>
        </w:rPr>
        <w:t>全面</w:t>
      </w:r>
      <w:r w:rsidR="00B6481D">
        <w:rPr>
          <w:rFonts w:ascii="宋体" w:hAnsi="宋体"/>
          <w:sz w:val="24"/>
        </w:rPr>
        <w:t>参与</w:t>
      </w:r>
      <w:r>
        <w:rPr>
          <w:rFonts w:ascii="宋体" w:hAnsi="宋体"/>
          <w:sz w:val="24"/>
        </w:rPr>
        <w:t>RPC</w:t>
      </w:r>
      <w:r w:rsidR="00B6481D">
        <w:rPr>
          <w:rFonts w:ascii="宋体" w:hAnsi="宋体"/>
          <w:sz w:val="24"/>
        </w:rPr>
        <w:t>探测器和电子学的研制和</w:t>
      </w:r>
      <w:r w:rsidR="00B6481D">
        <w:rPr>
          <w:rFonts w:ascii="宋体" w:hAnsi="宋体" w:hint="eastAsia"/>
          <w:sz w:val="24"/>
        </w:rPr>
        <w:t>建造</w:t>
      </w:r>
      <w:r w:rsidR="00B6481D">
        <w:rPr>
          <w:rFonts w:ascii="宋体" w:hAnsi="宋体"/>
          <w:sz w:val="24"/>
        </w:rPr>
        <w:t>工作</w:t>
      </w:r>
      <w:r w:rsidR="00B6481D">
        <w:rPr>
          <w:rFonts w:ascii="宋体" w:hAnsi="宋体" w:hint="eastAsia"/>
          <w:sz w:val="24"/>
        </w:rPr>
        <w:t>，</w:t>
      </w:r>
      <w:r w:rsidR="00946DD6">
        <w:rPr>
          <w:rFonts w:ascii="宋体" w:hAnsi="宋体" w:hint="eastAsia"/>
          <w:sz w:val="24"/>
        </w:rPr>
        <w:t>包括探测器性能研究，探测器和读出板的设计、制作、批量制作工艺和质量控制，电子学的研制和测试等，</w:t>
      </w:r>
      <w:r w:rsidR="00B6481D">
        <w:rPr>
          <w:rFonts w:ascii="宋体" w:hAnsi="宋体"/>
          <w:sz w:val="24"/>
        </w:rPr>
        <w:t>已经</w:t>
      </w:r>
      <w:r w:rsidR="00946DD6">
        <w:rPr>
          <w:rFonts w:ascii="宋体" w:hAnsi="宋体" w:hint="eastAsia"/>
          <w:sz w:val="24"/>
        </w:rPr>
        <w:t>具备</w:t>
      </w:r>
      <w:r w:rsidR="00946DD6">
        <w:rPr>
          <w:rFonts w:ascii="宋体" w:hAnsi="宋体"/>
          <w:sz w:val="24"/>
        </w:rPr>
        <w:t>了独立开展RPC探测器设计和建造的能力</w:t>
      </w:r>
      <w:r w:rsidR="00946DD6">
        <w:rPr>
          <w:rFonts w:ascii="宋体" w:hAnsi="宋体" w:hint="eastAsia"/>
          <w:sz w:val="24"/>
        </w:rPr>
        <w:t>。</w:t>
      </w:r>
    </w:p>
    <w:p w:rsidR="00EB3364" w:rsidRDefault="00EC77D7" w:rsidP="00946DD6">
      <w:pPr>
        <w:spacing w:line="360" w:lineRule="auto"/>
        <w:ind w:firstLineChars="200" w:firstLine="480"/>
        <w:rPr>
          <w:rFonts w:ascii="宋体" w:hAnsi="宋体"/>
          <w:sz w:val="24"/>
        </w:rPr>
      </w:pPr>
      <w:r>
        <w:rPr>
          <w:rFonts w:ascii="宋体" w:hAnsi="宋体" w:hint="eastAsia"/>
          <w:sz w:val="24"/>
        </w:rPr>
        <w:lastRenderedPageBreak/>
        <w:t>国外</w:t>
      </w:r>
      <w:r>
        <w:rPr>
          <w:rFonts w:ascii="宋体" w:hAnsi="宋体"/>
          <w:sz w:val="24"/>
        </w:rPr>
        <w:t>主要机构</w:t>
      </w:r>
      <w:r>
        <w:rPr>
          <w:rFonts w:ascii="宋体" w:hAnsi="宋体" w:hint="eastAsia"/>
          <w:sz w:val="24"/>
        </w:rPr>
        <w:t>：意大利INFN</w:t>
      </w:r>
    </w:p>
    <w:p w:rsidR="00EC77D7" w:rsidRDefault="00EC77D7" w:rsidP="00946DD6">
      <w:pPr>
        <w:spacing w:line="360" w:lineRule="auto"/>
        <w:ind w:firstLineChars="200" w:firstLine="480"/>
        <w:rPr>
          <w:rFonts w:ascii="宋体" w:hAnsi="宋体"/>
          <w:sz w:val="24"/>
        </w:rPr>
      </w:pPr>
      <w:r>
        <w:rPr>
          <w:rFonts w:ascii="宋体" w:hAnsi="宋体"/>
          <w:sz w:val="24"/>
        </w:rPr>
        <w:t>典型成果</w:t>
      </w:r>
      <w:r>
        <w:rPr>
          <w:rFonts w:ascii="宋体" w:hAnsi="宋体" w:hint="eastAsia"/>
          <w:sz w:val="24"/>
        </w:rPr>
        <w:t>：</w:t>
      </w:r>
      <w:r>
        <w:rPr>
          <w:rFonts w:ascii="宋体" w:hAnsi="宋体"/>
          <w:sz w:val="24"/>
        </w:rPr>
        <w:t>ATLAS在运行RPC探测器的建造</w:t>
      </w:r>
    </w:p>
    <w:p w:rsidR="00EC77D7" w:rsidRPr="00EC77D7" w:rsidRDefault="00EC77D7" w:rsidP="00EC77D7">
      <w:pPr>
        <w:spacing w:line="360" w:lineRule="auto"/>
        <w:ind w:firstLineChars="200" w:firstLine="480"/>
        <w:rPr>
          <w:rFonts w:ascii="宋体" w:hAnsi="宋体"/>
          <w:sz w:val="24"/>
        </w:rPr>
      </w:pPr>
      <w:r>
        <w:rPr>
          <w:rFonts w:ascii="宋体" w:hAnsi="宋体"/>
          <w:sz w:val="24"/>
        </w:rPr>
        <w:t>文献</w:t>
      </w:r>
      <w:r>
        <w:rPr>
          <w:rFonts w:ascii="宋体" w:hAnsi="宋体" w:hint="eastAsia"/>
          <w:sz w:val="24"/>
        </w:rPr>
        <w:t>：</w:t>
      </w:r>
      <w:r w:rsidRPr="00EC77D7">
        <w:rPr>
          <w:rFonts w:ascii="宋体" w:hAnsi="宋体"/>
          <w:sz w:val="24"/>
        </w:rPr>
        <w:t>CERN-LHCC-2017-017</w:t>
      </w:r>
      <w:r w:rsidR="00AA0E8A">
        <w:rPr>
          <w:rFonts w:ascii="宋体" w:hAnsi="宋体" w:hint="eastAsia"/>
          <w:sz w:val="24"/>
        </w:rPr>
        <w:t>,</w:t>
      </w:r>
      <w:r w:rsidRPr="00EC77D7">
        <w:rPr>
          <w:rFonts w:ascii="宋体" w:hAnsi="宋体"/>
          <w:sz w:val="24"/>
        </w:rPr>
        <w:t>Technical Design Report for the Phase-II Upgrade of the ATLAS Muon Spectrometer</w:t>
      </w:r>
    </w:p>
    <w:p w:rsidR="00EC77D7" w:rsidRDefault="00EC77D7" w:rsidP="00946DD6">
      <w:pPr>
        <w:spacing w:line="360" w:lineRule="auto"/>
        <w:ind w:firstLineChars="200" w:firstLine="480"/>
        <w:rPr>
          <w:rFonts w:ascii="宋体" w:hAnsi="宋体"/>
          <w:sz w:val="24"/>
        </w:rPr>
      </w:pPr>
    </w:p>
    <w:p w:rsidR="00EC77D7" w:rsidRDefault="00AA0E8A" w:rsidP="00946DD6">
      <w:pPr>
        <w:spacing w:line="360" w:lineRule="auto"/>
        <w:ind w:firstLineChars="200" w:firstLine="480"/>
        <w:rPr>
          <w:rFonts w:ascii="宋体" w:hAnsi="宋体"/>
          <w:sz w:val="24"/>
        </w:rPr>
      </w:pPr>
      <w:r>
        <w:rPr>
          <w:rFonts w:ascii="宋体" w:hAnsi="宋体" w:hint="eastAsia"/>
          <w:sz w:val="24"/>
        </w:rPr>
        <w:t>项目代表性成果：</w:t>
      </w:r>
    </w:p>
    <w:p w:rsidR="00AA0E8A" w:rsidRPr="00163061" w:rsidRDefault="00AA0E8A" w:rsidP="00AA0E8A">
      <w:pPr>
        <w:spacing w:afterLines="50" w:after="156"/>
        <w:ind w:left="360"/>
        <w:rPr>
          <w:sz w:val="24"/>
        </w:rPr>
      </w:pPr>
      <w:r w:rsidRPr="005F1B7C">
        <w:rPr>
          <w:b/>
          <w:i/>
          <w:sz w:val="24"/>
        </w:rPr>
        <w:t>Measuring attenuation in signal propagation in Resistive-plate chambers</w:t>
      </w:r>
      <w:r>
        <w:rPr>
          <w:sz w:val="24"/>
        </w:rPr>
        <w:t xml:space="preserve">, </w:t>
      </w:r>
      <w:r w:rsidRPr="00163061">
        <w:rPr>
          <w:sz w:val="24"/>
        </w:rPr>
        <w:t xml:space="preserve">JINST V16, </w:t>
      </w:r>
      <w:r>
        <w:rPr>
          <w:sz w:val="24"/>
        </w:rPr>
        <w:t>P01001</w:t>
      </w:r>
      <w:r w:rsidRPr="00163061">
        <w:rPr>
          <w:sz w:val="24"/>
        </w:rPr>
        <w:t xml:space="preserve">, </w:t>
      </w:r>
      <w:r>
        <w:rPr>
          <w:sz w:val="24"/>
        </w:rPr>
        <w:t>Jan</w:t>
      </w:r>
      <w:r w:rsidRPr="00163061">
        <w:rPr>
          <w:sz w:val="24"/>
        </w:rPr>
        <w:t>. 2021</w:t>
      </w:r>
    </w:p>
    <w:p w:rsidR="00AA0E8A" w:rsidRDefault="00AA0E8A">
      <w:pPr>
        <w:widowControl/>
        <w:jc w:val="left"/>
        <w:rPr>
          <w:rFonts w:ascii="宋体" w:hAnsi="宋体"/>
          <w:sz w:val="24"/>
        </w:rPr>
      </w:pPr>
      <w:r>
        <w:rPr>
          <w:rFonts w:ascii="宋体" w:hAnsi="宋体"/>
          <w:sz w:val="24"/>
        </w:rPr>
        <w:br w:type="page"/>
      </w:r>
    </w:p>
    <w:p w:rsidR="00AA0E8A" w:rsidRPr="002A0E45" w:rsidRDefault="00AA0E8A" w:rsidP="00AA0E8A">
      <w:pPr>
        <w:spacing w:line="360" w:lineRule="auto"/>
        <w:jc w:val="center"/>
        <w:rPr>
          <w:rFonts w:ascii="宋体" w:hAnsi="宋体"/>
          <w:b/>
          <w:sz w:val="36"/>
          <w:szCs w:val="36"/>
        </w:rPr>
      </w:pPr>
      <w:r>
        <w:rPr>
          <w:rFonts w:ascii="宋体" w:hAnsi="宋体" w:hint="eastAsia"/>
          <w:b/>
          <w:sz w:val="36"/>
          <w:szCs w:val="36"/>
        </w:rPr>
        <w:lastRenderedPageBreak/>
        <w:t>第二部分  研究目标及内容</w:t>
      </w:r>
    </w:p>
    <w:p w:rsidR="00AA0E8A" w:rsidRPr="002A0E45" w:rsidRDefault="00AA0E8A" w:rsidP="00AA0E8A">
      <w:pPr>
        <w:spacing w:line="360" w:lineRule="auto"/>
        <w:jc w:val="center"/>
        <w:rPr>
          <w:rFonts w:ascii="宋体" w:hAnsi="宋体"/>
          <w:b/>
          <w:sz w:val="36"/>
          <w:szCs w:val="36"/>
        </w:rPr>
      </w:pPr>
    </w:p>
    <w:p w:rsidR="00AA0E8A" w:rsidRPr="00FB35EA" w:rsidRDefault="00AA0E8A" w:rsidP="00AA0E8A">
      <w:pPr>
        <w:spacing w:line="360" w:lineRule="auto"/>
        <w:jc w:val="left"/>
        <w:rPr>
          <w:rFonts w:ascii="黑体" w:eastAsia="黑体" w:hAnsi="黑体" w:cs="宋体"/>
          <w:bCs/>
          <w:sz w:val="28"/>
          <w:szCs w:val="28"/>
        </w:rPr>
      </w:pPr>
      <w:r>
        <w:rPr>
          <w:rFonts w:ascii="黑体" w:eastAsia="黑体" w:hAnsi="黑体" w:cs="宋体" w:hint="eastAsia"/>
          <w:bCs/>
          <w:sz w:val="28"/>
          <w:szCs w:val="28"/>
        </w:rPr>
        <w:t>一、项目目标及考核指标</w:t>
      </w:r>
    </w:p>
    <w:p w:rsidR="00AA0E8A" w:rsidRPr="00FB35EA" w:rsidRDefault="00AA0E8A" w:rsidP="00AA0E8A">
      <w:pPr>
        <w:spacing w:line="360" w:lineRule="auto"/>
        <w:jc w:val="left"/>
        <w:rPr>
          <w:rFonts w:ascii="黑体" w:eastAsia="黑体" w:hAnsi="黑体" w:cs="宋体"/>
          <w:bCs/>
          <w:sz w:val="28"/>
          <w:szCs w:val="28"/>
        </w:rPr>
      </w:pPr>
      <w:r>
        <w:rPr>
          <w:rFonts w:ascii="黑体" w:eastAsia="黑体" w:hAnsi="黑体" w:cs="宋体" w:hint="eastAsia"/>
          <w:bCs/>
          <w:sz w:val="28"/>
          <w:szCs w:val="28"/>
        </w:rPr>
        <w:t>（一）申报项目与所属指南方向的关联关系</w:t>
      </w:r>
    </w:p>
    <w:p w:rsidR="00AA0E8A" w:rsidRPr="00E507C7" w:rsidRDefault="00AA0E8A" w:rsidP="00AA0E8A">
      <w:pPr>
        <w:spacing w:line="360" w:lineRule="auto"/>
        <w:jc w:val="left"/>
        <w:rPr>
          <w:rFonts w:ascii="宋体" w:hAnsi="宋体"/>
          <w:sz w:val="24"/>
        </w:rPr>
      </w:pPr>
      <w:r>
        <w:rPr>
          <w:rFonts w:ascii="宋体" w:hAnsi="宋体" w:cs="宋体" w:hint="eastAsia"/>
          <w:sz w:val="24"/>
        </w:rPr>
        <w:t>包括项目与所属指南方向的匹配性，对指南方向目标的支撑作用。限1500字以内。</w:t>
      </w:r>
    </w:p>
    <w:p w:rsidR="00AA0E8A" w:rsidRDefault="00AA0E8A" w:rsidP="00AA0E8A">
      <w:pPr>
        <w:spacing w:line="360" w:lineRule="auto"/>
        <w:rPr>
          <w:rFonts w:ascii="宋体" w:hAnsi="宋体"/>
          <w:sz w:val="24"/>
        </w:rPr>
      </w:pPr>
      <w:r>
        <w:rPr>
          <w:rFonts w:ascii="宋体" w:hAnsi="宋体"/>
          <w:sz w:val="24"/>
        </w:rPr>
        <w:br/>
        <w:t>RPC</w:t>
      </w:r>
      <w:r>
        <w:rPr>
          <w:rFonts w:ascii="宋体" w:hAnsi="宋体" w:hint="eastAsia"/>
          <w:sz w:val="24"/>
        </w:rPr>
        <w:t>：</w:t>
      </w:r>
    </w:p>
    <w:p w:rsidR="00AA0E8A" w:rsidRDefault="00AA0E8A" w:rsidP="00AA0E8A">
      <w:pPr>
        <w:spacing w:line="360" w:lineRule="auto"/>
        <w:rPr>
          <w:rFonts w:ascii="宋体" w:hAnsi="宋体"/>
          <w:sz w:val="24"/>
        </w:rPr>
      </w:pPr>
      <w:r>
        <w:rPr>
          <w:rFonts w:ascii="宋体" w:hAnsi="宋体"/>
          <w:sz w:val="24"/>
        </w:rPr>
        <w:t>为了应对高亮度HL</w:t>
      </w:r>
      <w:r>
        <w:rPr>
          <w:rFonts w:ascii="宋体" w:hAnsi="宋体" w:hint="eastAsia"/>
          <w:sz w:val="24"/>
        </w:rPr>
        <w:t>-</w:t>
      </w:r>
      <w:r>
        <w:rPr>
          <w:rFonts w:ascii="宋体" w:hAnsi="宋体"/>
          <w:sz w:val="24"/>
        </w:rPr>
        <w:t>LHC带来的高粒子通量</w:t>
      </w:r>
      <w:r>
        <w:rPr>
          <w:rFonts w:ascii="宋体" w:hAnsi="宋体" w:hint="eastAsia"/>
          <w:sz w:val="24"/>
        </w:rPr>
        <w:t>、</w:t>
      </w:r>
      <w:r>
        <w:rPr>
          <w:rFonts w:ascii="宋体" w:hAnsi="宋体"/>
          <w:sz w:val="24"/>
        </w:rPr>
        <w:t>高辐照剂量</w:t>
      </w:r>
      <w:r>
        <w:rPr>
          <w:rFonts w:ascii="宋体" w:hAnsi="宋体" w:hint="eastAsia"/>
          <w:sz w:val="24"/>
        </w:rPr>
        <w:t>、</w:t>
      </w:r>
      <w:r>
        <w:rPr>
          <w:rFonts w:ascii="宋体" w:hAnsi="宋体"/>
          <w:sz w:val="24"/>
        </w:rPr>
        <w:t>高数据量等挑战</w:t>
      </w:r>
      <w:r>
        <w:rPr>
          <w:rFonts w:ascii="宋体" w:hAnsi="宋体" w:hint="eastAsia"/>
          <w:sz w:val="24"/>
        </w:rPr>
        <w:t>，</w:t>
      </w:r>
      <w:r>
        <w:rPr>
          <w:rFonts w:ascii="宋体" w:hAnsi="宋体"/>
          <w:sz w:val="24"/>
        </w:rPr>
        <w:t>对于ATLAS缪子谱仪来说</w:t>
      </w:r>
      <w:r>
        <w:rPr>
          <w:rFonts w:ascii="宋体" w:hAnsi="宋体" w:hint="eastAsia"/>
          <w:sz w:val="24"/>
        </w:rPr>
        <w:t>，</w:t>
      </w:r>
      <w:r>
        <w:rPr>
          <w:rFonts w:ascii="宋体" w:hAnsi="宋体"/>
          <w:sz w:val="24"/>
        </w:rPr>
        <w:t>必须在桶部内层新增三层缪子触发探测器</w:t>
      </w:r>
      <w:r>
        <w:rPr>
          <w:rFonts w:ascii="宋体" w:hAnsi="宋体" w:hint="eastAsia"/>
          <w:sz w:val="24"/>
        </w:rPr>
        <w:t>，以确保缪子触发效率，并提高覆盖面积。研制高计数率的</w:t>
      </w:r>
      <w:r>
        <w:rPr>
          <w:rFonts w:ascii="宋体" w:hAnsi="宋体"/>
          <w:sz w:val="24"/>
        </w:rPr>
        <w:t>窄气隙RPC探测器和核电子学</w:t>
      </w:r>
      <w:r>
        <w:rPr>
          <w:rFonts w:ascii="宋体" w:hAnsi="宋体" w:hint="eastAsia"/>
          <w:sz w:val="24"/>
        </w:rPr>
        <w:t>，并按照ATLAS协议规定，完成相应的制造、安装和调试任务，符合并完全覆盖指南中ATLAS缪子谱仪部分的方向和目标。</w:t>
      </w:r>
    </w:p>
    <w:p w:rsidR="00AA0E8A" w:rsidRDefault="00AA0E8A">
      <w:pPr>
        <w:widowControl/>
        <w:jc w:val="left"/>
        <w:rPr>
          <w:rFonts w:ascii="宋体" w:hAnsi="宋体"/>
          <w:sz w:val="24"/>
        </w:rPr>
      </w:pPr>
      <w:r>
        <w:rPr>
          <w:rFonts w:ascii="宋体" w:hAnsi="宋体"/>
          <w:sz w:val="24"/>
        </w:rPr>
        <w:br w:type="page"/>
      </w:r>
    </w:p>
    <w:p w:rsidR="00AA0E8A" w:rsidRDefault="00AA0E8A" w:rsidP="00AA0E8A">
      <w:pPr>
        <w:spacing w:line="360" w:lineRule="auto"/>
        <w:jc w:val="left"/>
        <w:rPr>
          <w:rFonts w:ascii="黑体" w:eastAsia="黑体" w:hAnsi="黑体" w:cs="宋体"/>
          <w:bCs/>
          <w:sz w:val="28"/>
          <w:szCs w:val="28"/>
        </w:rPr>
      </w:pPr>
      <w:r>
        <w:rPr>
          <w:rFonts w:ascii="黑体" w:eastAsia="黑体" w:hAnsi="黑体" w:cs="宋体" w:hint="eastAsia"/>
          <w:bCs/>
          <w:sz w:val="28"/>
          <w:szCs w:val="28"/>
        </w:rPr>
        <w:lastRenderedPageBreak/>
        <w:t>（二）项目目标及考核指标、考核方式/方法</w:t>
      </w:r>
    </w:p>
    <w:p w:rsidR="00AA0E8A" w:rsidRDefault="00AA0E8A" w:rsidP="00AA0E8A">
      <w:pPr>
        <w:spacing w:line="360" w:lineRule="auto"/>
        <w:jc w:val="left"/>
        <w:rPr>
          <w:rFonts w:ascii="宋体" w:hAnsi="宋体"/>
          <w:sz w:val="24"/>
        </w:rPr>
      </w:pPr>
      <w:r>
        <w:rPr>
          <w:rFonts w:ascii="宋体" w:hAnsi="宋体" w:cs="宋体" w:hint="eastAsia"/>
          <w:sz w:val="24"/>
        </w:rPr>
        <w:t>限2000字以内</w:t>
      </w:r>
      <w:r>
        <w:rPr>
          <w:rFonts w:ascii="宋体" w:hAnsi="宋体" w:hint="eastAsia"/>
          <w:sz w:val="24"/>
        </w:rPr>
        <w:t>（不包括表格）</w:t>
      </w:r>
      <w:r>
        <w:rPr>
          <w:rFonts w:ascii="宋体" w:hAnsi="宋体" w:cs="宋体" w:hint="eastAsia"/>
          <w:sz w:val="24"/>
        </w:rPr>
        <w:t>，并填写下表。</w:t>
      </w:r>
    </w:p>
    <w:p w:rsidR="00AA0E8A" w:rsidRDefault="00AA0E8A" w:rsidP="00AA0E8A">
      <w:pPr>
        <w:spacing w:line="360" w:lineRule="auto"/>
        <w:jc w:val="left"/>
        <w:rPr>
          <w:rFonts w:ascii="宋体" w:hAnsi="宋体"/>
          <w:sz w:val="24"/>
        </w:rPr>
      </w:pPr>
    </w:p>
    <w:p w:rsidR="00AA0E8A" w:rsidRDefault="00AA0E8A" w:rsidP="00AA0E8A">
      <w:pPr>
        <w:spacing w:line="360" w:lineRule="auto"/>
        <w:jc w:val="left"/>
        <w:rPr>
          <w:rFonts w:ascii="宋体" w:hAnsi="宋体"/>
          <w:sz w:val="24"/>
        </w:rPr>
      </w:pPr>
    </w:p>
    <w:p w:rsidR="00AA0E8A" w:rsidRDefault="00AA0E8A" w:rsidP="00AA0E8A">
      <w:pPr>
        <w:spacing w:line="360" w:lineRule="auto"/>
        <w:rPr>
          <w:rFonts w:ascii="宋体" w:hAnsi="宋体"/>
          <w:sz w:val="24"/>
        </w:rPr>
      </w:pPr>
      <w:r w:rsidRPr="004F5D55">
        <w:rPr>
          <w:rFonts w:ascii="宋体" w:hAnsi="宋体" w:hint="eastAsia"/>
          <w:sz w:val="24"/>
        </w:rPr>
        <w:t>窄气隙</w:t>
      </w:r>
      <w:r>
        <w:rPr>
          <w:rFonts w:ascii="宋体" w:hAnsi="宋体" w:hint="eastAsia"/>
          <w:sz w:val="24"/>
        </w:rPr>
        <w:t>RPC缪子</w:t>
      </w:r>
      <w:r w:rsidRPr="004F5D55">
        <w:rPr>
          <w:rFonts w:ascii="宋体" w:hAnsi="宋体" w:hint="eastAsia"/>
          <w:sz w:val="24"/>
        </w:rPr>
        <w:t>触发探测器及读出电子学</w:t>
      </w:r>
      <w:r>
        <w:rPr>
          <w:rFonts w:ascii="宋体" w:hAnsi="宋体" w:hint="eastAsia"/>
          <w:sz w:val="24"/>
        </w:rPr>
        <w:t>，根据ATLAS</w:t>
      </w:r>
      <w:r>
        <w:rPr>
          <w:rFonts w:ascii="宋体" w:hAnsi="宋体"/>
          <w:sz w:val="24"/>
        </w:rPr>
        <w:t xml:space="preserve"> Phase</w:t>
      </w:r>
      <w:r>
        <w:rPr>
          <w:rFonts w:ascii="宋体" w:hAnsi="宋体" w:hint="eastAsia"/>
          <w:sz w:val="24"/>
        </w:rPr>
        <w:t>-</w:t>
      </w:r>
      <w:r>
        <w:rPr>
          <w:rFonts w:ascii="宋体" w:hAnsi="宋体"/>
          <w:sz w:val="24"/>
        </w:rPr>
        <w:t>II升级需求</w:t>
      </w:r>
      <w:r>
        <w:rPr>
          <w:rFonts w:ascii="宋体" w:hAnsi="宋体" w:hint="eastAsia"/>
          <w:sz w:val="24"/>
        </w:rPr>
        <w:t>，设定研究目标为提高RPC的计数率能力，提高时间分辨性能，保证探测器具有高探测效率，并完成协议规定的探测器制作、安装和测试任务。</w:t>
      </w:r>
    </w:p>
    <w:p w:rsidR="00AA0E8A" w:rsidRPr="004F5D55" w:rsidRDefault="00AA0E8A" w:rsidP="00AA0E8A">
      <w:pPr>
        <w:spacing w:line="360" w:lineRule="auto"/>
        <w:rPr>
          <w:rFonts w:ascii="宋体" w:hAnsi="宋体"/>
          <w:sz w:val="24"/>
        </w:rPr>
        <w:sectPr w:rsidR="00AA0E8A" w:rsidRPr="004F5D55">
          <w:pgSz w:w="11906" w:h="16838"/>
          <w:pgMar w:top="1418" w:right="1418" w:bottom="1418" w:left="1418" w:header="851" w:footer="992" w:gutter="0"/>
          <w:cols w:space="720"/>
          <w:docGrid w:type="lines" w:linePitch="312"/>
        </w:sectPr>
      </w:pPr>
      <w:r>
        <w:rPr>
          <w:rFonts w:ascii="宋体" w:hAnsi="宋体"/>
          <w:sz w:val="24"/>
        </w:rPr>
        <w:t>考核指标包括</w:t>
      </w:r>
      <w:r>
        <w:rPr>
          <w:rFonts w:ascii="宋体" w:hAnsi="宋体" w:hint="eastAsia"/>
          <w:sz w:val="24"/>
        </w:rPr>
        <w:t>：计数率</w:t>
      </w:r>
      <w:r>
        <w:rPr>
          <w:rFonts w:ascii="宋体" w:hAnsi="宋体"/>
          <w:sz w:val="24"/>
        </w:rPr>
        <w:t>能力达到</w:t>
      </w:r>
      <w:r>
        <w:rPr>
          <w:rFonts w:ascii="宋体" w:hAnsi="宋体" w:hint="eastAsia"/>
          <w:sz w:val="24"/>
        </w:rPr>
        <w:t>1</w:t>
      </w:r>
      <w:r>
        <w:rPr>
          <w:rFonts w:ascii="宋体" w:hAnsi="宋体"/>
          <w:sz w:val="24"/>
        </w:rPr>
        <w:t xml:space="preserve"> kHz</w:t>
      </w:r>
      <w:r>
        <w:rPr>
          <w:rFonts w:ascii="宋体" w:hAnsi="宋体" w:hint="eastAsia"/>
          <w:sz w:val="24"/>
        </w:rPr>
        <w:t>/</w:t>
      </w:r>
      <w:r>
        <w:rPr>
          <w:rFonts w:ascii="宋体" w:hAnsi="宋体"/>
          <w:sz w:val="24"/>
        </w:rPr>
        <w:t>cm</w:t>
      </w:r>
      <w:r w:rsidRPr="00D614B7">
        <w:rPr>
          <w:rFonts w:ascii="宋体" w:hAnsi="宋体"/>
          <w:sz w:val="24"/>
          <w:vertAlign w:val="superscript"/>
        </w:rPr>
        <w:t>2</w:t>
      </w:r>
      <w:r>
        <w:rPr>
          <w:rFonts w:ascii="宋体" w:hAnsi="宋体"/>
          <w:sz w:val="24"/>
        </w:rPr>
        <w:t>以上</w:t>
      </w:r>
      <w:r>
        <w:rPr>
          <w:rFonts w:ascii="宋体" w:hAnsi="宋体" w:hint="eastAsia"/>
          <w:sz w:val="24"/>
        </w:rPr>
        <w:t>，探测效率高于9</w:t>
      </w:r>
      <w:r>
        <w:rPr>
          <w:rFonts w:ascii="宋体" w:hAnsi="宋体"/>
          <w:sz w:val="24"/>
        </w:rPr>
        <w:t>5</w:t>
      </w:r>
      <w:r>
        <w:rPr>
          <w:rFonts w:ascii="宋体" w:hAnsi="宋体" w:hint="eastAsia"/>
          <w:sz w:val="24"/>
        </w:rPr>
        <w:t>%，</w:t>
      </w:r>
      <w:r>
        <w:rPr>
          <w:rFonts w:ascii="宋体" w:hAnsi="宋体"/>
          <w:sz w:val="24"/>
        </w:rPr>
        <w:t>时间分辨优于</w:t>
      </w:r>
      <w:r>
        <w:rPr>
          <w:rFonts w:ascii="宋体" w:hAnsi="宋体" w:hint="eastAsia"/>
          <w:sz w:val="24"/>
        </w:rPr>
        <w:t>1</w:t>
      </w:r>
      <w:r>
        <w:rPr>
          <w:rFonts w:ascii="宋体" w:hAnsi="宋体"/>
          <w:sz w:val="24"/>
        </w:rPr>
        <w:t xml:space="preserve"> ns</w:t>
      </w:r>
      <w:r>
        <w:rPr>
          <w:rFonts w:ascii="宋体" w:hAnsi="宋体" w:hint="eastAsia"/>
          <w:sz w:val="24"/>
        </w:rPr>
        <w:t>。以上</w:t>
      </w:r>
      <w:r w:rsidRPr="004F5D55">
        <w:rPr>
          <w:rFonts w:ascii="宋体" w:hAnsi="宋体" w:hint="eastAsia"/>
          <w:sz w:val="24"/>
        </w:rPr>
        <w:t>性能指标通过宇宙线</w:t>
      </w:r>
      <w:r>
        <w:rPr>
          <w:rFonts w:ascii="宋体" w:hAnsi="宋体" w:hint="eastAsia"/>
          <w:sz w:val="24"/>
        </w:rPr>
        <w:t>测试</w:t>
      </w:r>
      <w:r w:rsidRPr="004F5D55">
        <w:rPr>
          <w:rFonts w:ascii="宋体" w:hAnsi="宋体" w:hint="eastAsia"/>
          <w:sz w:val="24"/>
        </w:rPr>
        <w:t>、放射</w:t>
      </w:r>
      <w:r>
        <w:rPr>
          <w:rFonts w:ascii="宋体" w:hAnsi="宋体" w:hint="eastAsia"/>
          <w:sz w:val="24"/>
        </w:rPr>
        <w:t>源</w:t>
      </w:r>
      <w:r w:rsidRPr="004F5D55">
        <w:rPr>
          <w:rFonts w:ascii="宋体" w:hAnsi="宋体" w:hint="eastAsia"/>
          <w:sz w:val="24"/>
        </w:rPr>
        <w:t>测试</w:t>
      </w:r>
      <w:r>
        <w:rPr>
          <w:rFonts w:ascii="宋体" w:hAnsi="宋体" w:hint="eastAsia"/>
          <w:sz w:val="24"/>
        </w:rPr>
        <w:t>、或</w:t>
      </w:r>
      <w:r w:rsidRPr="004F5D55">
        <w:rPr>
          <w:rFonts w:ascii="宋体" w:hAnsi="宋体" w:hint="eastAsia"/>
          <w:sz w:val="24"/>
        </w:rPr>
        <w:t>由</w:t>
      </w:r>
      <w:r w:rsidRPr="004F5D55">
        <w:rPr>
          <w:rFonts w:ascii="宋体" w:hAnsi="宋体"/>
          <w:sz w:val="24"/>
        </w:rPr>
        <w:t>ATLAS</w:t>
      </w:r>
      <w:r>
        <w:rPr>
          <w:rFonts w:ascii="宋体" w:hAnsi="宋体" w:hint="eastAsia"/>
          <w:sz w:val="24"/>
        </w:rPr>
        <w:t>缪子</w:t>
      </w:r>
      <w:r w:rsidRPr="004F5D55">
        <w:rPr>
          <w:rFonts w:ascii="宋体" w:hAnsi="宋体" w:hint="eastAsia"/>
          <w:sz w:val="24"/>
        </w:rPr>
        <w:t>探测器</w:t>
      </w:r>
      <w:r>
        <w:rPr>
          <w:rFonts w:ascii="宋体" w:hAnsi="宋体" w:hint="eastAsia"/>
          <w:sz w:val="24"/>
        </w:rPr>
        <w:t>升级</w:t>
      </w:r>
      <w:r w:rsidRPr="004F5D55">
        <w:rPr>
          <w:rFonts w:ascii="宋体" w:hAnsi="宋体" w:hint="eastAsia"/>
          <w:sz w:val="24"/>
        </w:rPr>
        <w:t>合作组安排</w:t>
      </w:r>
      <w:r>
        <w:rPr>
          <w:rFonts w:ascii="宋体" w:hAnsi="宋体" w:hint="eastAsia"/>
          <w:sz w:val="24"/>
        </w:rPr>
        <w:t>的</w:t>
      </w:r>
      <w:r w:rsidRPr="004F5D55">
        <w:rPr>
          <w:rFonts w:ascii="宋体" w:hAnsi="宋体" w:hint="eastAsia"/>
          <w:sz w:val="24"/>
        </w:rPr>
        <w:t>束流测试</w:t>
      </w:r>
      <w:r w:rsidR="00816466">
        <w:rPr>
          <w:rFonts w:ascii="宋体" w:hAnsi="宋体" w:hint="eastAsia"/>
          <w:sz w:val="24"/>
        </w:rPr>
        <w:t>等方法进行</w:t>
      </w:r>
      <w:r>
        <w:rPr>
          <w:rFonts w:ascii="宋体" w:hAnsi="宋体" w:hint="eastAsia"/>
          <w:sz w:val="24"/>
        </w:rPr>
        <w:t>考核</w:t>
      </w:r>
      <w:r w:rsidRPr="004F5D55">
        <w:rPr>
          <w:rFonts w:ascii="宋体" w:hAnsi="宋体" w:hint="eastAsia"/>
          <w:sz w:val="24"/>
        </w:rPr>
        <w:t>。</w:t>
      </w:r>
    </w:p>
    <w:p w:rsidR="00AA0E8A" w:rsidRDefault="00AA0E8A" w:rsidP="00AA0E8A">
      <w:pPr>
        <w:snapToGrid w:val="0"/>
        <w:spacing w:beforeLines="50" w:before="156"/>
        <w:jc w:val="center"/>
        <w:rPr>
          <w:b/>
          <w:color w:val="000000"/>
          <w:szCs w:val="21"/>
          <w:highlight w:val="yellow"/>
        </w:rPr>
      </w:pPr>
    </w:p>
    <w:p w:rsidR="00AA0E8A" w:rsidRDefault="00AA0E8A" w:rsidP="00AA0E8A">
      <w:pPr>
        <w:spacing w:line="400" w:lineRule="exact"/>
        <w:rPr>
          <w:rFonts w:ascii="仿宋_GB2312" w:eastAsia="仿宋_GB2312" w:hAnsi="宋体"/>
          <w:sz w:val="24"/>
        </w:rPr>
      </w:pPr>
    </w:p>
    <w:p w:rsidR="00AA0E8A" w:rsidRDefault="00AA0E8A" w:rsidP="00AA0E8A">
      <w:pPr>
        <w:snapToGrid w:val="0"/>
        <w:spacing w:beforeLines="50" w:before="156"/>
        <w:jc w:val="center"/>
        <w:rPr>
          <w:b/>
          <w:szCs w:val="21"/>
        </w:rPr>
      </w:pPr>
      <w:r>
        <w:rPr>
          <w:rFonts w:ascii="宋体" w:hAnsi="宋体" w:hint="eastAsia"/>
          <w:b/>
          <w:sz w:val="24"/>
        </w:rPr>
        <w:t>项目目标、预期成果与考核指标表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0"/>
        <w:gridCol w:w="853"/>
        <w:gridCol w:w="3600"/>
        <w:gridCol w:w="1134"/>
        <w:gridCol w:w="1226"/>
        <w:gridCol w:w="1374"/>
        <w:gridCol w:w="1440"/>
        <w:gridCol w:w="598"/>
        <w:gridCol w:w="722"/>
        <w:gridCol w:w="786"/>
      </w:tblGrid>
      <w:tr w:rsidR="00AA0E8A" w:rsidTr="004C1F1C">
        <w:trPr>
          <w:cantSplit/>
          <w:trHeight w:val="465"/>
          <w:jc w:val="center"/>
        </w:trPr>
        <w:tc>
          <w:tcPr>
            <w:tcW w:w="1190" w:type="dxa"/>
            <w:vMerge w:val="restart"/>
            <w:vAlign w:val="center"/>
          </w:tcPr>
          <w:p w:rsidR="00AA0E8A" w:rsidRDefault="00AA0E8A" w:rsidP="004C1F1C">
            <w:pPr>
              <w:adjustRightInd w:val="0"/>
              <w:snapToGrid w:val="0"/>
              <w:jc w:val="center"/>
              <w:rPr>
                <w:rFonts w:ascii="宋体" w:hAnsi="宋体" w:cs="宋体"/>
                <w:b/>
                <w:bCs/>
                <w:spacing w:val="-4"/>
                <w:szCs w:val="21"/>
              </w:rPr>
            </w:pPr>
            <w:r>
              <w:rPr>
                <w:rFonts w:ascii="宋体" w:hAnsi="宋体" w:cs="宋体" w:hint="eastAsia"/>
                <w:b/>
                <w:bCs/>
                <w:spacing w:val="-4"/>
                <w:szCs w:val="21"/>
              </w:rPr>
              <w:t>项目目标</w:t>
            </w:r>
          </w:p>
        </w:tc>
        <w:tc>
          <w:tcPr>
            <w:tcW w:w="853" w:type="dxa"/>
            <w:vMerge w:val="restart"/>
            <w:vAlign w:val="center"/>
          </w:tcPr>
          <w:p w:rsidR="00AA0E8A" w:rsidRDefault="00AA0E8A" w:rsidP="004C1F1C">
            <w:pPr>
              <w:adjustRightInd w:val="0"/>
              <w:snapToGrid w:val="0"/>
              <w:jc w:val="center"/>
              <w:rPr>
                <w:rFonts w:ascii="宋体" w:hAnsi="宋体" w:cs="宋体"/>
                <w:b/>
                <w:bCs/>
                <w:spacing w:val="-4"/>
                <w:szCs w:val="21"/>
              </w:rPr>
            </w:pPr>
            <w:r>
              <w:rPr>
                <w:rFonts w:ascii="宋体" w:hAnsi="宋体" w:cs="宋体" w:hint="eastAsia"/>
                <w:b/>
                <w:bCs/>
                <w:spacing w:val="-4"/>
                <w:szCs w:val="21"/>
              </w:rPr>
              <w:t>预期成果名称</w:t>
            </w:r>
          </w:p>
        </w:tc>
        <w:tc>
          <w:tcPr>
            <w:tcW w:w="3600" w:type="dxa"/>
            <w:vMerge w:val="restart"/>
            <w:vAlign w:val="center"/>
          </w:tcPr>
          <w:p w:rsidR="00AA0E8A" w:rsidRDefault="00AA0E8A" w:rsidP="004C1F1C">
            <w:pPr>
              <w:adjustRightInd w:val="0"/>
              <w:snapToGrid w:val="0"/>
              <w:jc w:val="center"/>
              <w:rPr>
                <w:rFonts w:ascii="宋体" w:hAnsi="宋体" w:cs="宋体"/>
                <w:b/>
                <w:bCs/>
                <w:spacing w:val="-4"/>
                <w:szCs w:val="21"/>
              </w:rPr>
            </w:pPr>
            <w:r>
              <w:rPr>
                <w:rFonts w:ascii="宋体" w:hAnsi="宋体" w:cs="宋体" w:hint="eastAsia"/>
                <w:b/>
                <w:bCs/>
                <w:spacing w:val="-4"/>
                <w:szCs w:val="21"/>
              </w:rPr>
              <w:t>预期成果</w:t>
            </w:r>
          </w:p>
          <w:p w:rsidR="00AA0E8A" w:rsidRDefault="00AA0E8A" w:rsidP="004C1F1C">
            <w:pPr>
              <w:adjustRightInd w:val="0"/>
              <w:snapToGrid w:val="0"/>
              <w:jc w:val="center"/>
              <w:rPr>
                <w:rFonts w:ascii="宋体" w:hAnsi="宋体" w:cs="宋体"/>
                <w:b/>
                <w:bCs/>
                <w:spacing w:val="-4"/>
                <w:szCs w:val="21"/>
              </w:rPr>
            </w:pPr>
            <w:r>
              <w:rPr>
                <w:rFonts w:ascii="宋体" w:hAnsi="宋体" w:cs="宋体" w:hint="eastAsia"/>
                <w:b/>
                <w:bCs/>
                <w:spacing w:val="-4"/>
                <w:szCs w:val="21"/>
              </w:rPr>
              <w:t>类型</w:t>
            </w:r>
          </w:p>
        </w:tc>
        <w:tc>
          <w:tcPr>
            <w:tcW w:w="1134" w:type="dxa"/>
            <w:vMerge w:val="restart"/>
            <w:vAlign w:val="center"/>
          </w:tcPr>
          <w:p w:rsidR="00AA0E8A" w:rsidRDefault="00AA0E8A" w:rsidP="004C1F1C">
            <w:pPr>
              <w:adjustRightInd w:val="0"/>
              <w:snapToGrid w:val="0"/>
              <w:jc w:val="center"/>
              <w:rPr>
                <w:rFonts w:ascii="宋体" w:hAnsi="宋体" w:cs="宋体"/>
                <w:b/>
                <w:bCs/>
                <w:spacing w:val="-4"/>
                <w:szCs w:val="21"/>
              </w:rPr>
            </w:pPr>
            <w:r>
              <w:rPr>
                <w:rFonts w:ascii="宋体" w:hAnsi="宋体" w:cs="宋体" w:hint="eastAsia"/>
                <w:b/>
                <w:bCs/>
                <w:spacing w:val="-4"/>
                <w:szCs w:val="21"/>
              </w:rPr>
              <w:t>对应的</w:t>
            </w:r>
          </w:p>
          <w:p w:rsidR="00AA0E8A" w:rsidRDefault="00AA0E8A" w:rsidP="004C1F1C">
            <w:pPr>
              <w:adjustRightInd w:val="0"/>
              <w:snapToGrid w:val="0"/>
              <w:jc w:val="center"/>
              <w:rPr>
                <w:rFonts w:ascii="宋体" w:hAnsi="宋体" w:cs="宋体"/>
                <w:b/>
                <w:bCs/>
                <w:spacing w:val="-4"/>
                <w:szCs w:val="21"/>
              </w:rPr>
            </w:pPr>
            <w:r>
              <w:rPr>
                <w:rFonts w:ascii="宋体" w:hAnsi="宋体" w:cs="宋体" w:hint="eastAsia"/>
                <w:b/>
                <w:bCs/>
                <w:spacing w:val="-4"/>
                <w:szCs w:val="21"/>
              </w:rPr>
              <w:t>课题</w:t>
            </w:r>
          </w:p>
        </w:tc>
        <w:tc>
          <w:tcPr>
            <w:tcW w:w="5360" w:type="dxa"/>
            <w:gridSpan w:val="5"/>
            <w:vAlign w:val="center"/>
          </w:tcPr>
          <w:p w:rsidR="00AA0E8A" w:rsidRDefault="00AA0E8A" w:rsidP="004C1F1C">
            <w:pPr>
              <w:adjustRightInd w:val="0"/>
              <w:snapToGrid w:val="0"/>
              <w:jc w:val="center"/>
              <w:rPr>
                <w:rFonts w:ascii="宋体" w:hAnsi="宋体" w:cs="宋体"/>
                <w:b/>
                <w:bCs/>
                <w:spacing w:val="-4"/>
                <w:szCs w:val="21"/>
              </w:rPr>
            </w:pPr>
            <w:r>
              <w:rPr>
                <w:rFonts w:ascii="宋体" w:hAnsi="宋体" w:cs="宋体" w:hint="eastAsia"/>
                <w:b/>
                <w:bCs/>
                <w:spacing w:val="-4"/>
                <w:szCs w:val="21"/>
              </w:rPr>
              <w:t>考核指标</w:t>
            </w:r>
          </w:p>
        </w:tc>
        <w:tc>
          <w:tcPr>
            <w:tcW w:w="786" w:type="dxa"/>
            <w:vMerge w:val="restart"/>
            <w:vAlign w:val="center"/>
          </w:tcPr>
          <w:p w:rsidR="00AA0E8A" w:rsidRDefault="00AA0E8A" w:rsidP="004C1F1C">
            <w:pPr>
              <w:adjustRightInd w:val="0"/>
              <w:snapToGrid w:val="0"/>
              <w:jc w:val="center"/>
              <w:rPr>
                <w:rFonts w:ascii="宋体" w:hAnsi="宋体" w:cs="宋体"/>
                <w:b/>
                <w:bCs/>
                <w:spacing w:val="-4"/>
                <w:szCs w:val="21"/>
              </w:rPr>
            </w:pPr>
            <w:r>
              <w:rPr>
                <w:rFonts w:ascii="宋体" w:hAnsi="宋体" w:cs="宋体" w:hint="eastAsia"/>
                <w:b/>
                <w:bCs/>
                <w:spacing w:val="-4"/>
                <w:szCs w:val="21"/>
              </w:rPr>
              <w:t>考核方式（方法）及评价手段</w:t>
            </w:r>
          </w:p>
        </w:tc>
      </w:tr>
      <w:tr w:rsidR="00AA0E8A" w:rsidTr="004C1F1C">
        <w:trPr>
          <w:cantSplit/>
          <w:trHeight w:val="465"/>
          <w:jc w:val="center"/>
        </w:trPr>
        <w:tc>
          <w:tcPr>
            <w:tcW w:w="1190" w:type="dxa"/>
            <w:vMerge/>
            <w:vAlign w:val="center"/>
          </w:tcPr>
          <w:p w:rsidR="00AA0E8A" w:rsidRDefault="00AA0E8A" w:rsidP="004C1F1C">
            <w:pPr>
              <w:rPr>
                <w:rFonts w:ascii="宋体" w:hAnsi="宋体" w:cs="宋体"/>
                <w:b/>
                <w:bCs/>
                <w:spacing w:val="-4"/>
                <w:szCs w:val="21"/>
              </w:rPr>
            </w:pPr>
          </w:p>
        </w:tc>
        <w:tc>
          <w:tcPr>
            <w:tcW w:w="853" w:type="dxa"/>
            <w:vMerge/>
            <w:vAlign w:val="center"/>
          </w:tcPr>
          <w:p w:rsidR="00AA0E8A" w:rsidRDefault="00AA0E8A" w:rsidP="004C1F1C">
            <w:pPr>
              <w:adjustRightInd w:val="0"/>
              <w:snapToGrid w:val="0"/>
              <w:jc w:val="center"/>
              <w:rPr>
                <w:rFonts w:ascii="宋体" w:hAnsi="宋体" w:cs="宋体"/>
                <w:b/>
                <w:bCs/>
                <w:spacing w:val="-4"/>
                <w:szCs w:val="21"/>
              </w:rPr>
            </w:pPr>
          </w:p>
        </w:tc>
        <w:tc>
          <w:tcPr>
            <w:tcW w:w="3600" w:type="dxa"/>
            <w:vMerge/>
            <w:vAlign w:val="center"/>
          </w:tcPr>
          <w:p w:rsidR="00AA0E8A" w:rsidRDefault="00AA0E8A" w:rsidP="004C1F1C">
            <w:pPr>
              <w:adjustRightInd w:val="0"/>
              <w:snapToGrid w:val="0"/>
              <w:jc w:val="center"/>
              <w:rPr>
                <w:rFonts w:ascii="宋体" w:hAnsi="宋体" w:cs="宋体"/>
                <w:b/>
                <w:bCs/>
                <w:spacing w:val="-4"/>
                <w:szCs w:val="21"/>
              </w:rPr>
            </w:pPr>
          </w:p>
        </w:tc>
        <w:tc>
          <w:tcPr>
            <w:tcW w:w="1134" w:type="dxa"/>
            <w:vMerge/>
            <w:vAlign w:val="center"/>
          </w:tcPr>
          <w:p w:rsidR="00AA0E8A" w:rsidRDefault="00AA0E8A" w:rsidP="004C1F1C">
            <w:pPr>
              <w:rPr>
                <w:rFonts w:ascii="宋体" w:hAnsi="宋体" w:cs="宋体"/>
                <w:b/>
                <w:bCs/>
                <w:spacing w:val="-4"/>
                <w:szCs w:val="21"/>
              </w:rPr>
            </w:pPr>
          </w:p>
        </w:tc>
        <w:tc>
          <w:tcPr>
            <w:tcW w:w="1226" w:type="dxa"/>
            <w:vAlign w:val="center"/>
          </w:tcPr>
          <w:p w:rsidR="00AA0E8A" w:rsidRDefault="00AA0E8A" w:rsidP="004C1F1C">
            <w:pPr>
              <w:adjustRightInd w:val="0"/>
              <w:snapToGrid w:val="0"/>
              <w:jc w:val="center"/>
              <w:rPr>
                <w:rFonts w:ascii="宋体" w:hAnsi="宋体" w:cs="宋体"/>
                <w:b/>
                <w:bCs/>
                <w:spacing w:val="-4"/>
                <w:szCs w:val="21"/>
              </w:rPr>
            </w:pPr>
            <w:r>
              <w:rPr>
                <w:rFonts w:ascii="宋体" w:hAnsi="宋体" w:cs="宋体" w:hint="eastAsia"/>
                <w:b/>
                <w:bCs/>
                <w:spacing w:val="-4"/>
                <w:szCs w:val="21"/>
              </w:rPr>
              <w:t>指标</w:t>
            </w:r>
          </w:p>
          <w:p w:rsidR="00AA0E8A" w:rsidRDefault="00AA0E8A" w:rsidP="004C1F1C">
            <w:pPr>
              <w:adjustRightInd w:val="0"/>
              <w:snapToGrid w:val="0"/>
              <w:jc w:val="center"/>
              <w:rPr>
                <w:rFonts w:ascii="宋体" w:hAnsi="宋体" w:cs="宋体"/>
                <w:b/>
                <w:bCs/>
                <w:spacing w:val="-4"/>
                <w:szCs w:val="21"/>
              </w:rPr>
            </w:pPr>
            <w:r>
              <w:rPr>
                <w:rFonts w:ascii="宋体" w:hAnsi="宋体" w:cs="宋体" w:hint="eastAsia"/>
                <w:b/>
                <w:bCs/>
                <w:spacing w:val="-4"/>
                <w:szCs w:val="21"/>
              </w:rPr>
              <w:t>名称</w:t>
            </w:r>
          </w:p>
        </w:tc>
        <w:tc>
          <w:tcPr>
            <w:tcW w:w="1374" w:type="dxa"/>
            <w:vAlign w:val="center"/>
          </w:tcPr>
          <w:p w:rsidR="00AA0E8A" w:rsidRDefault="00AA0E8A" w:rsidP="004C1F1C">
            <w:pPr>
              <w:adjustRightInd w:val="0"/>
              <w:snapToGrid w:val="0"/>
              <w:jc w:val="center"/>
              <w:rPr>
                <w:rFonts w:ascii="宋体" w:hAnsi="宋体" w:cs="宋体"/>
                <w:b/>
                <w:bCs/>
                <w:spacing w:val="-4"/>
                <w:szCs w:val="21"/>
              </w:rPr>
            </w:pPr>
            <w:r>
              <w:rPr>
                <w:rFonts w:ascii="宋体" w:hAnsi="宋体" w:cs="宋体" w:hint="eastAsia"/>
                <w:b/>
                <w:bCs/>
                <w:spacing w:val="-4"/>
                <w:szCs w:val="21"/>
              </w:rPr>
              <w:t>立项时已有指标值/状态</w:t>
            </w:r>
          </w:p>
        </w:tc>
        <w:tc>
          <w:tcPr>
            <w:tcW w:w="1440" w:type="dxa"/>
            <w:vAlign w:val="center"/>
          </w:tcPr>
          <w:p w:rsidR="00AA0E8A" w:rsidRDefault="00AA0E8A" w:rsidP="004C1F1C">
            <w:pPr>
              <w:adjustRightInd w:val="0"/>
              <w:snapToGrid w:val="0"/>
              <w:jc w:val="center"/>
              <w:rPr>
                <w:rFonts w:ascii="宋体" w:hAnsi="宋体" w:cs="宋体"/>
                <w:b/>
                <w:bCs/>
                <w:spacing w:val="-4"/>
                <w:szCs w:val="21"/>
              </w:rPr>
            </w:pPr>
            <w:r>
              <w:rPr>
                <w:rFonts w:ascii="宋体" w:hAnsi="宋体" w:cs="宋体" w:hint="eastAsia"/>
                <w:b/>
                <w:bCs/>
                <w:spacing w:val="-4"/>
                <w:szCs w:val="21"/>
              </w:rPr>
              <w:t>中期指标值/状态</w:t>
            </w:r>
          </w:p>
        </w:tc>
        <w:tc>
          <w:tcPr>
            <w:tcW w:w="1320" w:type="dxa"/>
            <w:gridSpan w:val="2"/>
            <w:vAlign w:val="center"/>
          </w:tcPr>
          <w:p w:rsidR="00AA0E8A" w:rsidRDefault="00AA0E8A" w:rsidP="004C1F1C">
            <w:pPr>
              <w:adjustRightInd w:val="0"/>
              <w:snapToGrid w:val="0"/>
              <w:jc w:val="center"/>
              <w:rPr>
                <w:rFonts w:ascii="宋体" w:hAnsi="宋体" w:cs="宋体"/>
                <w:b/>
                <w:bCs/>
                <w:spacing w:val="-4"/>
                <w:szCs w:val="21"/>
              </w:rPr>
            </w:pPr>
            <w:r>
              <w:rPr>
                <w:rFonts w:ascii="宋体" w:hAnsi="宋体" w:cs="宋体" w:hint="eastAsia"/>
                <w:b/>
                <w:bCs/>
                <w:spacing w:val="-4"/>
                <w:szCs w:val="21"/>
              </w:rPr>
              <w:t>完成时指标值/状态</w:t>
            </w:r>
          </w:p>
        </w:tc>
        <w:tc>
          <w:tcPr>
            <w:tcW w:w="786" w:type="dxa"/>
            <w:vMerge/>
            <w:vAlign w:val="center"/>
          </w:tcPr>
          <w:p w:rsidR="00AA0E8A" w:rsidRDefault="00AA0E8A" w:rsidP="004C1F1C">
            <w:pPr>
              <w:rPr>
                <w:rFonts w:ascii="宋体" w:hAnsi="宋体" w:cs="宋体"/>
                <w:spacing w:val="-4"/>
                <w:szCs w:val="21"/>
              </w:rPr>
            </w:pPr>
          </w:p>
        </w:tc>
      </w:tr>
      <w:tr w:rsidR="00AA0E8A" w:rsidTr="004C1F1C">
        <w:trPr>
          <w:cantSplit/>
          <w:trHeight w:val="756"/>
          <w:jc w:val="center"/>
        </w:trPr>
        <w:tc>
          <w:tcPr>
            <w:tcW w:w="1190" w:type="dxa"/>
            <w:vMerge w:val="restart"/>
          </w:tcPr>
          <w:p w:rsidR="00AA0E8A" w:rsidRDefault="00AA0E8A" w:rsidP="004C1F1C">
            <w:pPr>
              <w:adjustRightInd w:val="0"/>
              <w:snapToGrid w:val="0"/>
              <w:rPr>
                <w:rFonts w:ascii="宋体" w:hAnsi="宋体" w:cs="宋体"/>
                <w:spacing w:val="-4"/>
                <w:szCs w:val="21"/>
              </w:rPr>
            </w:pPr>
          </w:p>
        </w:tc>
        <w:tc>
          <w:tcPr>
            <w:tcW w:w="853" w:type="dxa"/>
            <w:vMerge w:val="restart"/>
            <w:vAlign w:val="center"/>
          </w:tcPr>
          <w:p w:rsidR="00AA0E8A" w:rsidRDefault="00AA0E8A" w:rsidP="004C1F1C">
            <w:pPr>
              <w:adjustRightInd w:val="0"/>
              <w:snapToGrid w:val="0"/>
              <w:rPr>
                <w:rFonts w:ascii="宋体" w:hAnsi="宋体" w:cs="宋体"/>
                <w:spacing w:val="-4"/>
                <w:szCs w:val="21"/>
              </w:rPr>
            </w:pPr>
            <w:r>
              <w:rPr>
                <w:rFonts w:ascii="宋体" w:hAnsi="宋体" w:cs="宋体" w:hint="eastAsia"/>
                <w:spacing w:val="-4"/>
                <w:szCs w:val="21"/>
              </w:rPr>
              <w:t>1：窄气隙RPC探测器</w:t>
            </w:r>
          </w:p>
        </w:tc>
        <w:tc>
          <w:tcPr>
            <w:tcW w:w="3600" w:type="dxa"/>
            <w:vMerge w:val="restart"/>
            <w:vAlign w:val="center"/>
          </w:tcPr>
          <w:p w:rsidR="00AA0E8A" w:rsidRDefault="00AA0E8A" w:rsidP="004C1F1C">
            <w:pPr>
              <w:adjustRightInd w:val="0"/>
              <w:snapToGrid w:val="0"/>
              <w:rPr>
                <w:rFonts w:ascii="宋体" w:hAnsi="宋体" w:cs="宋体"/>
                <w:spacing w:val="-4"/>
                <w:szCs w:val="21"/>
                <w:u w:val="single"/>
              </w:rPr>
            </w:pPr>
            <w:r>
              <w:rPr>
                <w:rFonts w:ascii="宋体" w:hAnsi="宋体" w:cs="宋体" w:hint="eastAsia"/>
                <w:szCs w:val="21"/>
              </w:rPr>
              <w:t xml:space="preserve">□新理论  □新原理  □新产品  □新技术  □新方法 □关键部件 □数据库 □软件  □应用解决方案  </w:t>
            </w:r>
            <w:r w:rsidRPr="00105A97">
              <w:rPr>
                <w:rFonts w:ascii="宋体" w:hAnsi="仿宋" w:cs="仿宋_GB2312" w:hint="eastAsia"/>
                <w:sz w:val="24"/>
              </w:rPr>
              <w:t>■</w:t>
            </w:r>
            <w:r>
              <w:rPr>
                <w:rFonts w:ascii="宋体" w:hAnsi="宋体" w:cs="宋体" w:hint="eastAsia"/>
                <w:szCs w:val="21"/>
              </w:rPr>
              <w:t>实验装置/系统  □临床指南/规范  □工程工艺  □标准  □论文  □发明专利  □其他</w:t>
            </w:r>
            <w:r>
              <w:rPr>
                <w:rFonts w:ascii="宋体" w:hAnsi="宋体" w:cs="宋体" w:hint="eastAsia"/>
                <w:szCs w:val="21"/>
                <w:u w:val="single"/>
              </w:rPr>
              <w:t xml:space="preserve">    </w:t>
            </w:r>
          </w:p>
        </w:tc>
        <w:tc>
          <w:tcPr>
            <w:tcW w:w="1134" w:type="dxa"/>
            <w:vMerge w:val="restart"/>
            <w:vAlign w:val="center"/>
          </w:tcPr>
          <w:p w:rsidR="00AA0E8A" w:rsidRDefault="00AA0E8A" w:rsidP="004C1F1C">
            <w:pPr>
              <w:adjustRightInd w:val="0"/>
              <w:snapToGrid w:val="0"/>
              <w:jc w:val="center"/>
              <w:rPr>
                <w:rFonts w:ascii="宋体" w:hAnsi="宋体" w:cs="宋体"/>
                <w:spacing w:val="-4"/>
                <w:szCs w:val="21"/>
              </w:rPr>
            </w:pPr>
            <w:r>
              <w:rPr>
                <w:rFonts w:ascii="宋体" w:hAnsi="宋体" w:cs="宋体"/>
                <w:spacing w:val="-4"/>
                <w:szCs w:val="21"/>
              </w:rPr>
              <w:t>ATLAS实验缪子探测器升级</w:t>
            </w:r>
          </w:p>
        </w:tc>
        <w:tc>
          <w:tcPr>
            <w:tcW w:w="1226" w:type="dxa"/>
            <w:vAlign w:val="center"/>
          </w:tcPr>
          <w:p w:rsidR="00AA0E8A" w:rsidRDefault="00AA0E8A" w:rsidP="004C1F1C">
            <w:pPr>
              <w:adjustRightInd w:val="0"/>
              <w:snapToGrid w:val="0"/>
              <w:jc w:val="left"/>
              <w:rPr>
                <w:rFonts w:ascii="宋体" w:hAnsi="宋体" w:cs="宋体"/>
                <w:spacing w:val="-4"/>
                <w:szCs w:val="21"/>
              </w:rPr>
            </w:pPr>
            <w:r>
              <w:rPr>
                <w:rFonts w:ascii="宋体" w:hAnsi="宋体" w:cs="宋体" w:hint="eastAsia"/>
                <w:spacing w:val="-4"/>
                <w:szCs w:val="21"/>
              </w:rPr>
              <w:t>计数率</w:t>
            </w:r>
          </w:p>
        </w:tc>
        <w:tc>
          <w:tcPr>
            <w:tcW w:w="1374" w:type="dxa"/>
            <w:vAlign w:val="center"/>
          </w:tcPr>
          <w:p w:rsidR="00AA0E8A" w:rsidRPr="00304582" w:rsidRDefault="00AA0E8A" w:rsidP="00AA0E8A">
            <w:pPr>
              <w:adjustRightInd w:val="0"/>
              <w:snapToGrid w:val="0"/>
              <w:rPr>
                <w:rFonts w:ascii="宋体" w:hAnsi="宋体" w:cs="宋体"/>
                <w:spacing w:val="-4"/>
                <w:szCs w:val="21"/>
                <w:highlight w:val="yellow"/>
              </w:rPr>
            </w:pPr>
            <w:r>
              <w:rPr>
                <w:rFonts w:ascii="宋体" w:hAnsi="宋体" w:cs="宋体"/>
                <w:spacing w:val="-4"/>
                <w:szCs w:val="21"/>
                <w:highlight w:val="yellow"/>
              </w:rPr>
              <w:t>原型探测器1 k</w:t>
            </w:r>
            <w:r w:rsidRPr="00304582">
              <w:rPr>
                <w:rFonts w:ascii="宋体" w:hAnsi="宋体" w:cs="宋体"/>
                <w:spacing w:val="-4"/>
                <w:szCs w:val="21"/>
                <w:highlight w:val="yellow"/>
              </w:rPr>
              <w:t>Hz</w:t>
            </w:r>
            <w:r w:rsidRPr="00304582">
              <w:rPr>
                <w:rFonts w:ascii="宋体" w:hAnsi="宋体" w:cs="宋体" w:hint="eastAsia"/>
                <w:spacing w:val="-4"/>
                <w:szCs w:val="21"/>
                <w:highlight w:val="yellow"/>
              </w:rPr>
              <w:t>/</w:t>
            </w:r>
            <w:r w:rsidRPr="00304582">
              <w:rPr>
                <w:rFonts w:ascii="宋体" w:hAnsi="宋体" w:cs="宋体"/>
                <w:spacing w:val="-4"/>
                <w:szCs w:val="21"/>
                <w:highlight w:val="yellow"/>
              </w:rPr>
              <w:t>cm2</w:t>
            </w:r>
          </w:p>
        </w:tc>
        <w:tc>
          <w:tcPr>
            <w:tcW w:w="1440" w:type="dxa"/>
            <w:vAlign w:val="center"/>
          </w:tcPr>
          <w:p w:rsidR="00AA0E8A" w:rsidRPr="00AA0E8A" w:rsidRDefault="00AA0E8A" w:rsidP="004C1F1C">
            <w:pPr>
              <w:adjustRightInd w:val="0"/>
              <w:snapToGrid w:val="0"/>
              <w:rPr>
                <w:rFonts w:ascii="宋体" w:hAnsi="宋体" w:cs="宋体"/>
                <w:spacing w:val="-4"/>
                <w:szCs w:val="21"/>
              </w:rPr>
            </w:pPr>
          </w:p>
        </w:tc>
        <w:tc>
          <w:tcPr>
            <w:tcW w:w="1320" w:type="dxa"/>
            <w:gridSpan w:val="2"/>
            <w:vAlign w:val="center"/>
          </w:tcPr>
          <w:p w:rsidR="00AA0E8A" w:rsidRPr="00816466" w:rsidRDefault="00816466" w:rsidP="004C1F1C">
            <w:pPr>
              <w:adjustRightInd w:val="0"/>
              <w:snapToGrid w:val="0"/>
              <w:rPr>
                <w:rFonts w:ascii="宋体" w:hAnsi="宋体" w:cs="宋体"/>
                <w:spacing w:val="-4"/>
                <w:szCs w:val="21"/>
                <w:highlight w:val="yellow"/>
              </w:rPr>
            </w:pPr>
            <w:r w:rsidRPr="00816466">
              <w:rPr>
                <w:rFonts w:ascii="宋体" w:hAnsi="宋体" w:cs="宋体" w:hint="eastAsia"/>
                <w:spacing w:val="-4"/>
                <w:szCs w:val="21"/>
                <w:highlight w:val="yellow"/>
              </w:rPr>
              <w:t>工程机</w:t>
            </w:r>
            <w:r w:rsidR="00AA0E8A" w:rsidRPr="00816466">
              <w:rPr>
                <w:rFonts w:ascii="宋体" w:hAnsi="宋体" w:cs="宋体" w:hint="eastAsia"/>
                <w:spacing w:val="-4"/>
                <w:szCs w:val="21"/>
                <w:highlight w:val="yellow"/>
              </w:rPr>
              <w:t>&gt;</w:t>
            </w:r>
            <w:r w:rsidR="00AA0E8A" w:rsidRPr="00816466">
              <w:rPr>
                <w:rFonts w:ascii="宋体" w:hAnsi="宋体" w:cs="宋体"/>
                <w:spacing w:val="-4"/>
                <w:szCs w:val="21"/>
                <w:highlight w:val="yellow"/>
              </w:rPr>
              <w:t>1 kHz/cm</w:t>
            </w:r>
            <w:r w:rsidR="00AA0E8A" w:rsidRPr="00816466">
              <w:rPr>
                <w:rFonts w:ascii="宋体" w:hAnsi="宋体" w:cs="宋体"/>
                <w:spacing w:val="-4"/>
                <w:szCs w:val="21"/>
                <w:highlight w:val="yellow"/>
                <w:vertAlign w:val="superscript"/>
              </w:rPr>
              <w:t>2</w:t>
            </w:r>
          </w:p>
        </w:tc>
        <w:tc>
          <w:tcPr>
            <w:tcW w:w="786" w:type="dxa"/>
            <w:vAlign w:val="center"/>
          </w:tcPr>
          <w:p w:rsidR="00AA0E8A" w:rsidRPr="00816466" w:rsidRDefault="00816466" w:rsidP="004C1F1C">
            <w:pPr>
              <w:adjustRightInd w:val="0"/>
              <w:snapToGrid w:val="0"/>
              <w:rPr>
                <w:rFonts w:ascii="宋体" w:hAnsi="宋体" w:cs="宋体"/>
                <w:spacing w:val="-4"/>
                <w:szCs w:val="21"/>
                <w:highlight w:val="yellow"/>
              </w:rPr>
            </w:pPr>
            <w:r w:rsidRPr="00816466">
              <w:rPr>
                <w:rFonts w:ascii="宋体" w:hAnsi="宋体" w:cs="宋体" w:hint="eastAsia"/>
                <w:spacing w:val="-4"/>
                <w:szCs w:val="21"/>
                <w:highlight w:val="yellow"/>
              </w:rPr>
              <w:t>ATLAS验收</w:t>
            </w:r>
          </w:p>
        </w:tc>
      </w:tr>
      <w:tr w:rsidR="00AA0E8A" w:rsidTr="004C1F1C">
        <w:trPr>
          <w:cantSplit/>
          <w:trHeight w:val="456"/>
          <w:jc w:val="center"/>
        </w:trPr>
        <w:tc>
          <w:tcPr>
            <w:tcW w:w="1190" w:type="dxa"/>
            <w:vMerge/>
          </w:tcPr>
          <w:p w:rsidR="00AA0E8A" w:rsidRDefault="00AA0E8A" w:rsidP="004C1F1C">
            <w:pPr>
              <w:rPr>
                <w:rFonts w:ascii="宋体" w:hAnsi="宋体" w:cs="宋体"/>
                <w:spacing w:val="-4"/>
                <w:szCs w:val="21"/>
              </w:rPr>
            </w:pPr>
          </w:p>
        </w:tc>
        <w:tc>
          <w:tcPr>
            <w:tcW w:w="853" w:type="dxa"/>
            <w:vMerge/>
            <w:vAlign w:val="center"/>
          </w:tcPr>
          <w:p w:rsidR="00AA0E8A" w:rsidRDefault="00AA0E8A" w:rsidP="004C1F1C">
            <w:pPr>
              <w:rPr>
                <w:rFonts w:ascii="宋体" w:hAnsi="宋体" w:cs="宋体"/>
                <w:spacing w:val="-4"/>
                <w:szCs w:val="21"/>
              </w:rPr>
            </w:pPr>
          </w:p>
        </w:tc>
        <w:tc>
          <w:tcPr>
            <w:tcW w:w="3600" w:type="dxa"/>
            <w:vMerge/>
            <w:vAlign w:val="center"/>
          </w:tcPr>
          <w:p w:rsidR="00AA0E8A" w:rsidRDefault="00AA0E8A" w:rsidP="004C1F1C">
            <w:pPr>
              <w:rPr>
                <w:rFonts w:ascii="宋体" w:hAnsi="宋体" w:cs="宋体"/>
                <w:spacing w:val="-4"/>
                <w:szCs w:val="21"/>
              </w:rPr>
            </w:pPr>
          </w:p>
        </w:tc>
        <w:tc>
          <w:tcPr>
            <w:tcW w:w="1134" w:type="dxa"/>
            <w:vMerge/>
          </w:tcPr>
          <w:p w:rsidR="00AA0E8A" w:rsidRDefault="00AA0E8A" w:rsidP="004C1F1C">
            <w:pPr>
              <w:rPr>
                <w:rFonts w:ascii="宋体" w:hAnsi="宋体" w:cs="宋体"/>
                <w:spacing w:val="-4"/>
                <w:szCs w:val="21"/>
              </w:rPr>
            </w:pPr>
          </w:p>
        </w:tc>
        <w:tc>
          <w:tcPr>
            <w:tcW w:w="1226" w:type="dxa"/>
            <w:vAlign w:val="center"/>
          </w:tcPr>
          <w:p w:rsidR="00AA0E8A" w:rsidRDefault="00AA0E8A" w:rsidP="004C1F1C">
            <w:pPr>
              <w:adjustRightInd w:val="0"/>
              <w:snapToGrid w:val="0"/>
              <w:rPr>
                <w:rFonts w:ascii="宋体" w:hAnsi="宋体" w:cs="宋体"/>
                <w:spacing w:val="-4"/>
                <w:szCs w:val="21"/>
              </w:rPr>
            </w:pPr>
            <w:r>
              <w:rPr>
                <w:rFonts w:ascii="宋体" w:hAnsi="宋体" w:cs="宋体" w:hint="eastAsia"/>
                <w:spacing w:val="-4"/>
                <w:szCs w:val="21"/>
              </w:rPr>
              <w:t>探测效率</w:t>
            </w:r>
          </w:p>
        </w:tc>
        <w:tc>
          <w:tcPr>
            <w:tcW w:w="1374" w:type="dxa"/>
            <w:vAlign w:val="center"/>
          </w:tcPr>
          <w:p w:rsidR="00AA0E8A" w:rsidRPr="00304582" w:rsidRDefault="00AA0E8A" w:rsidP="00AA0E8A">
            <w:pPr>
              <w:adjustRightInd w:val="0"/>
              <w:snapToGrid w:val="0"/>
              <w:rPr>
                <w:rFonts w:ascii="宋体" w:hAnsi="宋体" w:cs="宋体"/>
                <w:spacing w:val="-4"/>
                <w:szCs w:val="21"/>
                <w:highlight w:val="yellow"/>
              </w:rPr>
            </w:pPr>
            <w:r>
              <w:rPr>
                <w:rFonts w:ascii="宋体" w:hAnsi="宋体" w:cs="宋体" w:hint="eastAsia"/>
                <w:spacing w:val="-4"/>
                <w:szCs w:val="21"/>
                <w:highlight w:val="yellow"/>
              </w:rPr>
              <w:t>R</w:t>
            </w:r>
            <w:r>
              <w:rPr>
                <w:rFonts w:ascii="宋体" w:hAnsi="宋体" w:cs="宋体"/>
                <w:spacing w:val="-4"/>
                <w:szCs w:val="21"/>
                <w:highlight w:val="yellow"/>
              </w:rPr>
              <w:t>PC</w:t>
            </w:r>
            <w:r>
              <w:rPr>
                <w:rFonts w:ascii="宋体" w:hAnsi="宋体" w:cs="宋体" w:hint="eastAsia"/>
                <w:spacing w:val="-4"/>
                <w:szCs w:val="21"/>
                <w:highlight w:val="yellow"/>
              </w:rPr>
              <w:t>样机&gt;</w:t>
            </w:r>
            <w:r w:rsidRPr="00304582">
              <w:rPr>
                <w:rFonts w:ascii="宋体" w:hAnsi="宋体" w:cs="宋体" w:hint="eastAsia"/>
                <w:spacing w:val="-4"/>
                <w:szCs w:val="21"/>
                <w:highlight w:val="yellow"/>
              </w:rPr>
              <w:t>9</w:t>
            </w:r>
            <w:r>
              <w:rPr>
                <w:rFonts w:ascii="宋体" w:hAnsi="宋体" w:cs="宋体"/>
                <w:spacing w:val="-4"/>
                <w:szCs w:val="21"/>
                <w:highlight w:val="yellow"/>
              </w:rPr>
              <w:t>5</w:t>
            </w:r>
            <w:r w:rsidRPr="00304582">
              <w:rPr>
                <w:rFonts w:ascii="宋体" w:hAnsi="宋体" w:cs="宋体" w:hint="eastAsia"/>
                <w:spacing w:val="-4"/>
                <w:szCs w:val="21"/>
                <w:highlight w:val="yellow"/>
              </w:rPr>
              <w:t>%</w:t>
            </w:r>
          </w:p>
        </w:tc>
        <w:tc>
          <w:tcPr>
            <w:tcW w:w="1440" w:type="dxa"/>
            <w:vAlign w:val="center"/>
          </w:tcPr>
          <w:p w:rsidR="00AA0E8A" w:rsidRDefault="00AA0E8A" w:rsidP="004C1F1C">
            <w:pPr>
              <w:adjustRightInd w:val="0"/>
              <w:snapToGrid w:val="0"/>
              <w:rPr>
                <w:rFonts w:ascii="宋体" w:hAnsi="宋体" w:cs="宋体"/>
                <w:spacing w:val="-4"/>
                <w:szCs w:val="21"/>
              </w:rPr>
            </w:pPr>
          </w:p>
        </w:tc>
        <w:tc>
          <w:tcPr>
            <w:tcW w:w="1320" w:type="dxa"/>
            <w:gridSpan w:val="2"/>
            <w:vAlign w:val="center"/>
          </w:tcPr>
          <w:p w:rsidR="00AA0E8A" w:rsidRPr="00816466" w:rsidRDefault="00816466" w:rsidP="004C1F1C">
            <w:pPr>
              <w:adjustRightInd w:val="0"/>
              <w:snapToGrid w:val="0"/>
              <w:rPr>
                <w:rFonts w:ascii="宋体" w:hAnsi="宋体" w:cs="宋体"/>
                <w:spacing w:val="-4"/>
                <w:szCs w:val="21"/>
                <w:highlight w:val="yellow"/>
              </w:rPr>
            </w:pPr>
            <w:r w:rsidRPr="00816466">
              <w:rPr>
                <w:rFonts w:ascii="宋体" w:hAnsi="宋体" w:cs="宋体" w:hint="eastAsia"/>
                <w:spacing w:val="-4"/>
                <w:szCs w:val="21"/>
                <w:highlight w:val="yellow"/>
              </w:rPr>
              <w:t>工程机&gt;</w:t>
            </w:r>
            <w:r w:rsidR="00AA0E8A" w:rsidRPr="00816466">
              <w:rPr>
                <w:rFonts w:ascii="宋体" w:hAnsi="宋体" w:cs="宋体" w:hint="eastAsia"/>
                <w:spacing w:val="-4"/>
                <w:szCs w:val="21"/>
                <w:highlight w:val="yellow"/>
              </w:rPr>
              <w:t>9</w:t>
            </w:r>
            <w:r w:rsidR="00AA0E8A" w:rsidRPr="00816466">
              <w:rPr>
                <w:rFonts w:ascii="宋体" w:hAnsi="宋体" w:cs="宋体"/>
                <w:spacing w:val="-4"/>
                <w:szCs w:val="21"/>
                <w:highlight w:val="yellow"/>
              </w:rPr>
              <w:t>5%</w:t>
            </w:r>
          </w:p>
        </w:tc>
        <w:tc>
          <w:tcPr>
            <w:tcW w:w="786" w:type="dxa"/>
            <w:vAlign w:val="center"/>
          </w:tcPr>
          <w:p w:rsidR="00AA0E8A" w:rsidRPr="00816466" w:rsidRDefault="00816466" w:rsidP="004C1F1C">
            <w:pPr>
              <w:adjustRightInd w:val="0"/>
              <w:snapToGrid w:val="0"/>
              <w:rPr>
                <w:rFonts w:ascii="宋体" w:hAnsi="宋体" w:cs="宋体"/>
                <w:spacing w:val="-4"/>
                <w:szCs w:val="21"/>
                <w:highlight w:val="yellow"/>
              </w:rPr>
            </w:pPr>
            <w:r w:rsidRPr="00816466">
              <w:rPr>
                <w:rFonts w:ascii="宋体" w:hAnsi="宋体" w:cs="宋体" w:hint="eastAsia"/>
                <w:spacing w:val="-4"/>
                <w:szCs w:val="21"/>
                <w:highlight w:val="yellow"/>
              </w:rPr>
              <w:t>ATLAS</w:t>
            </w:r>
            <w:r w:rsidRPr="00816466">
              <w:rPr>
                <w:rFonts w:ascii="宋体" w:hAnsi="宋体" w:cs="宋体"/>
                <w:spacing w:val="-4"/>
                <w:szCs w:val="21"/>
                <w:highlight w:val="yellow"/>
              </w:rPr>
              <w:t>验收</w:t>
            </w:r>
          </w:p>
        </w:tc>
      </w:tr>
      <w:tr w:rsidR="00AA0E8A" w:rsidTr="004C1F1C">
        <w:trPr>
          <w:cantSplit/>
          <w:trHeight w:val="447"/>
          <w:jc w:val="center"/>
        </w:trPr>
        <w:tc>
          <w:tcPr>
            <w:tcW w:w="1190" w:type="dxa"/>
            <w:vMerge/>
          </w:tcPr>
          <w:p w:rsidR="00AA0E8A" w:rsidRDefault="00AA0E8A" w:rsidP="004C1F1C">
            <w:pPr>
              <w:rPr>
                <w:rFonts w:ascii="宋体" w:hAnsi="宋体" w:cs="宋体"/>
                <w:spacing w:val="-4"/>
                <w:szCs w:val="21"/>
              </w:rPr>
            </w:pPr>
          </w:p>
        </w:tc>
        <w:tc>
          <w:tcPr>
            <w:tcW w:w="853" w:type="dxa"/>
            <w:vMerge/>
            <w:vAlign w:val="center"/>
          </w:tcPr>
          <w:p w:rsidR="00AA0E8A" w:rsidRDefault="00AA0E8A" w:rsidP="004C1F1C">
            <w:pPr>
              <w:rPr>
                <w:rFonts w:ascii="宋体" w:hAnsi="宋体" w:cs="宋体"/>
                <w:spacing w:val="-4"/>
                <w:szCs w:val="21"/>
              </w:rPr>
            </w:pPr>
          </w:p>
        </w:tc>
        <w:tc>
          <w:tcPr>
            <w:tcW w:w="3600" w:type="dxa"/>
            <w:vMerge/>
            <w:vAlign w:val="center"/>
          </w:tcPr>
          <w:p w:rsidR="00AA0E8A" w:rsidRDefault="00AA0E8A" w:rsidP="004C1F1C">
            <w:pPr>
              <w:rPr>
                <w:rFonts w:ascii="宋体" w:hAnsi="宋体" w:cs="宋体"/>
                <w:spacing w:val="-4"/>
                <w:szCs w:val="21"/>
              </w:rPr>
            </w:pPr>
          </w:p>
        </w:tc>
        <w:tc>
          <w:tcPr>
            <w:tcW w:w="1134" w:type="dxa"/>
            <w:vMerge/>
          </w:tcPr>
          <w:p w:rsidR="00AA0E8A" w:rsidRDefault="00AA0E8A" w:rsidP="004C1F1C">
            <w:pPr>
              <w:rPr>
                <w:rFonts w:ascii="宋体" w:hAnsi="宋体" w:cs="宋体"/>
                <w:spacing w:val="-4"/>
                <w:szCs w:val="21"/>
              </w:rPr>
            </w:pPr>
          </w:p>
        </w:tc>
        <w:tc>
          <w:tcPr>
            <w:tcW w:w="1226" w:type="dxa"/>
            <w:vAlign w:val="center"/>
          </w:tcPr>
          <w:p w:rsidR="00AA0E8A" w:rsidRDefault="00AA0E8A" w:rsidP="004C1F1C">
            <w:pPr>
              <w:adjustRightInd w:val="0"/>
              <w:snapToGrid w:val="0"/>
              <w:rPr>
                <w:rFonts w:ascii="宋体" w:hAnsi="宋体" w:cs="宋体"/>
                <w:spacing w:val="-4"/>
                <w:szCs w:val="21"/>
              </w:rPr>
            </w:pPr>
            <w:r>
              <w:rPr>
                <w:rFonts w:ascii="宋体" w:hAnsi="宋体" w:cs="宋体" w:hint="eastAsia"/>
                <w:spacing w:val="-4"/>
                <w:szCs w:val="21"/>
              </w:rPr>
              <w:t>时间分辨</w:t>
            </w:r>
          </w:p>
        </w:tc>
        <w:tc>
          <w:tcPr>
            <w:tcW w:w="1374" w:type="dxa"/>
            <w:vAlign w:val="center"/>
          </w:tcPr>
          <w:p w:rsidR="00AA0E8A" w:rsidRPr="00304582" w:rsidRDefault="00AA0E8A" w:rsidP="004C1F1C">
            <w:pPr>
              <w:adjustRightInd w:val="0"/>
              <w:snapToGrid w:val="0"/>
              <w:rPr>
                <w:rFonts w:ascii="宋体" w:hAnsi="宋体" w:cs="宋体"/>
                <w:spacing w:val="-4"/>
                <w:szCs w:val="21"/>
                <w:highlight w:val="yellow"/>
              </w:rPr>
            </w:pPr>
            <w:r w:rsidRPr="00304582">
              <w:rPr>
                <w:rFonts w:ascii="宋体" w:hAnsi="宋体" w:cs="宋体" w:hint="eastAsia"/>
                <w:spacing w:val="-4"/>
                <w:szCs w:val="21"/>
                <w:highlight w:val="yellow"/>
              </w:rPr>
              <w:t>&gt;1</w:t>
            </w:r>
            <w:r w:rsidRPr="00304582">
              <w:rPr>
                <w:rFonts w:ascii="宋体" w:hAnsi="宋体" w:cs="宋体"/>
                <w:spacing w:val="-4"/>
                <w:szCs w:val="21"/>
                <w:highlight w:val="yellow"/>
              </w:rPr>
              <w:t xml:space="preserve"> ns</w:t>
            </w:r>
          </w:p>
        </w:tc>
        <w:tc>
          <w:tcPr>
            <w:tcW w:w="1440" w:type="dxa"/>
            <w:vAlign w:val="center"/>
          </w:tcPr>
          <w:p w:rsidR="00AA0E8A" w:rsidRDefault="00AA0E8A" w:rsidP="004C1F1C">
            <w:pPr>
              <w:adjustRightInd w:val="0"/>
              <w:snapToGrid w:val="0"/>
              <w:rPr>
                <w:rFonts w:ascii="宋体" w:hAnsi="宋体" w:cs="宋体"/>
                <w:spacing w:val="-4"/>
                <w:szCs w:val="21"/>
              </w:rPr>
            </w:pPr>
          </w:p>
        </w:tc>
        <w:tc>
          <w:tcPr>
            <w:tcW w:w="1320" w:type="dxa"/>
            <w:gridSpan w:val="2"/>
            <w:vAlign w:val="center"/>
          </w:tcPr>
          <w:p w:rsidR="00AA0E8A" w:rsidRDefault="00AA0E8A" w:rsidP="004C1F1C">
            <w:pPr>
              <w:adjustRightInd w:val="0"/>
              <w:snapToGrid w:val="0"/>
              <w:rPr>
                <w:rFonts w:ascii="宋体" w:hAnsi="宋体" w:cs="宋体"/>
                <w:spacing w:val="-4"/>
                <w:szCs w:val="21"/>
              </w:rPr>
            </w:pPr>
            <w:r>
              <w:rPr>
                <w:rFonts w:ascii="宋体" w:hAnsi="宋体" w:cs="宋体" w:hint="eastAsia"/>
                <w:spacing w:val="-4"/>
                <w:szCs w:val="21"/>
              </w:rPr>
              <w:t>&lt;</w:t>
            </w:r>
            <w:r>
              <w:rPr>
                <w:rFonts w:ascii="宋体" w:hAnsi="宋体" w:cs="宋体"/>
                <w:spacing w:val="-4"/>
                <w:szCs w:val="21"/>
              </w:rPr>
              <w:t>1 ns</w:t>
            </w:r>
          </w:p>
        </w:tc>
        <w:tc>
          <w:tcPr>
            <w:tcW w:w="786" w:type="dxa"/>
            <w:vAlign w:val="center"/>
          </w:tcPr>
          <w:p w:rsidR="00AA0E8A" w:rsidRPr="00816466" w:rsidRDefault="00816466" w:rsidP="004C1F1C">
            <w:pPr>
              <w:adjustRightInd w:val="0"/>
              <w:snapToGrid w:val="0"/>
              <w:rPr>
                <w:rFonts w:ascii="宋体" w:hAnsi="宋体" w:cs="宋体"/>
                <w:spacing w:val="-4"/>
                <w:szCs w:val="21"/>
                <w:highlight w:val="yellow"/>
              </w:rPr>
            </w:pPr>
            <w:r w:rsidRPr="00816466">
              <w:rPr>
                <w:rFonts w:ascii="宋体" w:hAnsi="宋体" w:cs="宋体" w:hint="eastAsia"/>
                <w:spacing w:val="-4"/>
                <w:szCs w:val="21"/>
                <w:highlight w:val="yellow"/>
              </w:rPr>
              <w:t>ATLAS</w:t>
            </w:r>
            <w:r w:rsidRPr="00816466">
              <w:rPr>
                <w:rFonts w:ascii="宋体" w:hAnsi="宋体" w:cs="宋体"/>
                <w:spacing w:val="-4"/>
                <w:szCs w:val="21"/>
                <w:highlight w:val="yellow"/>
              </w:rPr>
              <w:t>验收</w:t>
            </w:r>
          </w:p>
        </w:tc>
      </w:tr>
      <w:tr w:rsidR="00AA0E8A" w:rsidTr="004C1F1C">
        <w:trPr>
          <w:cantSplit/>
          <w:trHeight w:val="158"/>
          <w:jc w:val="center"/>
        </w:trPr>
        <w:tc>
          <w:tcPr>
            <w:tcW w:w="1190" w:type="dxa"/>
            <w:vMerge/>
          </w:tcPr>
          <w:p w:rsidR="00AA0E8A" w:rsidRDefault="00AA0E8A" w:rsidP="004C1F1C">
            <w:pPr>
              <w:rPr>
                <w:rFonts w:ascii="宋体" w:hAnsi="宋体" w:cs="宋体"/>
                <w:spacing w:val="-4"/>
                <w:szCs w:val="21"/>
              </w:rPr>
            </w:pPr>
          </w:p>
        </w:tc>
        <w:tc>
          <w:tcPr>
            <w:tcW w:w="853" w:type="dxa"/>
            <w:vMerge w:val="restart"/>
            <w:vAlign w:val="center"/>
          </w:tcPr>
          <w:p w:rsidR="00AA0E8A" w:rsidRDefault="00AA0E8A" w:rsidP="004C1F1C">
            <w:pPr>
              <w:adjustRightInd w:val="0"/>
              <w:snapToGrid w:val="0"/>
              <w:rPr>
                <w:rFonts w:ascii="宋体" w:hAnsi="宋体" w:cs="宋体"/>
                <w:spacing w:val="-4"/>
                <w:szCs w:val="21"/>
              </w:rPr>
            </w:pPr>
            <w:r>
              <w:rPr>
                <w:rFonts w:ascii="宋体" w:hAnsi="宋体" w:cs="宋体" w:hint="eastAsia"/>
                <w:spacing w:val="-4"/>
                <w:szCs w:val="21"/>
              </w:rPr>
              <w:t>2：</w:t>
            </w:r>
          </w:p>
        </w:tc>
        <w:tc>
          <w:tcPr>
            <w:tcW w:w="3600" w:type="dxa"/>
            <w:vMerge w:val="restart"/>
            <w:vAlign w:val="center"/>
          </w:tcPr>
          <w:p w:rsidR="00AA0E8A" w:rsidRDefault="00AA0E8A" w:rsidP="004C1F1C">
            <w:pPr>
              <w:adjustRightInd w:val="0"/>
              <w:snapToGrid w:val="0"/>
              <w:rPr>
                <w:rFonts w:ascii="宋体" w:hAnsi="宋体" w:cs="宋体"/>
                <w:szCs w:val="21"/>
              </w:rPr>
            </w:pPr>
            <w:r>
              <w:rPr>
                <w:rFonts w:ascii="宋体" w:hAnsi="宋体" w:cs="宋体" w:hint="eastAsia"/>
                <w:szCs w:val="21"/>
              </w:rPr>
              <w:t>同上</w:t>
            </w:r>
          </w:p>
        </w:tc>
        <w:tc>
          <w:tcPr>
            <w:tcW w:w="1134" w:type="dxa"/>
            <w:vMerge w:val="restart"/>
          </w:tcPr>
          <w:p w:rsidR="00AA0E8A" w:rsidRDefault="00AA0E8A" w:rsidP="004C1F1C">
            <w:pPr>
              <w:adjustRightInd w:val="0"/>
              <w:snapToGrid w:val="0"/>
              <w:rPr>
                <w:rFonts w:ascii="宋体" w:hAnsi="宋体" w:cs="宋体"/>
                <w:spacing w:val="-4"/>
                <w:szCs w:val="21"/>
              </w:rPr>
            </w:pPr>
          </w:p>
        </w:tc>
        <w:tc>
          <w:tcPr>
            <w:tcW w:w="1226" w:type="dxa"/>
          </w:tcPr>
          <w:p w:rsidR="00AA0E8A" w:rsidRDefault="00AA0E8A" w:rsidP="004C1F1C">
            <w:pPr>
              <w:adjustRightInd w:val="0"/>
              <w:snapToGrid w:val="0"/>
              <w:jc w:val="left"/>
              <w:rPr>
                <w:rFonts w:ascii="宋体" w:hAnsi="宋体" w:cs="宋体"/>
                <w:spacing w:val="-4"/>
                <w:szCs w:val="21"/>
              </w:rPr>
            </w:pPr>
            <w:r>
              <w:rPr>
                <w:rFonts w:ascii="宋体" w:hAnsi="宋体" w:cs="宋体" w:hint="eastAsia"/>
                <w:spacing w:val="-4"/>
                <w:szCs w:val="21"/>
              </w:rPr>
              <w:t>指标2.1</w:t>
            </w:r>
          </w:p>
        </w:tc>
        <w:tc>
          <w:tcPr>
            <w:tcW w:w="1374" w:type="dxa"/>
          </w:tcPr>
          <w:p w:rsidR="00AA0E8A" w:rsidRDefault="00AA0E8A" w:rsidP="004C1F1C">
            <w:pPr>
              <w:adjustRightInd w:val="0"/>
              <w:snapToGrid w:val="0"/>
              <w:rPr>
                <w:rFonts w:ascii="宋体" w:hAnsi="宋体" w:cs="宋体"/>
                <w:spacing w:val="-4"/>
                <w:szCs w:val="21"/>
              </w:rPr>
            </w:pPr>
          </w:p>
        </w:tc>
        <w:tc>
          <w:tcPr>
            <w:tcW w:w="1440" w:type="dxa"/>
          </w:tcPr>
          <w:p w:rsidR="00AA0E8A" w:rsidRDefault="00AA0E8A" w:rsidP="004C1F1C">
            <w:pPr>
              <w:adjustRightInd w:val="0"/>
              <w:snapToGrid w:val="0"/>
              <w:rPr>
                <w:rFonts w:ascii="宋体" w:hAnsi="宋体" w:cs="宋体"/>
                <w:spacing w:val="-4"/>
                <w:szCs w:val="21"/>
              </w:rPr>
            </w:pPr>
          </w:p>
        </w:tc>
        <w:tc>
          <w:tcPr>
            <w:tcW w:w="1320" w:type="dxa"/>
            <w:gridSpan w:val="2"/>
          </w:tcPr>
          <w:p w:rsidR="00AA0E8A" w:rsidRDefault="00AA0E8A" w:rsidP="004C1F1C">
            <w:pPr>
              <w:adjustRightInd w:val="0"/>
              <w:snapToGrid w:val="0"/>
              <w:rPr>
                <w:rFonts w:ascii="宋体" w:hAnsi="宋体" w:cs="宋体"/>
                <w:spacing w:val="-4"/>
                <w:szCs w:val="21"/>
              </w:rPr>
            </w:pPr>
          </w:p>
        </w:tc>
        <w:tc>
          <w:tcPr>
            <w:tcW w:w="786" w:type="dxa"/>
          </w:tcPr>
          <w:p w:rsidR="00AA0E8A" w:rsidRDefault="00AA0E8A" w:rsidP="004C1F1C">
            <w:pPr>
              <w:adjustRightInd w:val="0"/>
              <w:snapToGrid w:val="0"/>
              <w:rPr>
                <w:rFonts w:ascii="宋体" w:hAnsi="宋体" w:cs="宋体"/>
                <w:spacing w:val="-4"/>
                <w:szCs w:val="21"/>
              </w:rPr>
            </w:pPr>
          </w:p>
        </w:tc>
      </w:tr>
      <w:tr w:rsidR="00AA0E8A" w:rsidTr="004C1F1C">
        <w:trPr>
          <w:cantSplit/>
          <w:trHeight w:val="157"/>
          <w:jc w:val="center"/>
        </w:trPr>
        <w:tc>
          <w:tcPr>
            <w:tcW w:w="1190" w:type="dxa"/>
            <w:vMerge/>
          </w:tcPr>
          <w:p w:rsidR="00AA0E8A" w:rsidRDefault="00AA0E8A" w:rsidP="004C1F1C">
            <w:pPr>
              <w:rPr>
                <w:rFonts w:ascii="宋体" w:hAnsi="宋体" w:cs="宋体"/>
                <w:spacing w:val="-4"/>
                <w:szCs w:val="21"/>
              </w:rPr>
            </w:pPr>
          </w:p>
        </w:tc>
        <w:tc>
          <w:tcPr>
            <w:tcW w:w="853" w:type="dxa"/>
            <w:vMerge/>
          </w:tcPr>
          <w:p w:rsidR="00AA0E8A" w:rsidRDefault="00AA0E8A" w:rsidP="004C1F1C">
            <w:pPr>
              <w:rPr>
                <w:rFonts w:ascii="宋体" w:hAnsi="宋体" w:cs="宋体"/>
                <w:spacing w:val="-4"/>
                <w:szCs w:val="21"/>
              </w:rPr>
            </w:pPr>
          </w:p>
        </w:tc>
        <w:tc>
          <w:tcPr>
            <w:tcW w:w="3600" w:type="dxa"/>
            <w:vMerge/>
          </w:tcPr>
          <w:p w:rsidR="00AA0E8A" w:rsidRDefault="00AA0E8A" w:rsidP="004C1F1C">
            <w:pPr>
              <w:adjustRightInd w:val="0"/>
              <w:snapToGrid w:val="0"/>
              <w:rPr>
                <w:rFonts w:ascii="宋体" w:hAnsi="宋体" w:cs="宋体"/>
                <w:szCs w:val="21"/>
              </w:rPr>
            </w:pPr>
          </w:p>
        </w:tc>
        <w:tc>
          <w:tcPr>
            <w:tcW w:w="1134" w:type="dxa"/>
            <w:vMerge/>
          </w:tcPr>
          <w:p w:rsidR="00AA0E8A" w:rsidRDefault="00AA0E8A" w:rsidP="004C1F1C">
            <w:pPr>
              <w:rPr>
                <w:rFonts w:ascii="宋体" w:hAnsi="宋体" w:cs="宋体"/>
                <w:spacing w:val="-4"/>
                <w:szCs w:val="21"/>
              </w:rPr>
            </w:pPr>
          </w:p>
        </w:tc>
        <w:tc>
          <w:tcPr>
            <w:tcW w:w="1226" w:type="dxa"/>
          </w:tcPr>
          <w:p w:rsidR="00AA0E8A" w:rsidRDefault="00AA0E8A" w:rsidP="004C1F1C">
            <w:pPr>
              <w:adjustRightInd w:val="0"/>
              <w:snapToGrid w:val="0"/>
              <w:rPr>
                <w:rFonts w:ascii="宋体" w:hAnsi="宋体" w:cs="宋体"/>
                <w:spacing w:val="-4"/>
                <w:szCs w:val="21"/>
              </w:rPr>
            </w:pPr>
            <w:r>
              <w:rPr>
                <w:rFonts w:ascii="宋体" w:hAnsi="宋体" w:cs="宋体" w:hint="eastAsia"/>
                <w:spacing w:val="-4"/>
                <w:szCs w:val="21"/>
              </w:rPr>
              <w:t>……</w:t>
            </w:r>
          </w:p>
        </w:tc>
        <w:tc>
          <w:tcPr>
            <w:tcW w:w="1374" w:type="dxa"/>
          </w:tcPr>
          <w:p w:rsidR="00AA0E8A" w:rsidRDefault="00AA0E8A" w:rsidP="004C1F1C">
            <w:pPr>
              <w:adjustRightInd w:val="0"/>
              <w:snapToGrid w:val="0"/>
              <w:rPr>
                <w:rFonts w:ascii="宋体" w:hAnsi="宋体" w:cs="宋体"/>
                <w:spacing w:val="-4"/>
                <w:szCs w:val="21"/>
              </w:rPr>
            </w:pPr>
          </w:p>
        </w:tc>
        <w:tc>
          <w:tcPr>
            <w:tcW w:w="1440" w:type="dxa"/>
          </w:tcPr>
          <w:p w:rsidR="00AA0E8A" w:rsidRDefault="00AA0E8A" w:rsidP="004C1F1C">
            <w:pPr>
              <w:adjustRightInd w:val="0"/>
              <w:snapToGrid w:val="0"/>
              <w:rPr>
                <w:rFonts w:ascii="宋体" w:hAnsi="宋体" w:cs="宋体"/>
                <w:spacing w:val="-4"/>
                <w:szCs w:val="21"/>
              </w:rPr>
            </w:pPr>
          </w:p>
        </w:tc>
        <w:tc>
          <w:tcPr>
            <w:tcW w:w="1320" w:type="dxa"/>
            <w:gridSpan w:val="2"/>
          </w:tcPr>
          <w:p w:rsidR="00AA0E8A" w:rsidRDefault="00AA0E8A" w:rsidP="004C1F1C">
            <w:pPr>
              <w:adjustRightInd w:val="0"/>
              <w:snapToGrid w:val="0"/>
              <w:rPr>
                <w:rFonts w:ascii="宋体" w:hAnsi="宋体" w:cs="宋体"/>
                <w:spacing w:val="-4"/>
                <w:szCs w:val="21"/>
              </w:rPr>
            </w:pPr>
          </w:p>
        </w:tc>
        <w:tc>
          <w:tcPr>
            <w:tcW w:w="786" w:type="dxa"/>
          </w:tcPr>
          <w:p w:rsidR="00AA0E8A" w:rsidRDefault="00AA0E8A" w:rsidP="004C1F1C">
            <w:pPr>
              <w:adjustRightInd w:val="0"/>
              <w:snapToGrid w:val="0"/>
              <w:rPr>
                <w:rFonts w:ascii="宋体" w:hAnsi="宋体" w:cs="宋体"/>
                <w:spacing w:val="-4"/>
                <w:szCs w:val="21"/>
              </w:rPr>
            </w:pPr>
          </w:p>
        </w:tc>
      </w:tr>
      <w:tr w:rsidR="00AA0E8A" w:rsidTr="004C1F1C">
        <w:trPr>
          <w:cantSplit/>
          <w:trHeight w:val="157"/>
          <w:jc w:val="center"/>
        </w:trPr>
        <w:tc>
          <w:tcPr>
            <w:tcW w:w="1190" w:type="dxa"/>
            <w:vMerge/>
          </w:tcPr>
          <w:p w:rsidR="00AA0E8A" w:rsidRDefault="00AA0E8A" w:rsidP="004C1F1C">
            <w:pPr>
              <w:rPr>
                <w:rFonts w:ascii="宋体" w:hAnsi="宋体" w:cs="宋体"/>
                <w:spacing w:val="-4"/>
                <w:szCs w:val="21"/>
              </w:rPr>
            </w:pPr>
          </w:p>
        </w:tc>
        <w:tc>
          <w:tcPr>
            <w:tcW w:w="853" w:type="dxa"/>
            <w:vMerge w:val="restart"/>
          </w:tcPr>
          <w:p w:rsidR="00AA0E8A" w:rsidRDefault="00AA0E8A" w:rsidP="004C1F1C">
            <w:pPr>
              <w:rPr>
                <w:rFonts w:ascii="宋体" w:hAnsi="宋体" w:cs="宋体"/>
                <w:spacing w:val="-4"/>
                <w:szCs w:val="21"/>
              </w:rPr>
            </w:pPr>
            <w:r>
              <w:rPr>
                <w:rFonts w:ascii="宋体" w:hAnsi="宋体" w:cs="宋体" w:hint="eastAsia"/>
                <w:spacing w:val="-4"/>
                <w:szCs w:val="21"/>
              </w:rPr>
              <w:t>…</w:t>
            </w:r>
          </w:p>
        </w:tc>
        <w:tc>
          <w:tcPr>
            <w:tcW w:w="3600" w:type="dxa"/>
            <w:vMerge w:val="restart"/>
          </w:tcPr>
          <w:p w:rsidR="00AA0E8A" w:rsidRDefault="00AA0E8A" w:rsidP="004C1F1C">
            <w:pPr>
              <w:adjustRightInd w:val="0"/>
              <w:snapToGrid w:val="0"/>
              <w:rPr>
                <w:rFonts w:ascii="宋体" w:hAnsi="宋体" w:cs="宋体"/>
                <w:szCs w:val="21"/>
              </w:rPr>
            </w:pPr>
            <w:r>
              <w:rPr>
                <w:rFonts w:ascii="宋体" w:hAnsi="宋体" w:cs="宋体" w:hint="eastAsia"/>
                <w:szCs w:val="21"/>
              </w:rPr>
              <w:t>同上</w:t>
            </w:r>
          </w:p>
        </w:tc>
        <w:tc>
          <w:tcPr>
            <w:tcW w:w="1134" w:type="dxa"/>
            <w:vMerge w:val="restart"/>
          </w:tcPr>
          <w:p w:rsidR="00AA0E8A" w:rsidRDefault="00AA0E8A" w:rsidP="004C1F1C">
            <w:pPr>
              <w:rPr>
                <w:rFonts w:ascii="宋体" w:hAnsi="宋体" w:cs="宋体"/>
                <w:spacing w:val="-4"/>
                <w:szCs w:val="21"/>
              </w:rPr>
            </w:pPr>
          </w:p>
        </w:tc>
        <w:tc>
          <w:tcPr>
            <w:tcW w:w="1226" w:type="dxa"/>
          </w:tcPr>
          <w:p w:rsidR="00AA0E8A" w:rsidRDefault="00AA0E8A" w:rsidP="004C1F1C">
            <w:pPr>
              <w:adjustRightInd w:val="0"/>
              <w:snapToGrid w:val="0"/>
              <w:rPr>
                <w:rFonts w:ascii="宋体" w:hAnsi="宋体" w:cs="宋体"/>
                <w:spacing w:val="-4"/>
                <w:szCs w:val="21"/>
              </w:rPr>
            </w:pPr>
            <w:r>
              <w:rPr>
                <w:rFonts w:ascii="宋体" w:hAnsi="宋体" w:cs="宋体" w:hint="eastAsia"/>
                <w:spacing w:val="-4"/>
                <w:szCs w:val="21"/>
              </w:rPr>
              <w:t>指标</w:t>
            </w:r>
          </w:p>
        </w:tc>
        <w:tc>
          <w:tcPr>
            <w:tcW w:w="1374" w:type="dxa"/>
          </w:tcPr>
          <w:p w:rsidR="00AA0E8A" w:rsidRDefault="00AA0E8A" w:rsidP="004C1F1C">
            <w:pPr>
              <w:adjustRightInd w:val="0"/>
              <w:snapToGrid w:val="0"/>
              <w:rPr>
                <w:rFonts w:ascii="宋体" w:hAnsi="宋体" w:cs="宋体"/>
                <w:spacing w:val="-4"/>
                <w:szCs w:val="21"/>
              </w:rPr>
            </w:pPr>
          </w:p>
        </w:tc>
        <w:tc>
          <w:tcPr>
            <w:tcW w:w="1440" w:type="dxa"/>
          </w:tcPr>
          <w:p w:rsidR="00AA0E8A" w:rsidRDefault="00AA0E8A" w:rsidP="004C1F1C">
            <w:pPr>
              <w:adjustRightInd w:val="0"/>
              <w:snapToGrid w:val="0"/>
              <w:rPr>
                <w:rFonts w:ascii="宋体" w:hAnsi="宋体" w:cs="宋体"/>
                <w:spacing w:val="-4"/>
                <w:szCs w:val="21"/>
              </w:rPr>
            </w:pPr>
          </w:p>
        </w:tc>
        <w:tc>
          <w:tcPr>
            <w:tcW w:w="1320" w:type="dxa"/>
            <w:gridSpan w:val="2"/>
          </w:tcPr>
          <w:p w:rsidR="00AA0E8A" w:rsidRDefault="00AA0E8A" w:rsidP="004C1F1C">
            <w:pPr>
              <w:adjustRightInd w:val="0"/>
              <w:snapToGrid w:val="0"/>
              <w:rPr>
                <w:rFonts w:ascii="宋体" w:hAnsi="宋体" w:cs="宋体"/>
                <w:spacing w:val="-4"/>
                <w:szCs w:val="21"/>
              </w:rPr>
            </w:pPr>
          </w:p>
        </w:tc>
        <w:tc>
          <w:tcPr>
            <w:tcW w:w="786" w:type="dxa"/>
          </w:tcPr>
          <w:p w:rsidR="00AA0E8A" w:rsidRDefault="00AA0E8A" w:rsidP="004C1F1C">
            <w:pPr>
              <w:adjustRightInd w:val="0"/>
              <w:snapToGrid w:val="0"/>
              <w:rPr>
                <w:rFonts w:ascii="宋体" w:hAnsi="宋体" w:cs="宋体"/>
                <w:spacing w:val="-4"/>
                <w:szCs w:val="21"/>
              </w:rPr>
            </w:pPr>
          </w:p>
        </w:tc>
      </w:tr>
      <w:tr w:rsidR="00AA0E8A" w:rsidTr="004C1F1C">
        <w:trPr>
          <w:cantSplit/>
          <w:trHeight w:val="157"/>
          <w:jc w:val="center"/>
        </w:trPr>
        <w:tc>
          <w:tcPr>
            <w:tcW w:w="1190" w:type="dxa"/>
            <w:vMerge/>
          </w:tcPr>
          <w:p w:rsidR="00AA0E8A" w:rsidRDefault="00AA0E8A" w:rsidP="004C1F1C">
            <w:pPr>
              <w:rPr>
                <w:rFonts w:ascii="宋体" w:hAnsi="宋体" w:cs="宋体"/>
                <w:spacing w:val="-4"/>
                <w:szCs w:val="21"/>
              </w:rPr>
            </w:pPr>
          </w:p>
        </w:tc>
        <w:tc>
          <w:tcPr>
            <w:tcW w:w="853" w:type="dxa"/>
            <w:vMerge/>
          </w:tcPr>
          <w:p w:rsidR="00AA0E8A" w:rsidRDefault="00AA0E8A" w:rsidP="004C1F1C">
            <w:pPr>
              <w:rPr>
                <w:rFonts w:ascii="宋体" w:hAnsi="宋体" w:cs="宋体"/>
                <w:spacing w:val="-4"/>
                <w:szCs w:val="21"/>
              </w:rPr>
            </w:pPr>
          </w:p>
        </w:tc>
        <w:tc>
          <w:tcPr>
            <w:tcW w:w="3600" w:type="dxa"/>
            <w:vMerge/>
          </w:tcPr>
          <w:p w:rsidR="00AA0E8A" w:rsidRDefault="00AA0E8A" w:rsidP="004C1F1C">
            <w:pPr>
              <w:rPr>
                <w:rFonts w:ascii="宋体" w:hAnsi="宋体" w:cs="宋体"/>
                <w:spacing w:val="-4"/>
                <w:szCs w:val="21"/>
              </w:rPr>
            </w:pPr>
          </w:p>
        </w:tc>
        <w:tc>
          <w:tcPr>
            <w:tcW w:w="1134" w:type="dxa"/>
            <w:vMerge/>
          </w:tcPr>
          <w:p w:rsidR="00AA0E8A" w:rsidRDefault="00AA0E8A" w:rsidP="004C1F1C">
            <w:pPr>
              <w:rPr>
                <w:rFonts w:ascii="宋体" w:hAnsi="宋体" w:cs="宋体"/>
                <w:spacing w:val="-4"/>
                <w:szCs w:val="21"/>
              </w:rPr>
            </w:pPr>
          </w:p>
        </w:tc>
        <w:tc>
          <w:tcPr>
            <w:tcW w:w="1226" w:type="dxa"/>
          </w:tcPr>
          <w:p w:rsidR="00AA0E8A" w:rsidRDefault="00AA0E8A" w:rsidP="004C1F1C">
            <w:pPr>
              <w:adjustRightInd w:val="0"/>
              <w:snapToGrid w:val="0"/>
              <w:rPr>
                <w:rFonts w:ascii="宋体" w:hAnsi="宋体" w:cs="宋体"/>
                <w:spacing w:val="-4"/>
                <w:szCs w:val="21"/>
              </w:rPr>
            </w:pPr>
            <w:r>
              <w:rPr>
                <w:rFonts w:ascii="宋体" w:hAnsi="宋体" w:cs="宋体" w:hint="eastAsia"/>
                <w:spacing w:val="-4"/>
                <w:szCs w:val="21"/>
              </w:rPr>
              <w:t>……</w:t>
            </w:r>
          </w:p>
        </w:tc>
        <w:tc>
          <w:tcPr>
            <w:tcW w:w="1374" w:type="dxa"/>
          </w:tcPr>
          <w:p w:rsidR="00AA0E8A" w:rsidRDefault="00AA0E8A" w:rsidP="004C1F1C">
            <w:pPr>
              <w:adjustRightInd w:val="0"/>
              <w:snapToGrid w:val="0"/>
              <w:rPr>
                <w:rFonts w:ascii="宋体" w:hAnsi="宋体" w:cs="宋体"/>
                <w:spacing w:val="-4"/>
                <w:szCs w:val="21"/>
              </w:rPr>
            </w:pPr>
          </w:p>
        </w:tc>
        <w:tc>
          <w:tcPr>
            <w:tcW w:w="1440" w:type="dxa"/>
          </w:tcPr>
          <w:p w:rsidR="00AA0E8A" w:rsidRDefault="00AA0E8A" w:rsidP="004C1F1C">
            <w:pPr>
              <w:adjustRightInd w:val="0"/>
              <w:snapToGrid w:val="0"/>
              <w:rPr>
                <w:rFonts w:ascii="宋体" w:hAnsi="宋体" w:cs="宋体"/>
                <w:spacing w:val="-4"/>
                <w:szCs w:val="21"/>
              </w:rPr>
            </w:pPr>
          </w:p>
        </w:tc>
        <w:tc>
          <w:tcPr>
            <w:tcW w:w="1320" w:type="dxa"/>
            <w:gridSpan w:val="2"/>
          </w:tcPr>
          <w:p w:rsidR="00AA0E8A" w:rsidRDefault="00AA0E8A" w:rsidP="004C1F1C">
            <w:pPr>
              <w:adjustRightInd w:val="0"/>
              <w:snapToGrid w:val="0"/>
              <w:rPr>
                <w:rFonts w:ascii="宋体" w:hAnsi="宋体" w:cs="宋体"/>
                <w:spacing w:val="-4"/>
                <w:szCs w:val="21"/>
              </w:rPr>
            </w:pPr>
          </w:p>
        </w:tc>
        <w:tc>
          <w:tcPr>
            <w:tcW w:w="786" w:type="dxa"/>
          </w:tcPr>
          <w:p w:rsidR="00AA0E8A" w:rsidRDefault="00AA0E8A" w:rsidP="004C1F1C">
            <w:pPr>
              <w:adjustRightInd w:val="0"/>
              <w:snapToGrid w:val="0"/>
              <w:rPr>
                <w:rFonts w:ascii="宋体" w:hAnsi="宋体" w:cs="宋体"/>
                <w:spacing w:val="-4"/>
                <w:szCs w:val="21"/>
              </w:rPr>
            </w:pPr>
          </w:p>
        </w:tc>
      </w:tr>
      <w:tr w:rsidR="00AA0E8A" w:rsidTr="004C1F1C">
        <w:trPr>
          <w:jc w:val="center"/>
        </w:trPr>
        <w:tc>
          <w:tcPr>
            <w:tcW w:w="1190" w:type="dxa"/>
            <w:vMerge w:val="restart"/>
            <w:vAlign w:val="center"/>
          </w:tcPr>
          <w:p w:rsidR="00AA0E8A" w:rsidRDefault="00AA0E8A" w:rsidP="004C1F1C">
            <w:pPr>
              <w:adjustRightInd w:val="0"/>
              <w:snapToGrid w:val="0"/>
              <w:jc w:val="center"/>
              <w:rPr>
                <w:rFonts w:ascii="宋体" w:hAnsi="宋体" w:cs="宋体"/>
                <w:b/>
                <w:spacing w:val="-4"/>
                <w:szCs w:val="21"/>
              </w:rPr>
            </w:pPr>
            <w:r>
              <w:rPr>
                <w:rFonts w:ascii="宋体" w:hAnsi="宋体" w:cs="宋体" w:hint="eastAsia"/>
                <w:b/>
                <w:spacing w:val="-4"/>
                <w:szCs w:val="21"/>
              </w:rPr>
              <w:t>科技报告考核指标</w:t>
            </w:r>
          </w:p>
        </w:tc>
        <w:tc>
          <w:tcPr>
            <w:tcW w:w="853" w:type="dxa"/>
            <w:vAlign w:val="center"/>
          </w:tcPr>
          <w:p w:rsidR="00AA0E8A" w:rsidRDefault="00AA0E8A" w:rsidP="004C1F1C">
            <w:pPr>
              <w:adjustRightInd w:val="0"/>
              <w:snapToGrid w:val="0"/>
              <w:jc w:val="center"/>
              <w:rPr>
                <w:rFonts w:ascii="宋体" w:hAnsi="宋体" w:cs="宋体"/>
                <w:b/>
                <w:spacing w:val="-4"/>
                <w:szCs w:val="21"/>
              </w:rPr>
            </w:pPr>
            <w:r>
              <w:rPr>
                <w:rFonts w:ascii="宋体" w:hAnsi="宋体" w:cs="宋体" w:hint="eastAsia"/>
                <w:b/>
                <w:spacing w:val="-4"/>
                <w:szCs w:val="21"/>
              </w:rPr>
              <w:t>序号</w:t>
            </w:r>
          </w:p>
        </w:tc>
        <w:tc>
          <w:tcPr>
            <w:tcW w:w="4734" w:type="dxa"/>
            <w:gridSpan w:val="2"/>
            <w:vAlign w:val="center"/>
          </w:tcPr>
          <w:p w:rsidR="00AA0E8A" w:rsidRDefault="00AA0E8A" w:rsidP="004C1F1C">
            <w:pPr>
              <w:adjustRightInd w:val="0"/>
              <w:snapToGrid w:val="0"/>
              <w:jc w:val="center"/>
              <w:rPr>
                <w:rFonts w:ascii="宋体" w:hAnsi="宋体" w:cs="宋体"/>
                <w:b/>
                <w:spacing w:val="-4"/>
                <w:szCs w:val="21"/>
              </w:rPr>
            </w:pPr>
            <w:r>
              <w:rPr>
                <w:rFonts w:ascii="宋体" w:hAnsi="宋体" w:cs="宋体" w:hint="eastAsia"/>
                <w:b/>
                <w:spacing w:val="-4"/>
                <w:szCs w:val="21"/>
              </w:rPr>
              <w:t>报告类型</w:t>
            </w:r>
          </w:p>
        </w:tc>
        <w:tc>
          <w:tcPr>
            <w:tcW w:w="1226" w:type="dxa"/>
            <w:vAlign w:val="center"/>
          </w:tcPr>
          <w:p w:rsidR="00AA0E8A" w:rsidRDefault="00AA0E8A" w:rsidP="004C1F1C">
            <w:pPr>
              <w:adjustRightInd w:val="0"/>
              <w:snapToGrid w:val="0"/>
              <w:jc w:val="center"/>
              <w:rPr>
                <w:rFonts w:ascii="宋体" w:hAnsi="宋体" w:cs="宋体"/>
                <w:b/>
                <w:spacing w:val="-4"/>
                <w:szCs w:val="21"/>
              </w:rPr>
            </w:pPr>
            <w:r>
              <w:rPr>
                <w:rFonts w:ascii="宋体" w:hAnsi="宋体" w:cs="宋体" w:hint="eastAsia"/>
                <w:b/>
                <w:spacing w:val="-4"/>
                <w:szCs w:val="21"/>
              </w:rPr>
              <w:t>数量</w:t>
            </w:r>
          </w:p>
        </w:tc>
        <w:tc>
          <w:tcPr>
            <w:tcW w:w="3412" w:type="dxa"/>
            <w:gridSpan w:val="3"/>
            <w:vAlign w:val="center"/>
          </w:tcPr>
          <w:p w:rsidR="00AA0E8A" w:rsidRDefault="00AA0E8A" w:rsidP="004C1F1C">
            <w:pPr>
              <w:adjustRightInd w:val="0"/>
              <w:snapToGrid w:val="0"/>
              <w:jc w:val="center"/>
              <w:rPr>
                <w:rFonts w:ascii="宋体" w:hAnsi="宋体" w:cs="宋体"/>
                <w:b/>
                <w:spacing w:val="-4"/>
                <w:szCs w:val="21"/>
              </w:rPr>
            </w:pPr>
            <w:r>
              <w:rPr>
                <w:rFonts w:ascii="宋体" w:hAnsi="宋体" w:cs="宋体" w:hint="eastAsia"/>
                <w:b/>
                <w:spacing w:val="-4"/>
                <w:szCs w:val="21"/>
              </w:rPr>
              <w:t>提交时间</w:t>
            </w:r>
          </w:p>
        </w:tc>
        <w:tc>
          <w:tcPr>
            <w:tcW w:w="1508" w:type="dxa"/>
            <w:gridSpan w:val="2"/>
            <w:vAlign w:val="center"/>
          </w:tcPr>
          <w:p w:rsidR="00AA0E8A" w:rsidRDefault="00AA0E8A" w:rsidP="004C1F1C">
            <w:pPr>
              <w:adjustRightInd w:val="0"/>
              <w:snapToGrid w:val="0"/>
              <w:jc w:val="center"/>
              <w:rPr>
                <w:rFonts w:ascii="宋体" w:hAnsi="宋体" w:cs="宋体"/>
                <w:b/>
                <w:spacing w:val="-4"/>
                <w:szCs w:val="21"/>
              </w:rPr>
            </w:pPr>
            <w:r>
              <w:rPr>
                <w:rFonts w:ascii="宋体" w:hAnsi="宋体" w:cs="宋体" w:hint="eastAsia"/>
                <w:b/>
                <w:spacing w:val="-4"/>
                <w:szCs w:val="21"/>
              </w:rPr>
              <w:t>公开类别及时限</w:t>
            </w:r>
          </w:p>
        </w:tc>
      </w:tr>
      <w:tr w:rsidR="00AA0E8A" w:rsidTr="004C1F1C">
        <w:trPr>
          <w:trHeight w:val="447"/>
          <w:jc w:val="center"/>
        </w:trPr>
        <w:tc>
          <w:tcPr>
            <w:tcW w:w="1190" w:type="dxa"/>
            <w:vMerge/>
            <w:vAlign w:val="center"/>
          </w:tcPr>
          <w:p w:rsidR="00AA0E8A" w:rsidRDefault="00AA0E8A" w:rsidP="004C1F1C">
            <w:pPr>
              <w:adjustRightInd w:val="0"/>
              <w:snapToGrid w:val="0"/>
              <w:jc w:val="center"/>
              <w:rPr>
                <w:rFonts w:ascii="宋体" w:hAnsi="宋体" w:cs="宋体"/>
                <w:spacing w:val="-4"/>
                <w:szCs w:val="21"/>
              </w:rPr>
            </w:pPr>
          </w:p>
        </w:tc>
        <w:tc>
          <w:tcPr>
            <w:tcW w:w="853" w:type="dxa"/>
            <w:vAlign w:val="center"/>
          </w:tcPr>
          <w:p w:rsidR="00AA0E8A" w:rsidRDefault="00AA0E8A" w:rsidP="004C1F1C">
            <w:pPr>
              <w:adjustRightInd w:val="0"/>
              <w:snapToGrid w:val="0"/>
              <w:jc w:val="center"/>
              <w:rPr>
                <w:rFonts w:ascii="宋体" w:hAnsi="宋体" w:cs="宋体"/>
                <w:spacing w:val="-4"/>
                <w:szCs w:val="21"/>
              </w:rPr>
            </w:pPr>
          </w:p>
        </w:tc>
        <w:tc>
          <w:tcPr>
            <w:tcW w:w="4734" w:type="dxa"/>
            <w:gridSpan w:val="2"/>
            <w:vAlign w:val="center"/>
          </w:tcPr>
          <w:p w:rsidR="00AA0E8A" w:rsidRDefault="00AA0E8A" w:rsidP="004C1F1C">
            <w:pPr>
              <w:adjustRightInd w:val="0"/>
              <w:snapToGrid w:val="0"/>
              <w:jc w:val="center"/>
              <w:rPr>
                <w:rFonts w:ascii="宋体" w:hAnsi="宋体" w:cs="宋体"/>
                <w:spacing w:val="-4"/>
                <w:szCs w:val="21"/>
              </w:rPr>
            </w:pPr>
          </w:p>
        </w:tc>
        <w:tc>
          <w:tcPr>
            <w:tcW w:w="1226" w:type="dxa"/>
            <w:vAlign w:val="center"/>
          </w:tcPr>
          <w:p w:rsidR="00AA0E8A" w:rsidRDefault="00AA0E8A" w:rsidP="004C1F1C">
            <w:pPr>
              <w:adjustRightInd w:val="0"/>
              <w:snapToGrid w:val="0"/>
              <w:jc w:val="center"/>
              <w:rPr>
                <w:rFonts w:ascii="宋体" w:hAnsi="宋体" w:cs="宋体"/>
                <w:spacing w:val="-4"/>
                <w:szCs w:val="21"/>
              </w:rPr>
            </w:pPr>
          </w:p>
        </w:tc>
        <w:tc>
          <w:tcPr>
            <w:tcW w:w="3412" w:type="dxa"/>
            <w:gridSpan w:val="3"/>
            <w:vAlign w:val="center"/>
          </w:tcPr>
          <w:p w:rsidR="00AA0E8A" w:rsidRDefault="00AA0E8A" w:rsidP="004C1F1C">
            <w:pPr>
              <w:adjustRightInd w:val="0"/>
              <w:snapToGrid w:val="0"/>
              <w:jc w:val="center"/>
              <w:rPr>
                <w:rFonts w:ascii="宋体" w:hAnsi="宋体" w:cs="宋体"/>
                <w:spacing w:val="-4"/>
                <w:szCs w:val="21"/>
              </w:rPr>
            </w:pPr>
          </w:p>
        </w:tc>
        <w:tc>
          <w:tcPr>
            <w:tcW w:w="1508" w:type="dxa"/>
            <w:gridSpan w:val="2"/>
            <w:vAlign w:val="center"/>
          </w:tcPr>
          <w:p w:rsidR="00AA0E8A" w:rsidRDefault="00AA0E8A" w:rsidP="004C1F1C">
            <w:pPr>
              <w:adjustRightInd w:val="0"/>
              <w:snapToGrid w:val="0"/>
              <w:jc w:val="center"/>
              <w:rPr>
                <w:rFonts w:ascii="宋体" w:hAnsi="宋体" w:cs="宋体"/>
                <w:spacing w:val="-4"/>
                <w:szCs w:val="21"/>
              </w:rPr>
            </w:pPr>
          </w:p>
        </w:tc>
      </w:tr>
      <w:tr w:rsidR="00AA0E8A" w:rsidTr="004C1F1C">
        <w:trPr>
          <w:trHeight w:val="447"/>
          <w:jc w:val="center"/>
        </w:trPr>
        <w:tc>
          <w:tcPr>
            <w:tcW w:w="12923" w:type="dxa"/>
            <w:gridSpan w:val="10"/>
            <w:vAlign w:val="center"/>
          </w:tcPr>
          <w:p w:rsidR="00AA0E8A" w:rsidRDefault="00AA0E8A" w:rsidP="004C1F1C">
            <w:pPr>
              <w:adjustRightInd w:val="0"/>
              <w:snapToGrid w:val="0"/>
              <w:jc w:val="left"/>
              <w:rPr>
                <w:rFonts w:ascii="宋体" w:hAnsi="宋体" w:cs="宋体"/>
                <w:spacing w:val="-4"/>
                <w:szCs w:val="21"/>
              </w:rPr>
            </w:pPr>
            <w:r>
              <w:rPr>
                <w:rFonts w:ascii="宋体" w:hAnsi="宋体" w:cs="宋体" w:hint="eastAsia"/>
                <w:spacing w:val="-4"/>
                <w:szCs w:val="21"/>
              </w:rPr>
              <w:t>其他目标与考核指标完成情况</w:t>
            </w:r>
          </w:p>
        </w:tc>
      </w:tr>
    </w:tbl>
    <w:p w:rsidR="00AA0E8A" w:rsidRDefault="00AA0E8A" w:rsidP="00AA0E8A">
      <w:pPr>
        <w:widowControl/>
        <w:jc w:val="left"/>
        <w:rPr>
          <w:rFonts w:ascii="宋体" w:hAnsi="宋体"/>
          <w:kern w:val="0"/>
          <w:szCs w:val="21"/>
        </w:rPr>
      </w:pPr>
    </w:p>
    <w:p w:rsidR="00AA0E8A" w:rsidRDefault="00AA0E8A" w:rsidP="00AA0E8A">
      <w:pPr>
        <w:spacing w:line="400" w:lineRule="exact"/>
        <w:rPr>
          <w:rFonts w:ascii="宋体" w:hAnsi="宋体"/>
          <w:sz w:val="20"/>
          <w:szCs w:val="20"/>
        </w:rPr>
      </w:pPr>
      <w:r>
        <w:rPr>
          <w:rFonts w:ascii="宋体" w:hAnsi="宋体" w:hint="eastAsia"/>
          <w:sz w:val="20"/>
          <w:szCs w:val="20"/>
        </w:rPr>
        <w:t>备注：</w:t>
      </w:r>
    </w:p>
    <w:p w:rsidR="00AA0E8A" w:rsidRDefault="00AA0E8A" w:rsidP="00AA0E8A">
      <w:pPr>
        <w:spacing w:line="400" w:lineRule="exact"/>
        <w:ind w:left="201" w:hangingChars="100" w:hanging="201"/>
        <w:rPr>
          <w:rFonts w:ascii="宋体" w:hAnsi="宋体"/>
          <w:sz w:val="20"/>
          <w:szCs w:val="20"/>
        </w:rPr>
      </w:pPr>
      <w:r>
        <w:rPr>
          <w:rFonts w:ascii="宋体" w:hAnsi="宋体" w:cs="宋体" w:hint="eastAsia"/>
          <w:b/>
          <w:sz w:val="20"/>
          <w:szCs w:val="20"/>
        </w:rPr>
        <w:t>1.“项目目标”</w:t>
      </w:r>
      <w:r>
        <w:rPr>
          <w:rFonts w:ascii="宋体" w:hAnsi="宋体" w:cs="宋体" w:hint="eastAsia"/>
          <w:sz w:val="20"/>
          <w:szCs w:val="20"/>
        </w:rPr>
        <w:t>，应从以下方面明确描述：（1）项目研发主要针对什么问题和需求；（2）将要解决哪些科学问题、突破哪些核心/共性/关键技术；（3）预期成果；</w:t>
      </w:r>
      <w:r>
        <w:rPr>
          <w:rFonts w:ascii="宋体" w:hAnsi="宋体" w:cs="宋体" w:hint="eastAsia"/>
          <w:sz w:val="20"/>
          <w:szCs w:val="20"/>
        </w:rPr>
        <w:lastRenderedPageBreak/>
        <w:t>（4）成果将以何种方式应用在哪些领域/行业/重大工程等，并拟在科技、经济、社会、环境或国防安全等方面发挥何种的作用和影响。</w:t>
      </w:r>
    </w:p>
    <w:p w:rsidR="00AA0E8A" w:rsidRDefault="00AA0E8A" w:rsidP="00AA0E8A">
      <w:pPr>
        <w:pStyle w:val="a5"/>
        <w:spacing w:line="400" w:lineRule="exact"/>
        <w:rPr>
          <w:rFonts w:ascii="宋体" w:hAnsi="宋体"/>
          <w:sz w:val="20"/>
          <w:szCs w:val="20"/>
        </w:rPr>
      </w:pPr>
      <w:r>
        <w:rPr>
          <w:rFonts w:ascii="宋体" w:hAnsi="宋体" w:hint="eastAsia"/>
          <w:b/>
          <w:sz w:val="20"/>
          <w:szCs w:val="20"/>
        </w:rPr>
        <w:t>2.“对应的课题”</w:t>
      </w:r>
      <w:r>
        <w:rPr>
          <w:rFonts w:ascii="宋体" w:hAnsi="宋体" w:hint="eastAsia"/>
          <w:sz w:val="20"/>
          <w:szCs w:val="20"/>
        </w:rPr>
        <w:t>，指将由项目内哪些课题支撑取得某项成果。</w:t>
      </w:r>
    </w:p>
    <w:p w:rsidR="00AA0E8A" w:rsidRDefault="00AA0E8A" w:rsidP="00AA0E8A">
      <w:pPr>
        <w:pStyle w:val="a5"/>
        <w:adjustRightInd w:val="0"/>
        <w:spacing w:line="400" w:lineRule="exact"/>
        <w:ind w:left="201" w:hangingChars="100" w:hanging="201"/>
        <w:rPr>
          <w:rFonts w:ascii="宋体" w:hAnsi="宋体"/>
          <w:sz w:val="20"/>
          <w:szCs w:val="20"/>
        </w:rPr>
      </w:pPr>
      <w:r>
        <w:rPr>
          <w:rFonts w:ascii="宋体" w:hAnsi="宋体" w:hint="eastAsia"/>
          <w:b/>
          <w:sz w:val="20"/>
          <w:szCs w:val="20"/>
        </w:rPr>
        <w:t>3.“考核指标”</w:t>
      </w:r>
      <w:r>
        <w:rPr>
          <w:rFonts w:ascii="宋体" w:hAnsi="宋体" w:hint="eastAsia"/>
          <w:sz w:val="20"/>
          <w:szCs w:val="20"/>
        </w:rPr>
        <w:t>，指相应成果的数量指标、技术指标、质量指标、应用指标和产业化指标等，其中，数量指标可以为专利、产品等的数量；论文代表作应注重质量，不以数量作为评价标准；技术指标可以为关键技术、产品的性能参数等；质量指标可以为产品的耐震动、高低温、无故障运行时间等；应用指标可以为成果应用的对象、范围和效果等；产业化指标可以为成果产业化的数量、经济效益等。同时，对各项考核指标需填写立项时已有的指标值/状态以及项目完成时要到达的指标值/状态。同时，考核指标也应包括支撑和服务其他重大科研、经济、社会发展、生态环境、科学普及需求等方面的直接和间接效益。如对国家重大工程、社会民生发展等提供了关键技术支撑，成果转让并带动了环境改善、实现了销售收入等。若某项成果属于开创性的成果，立项时已有指标值/状态可填写“无”,若某项成果在立项时已有指标值/状态难以界定，则可填写“/”。</w:t>
      </w:r>
    </w:p>
    <w:p w:rsidR="00AA0E8A" w:rsidRDefault="00AA0E8A" w:rsidP="00AA0E8A">
      <w:pPr>
        <w:pStyle w:val="a5"/>
        <w:spacing w:line="400" w:lineRule="exact"/>
        <w:rPr>
          <w:rFonts w:ascii="宋体" w:hAnsi="宋体"/>
          <w:sz w:val="20"/>
          <w:szCs w:val="20"/>
        </w:rPr>
      </w:pPr>
      <w:r>
        <w:rPr>
          <w:rFonts w:ascii="宋体" w:hAnsi="宋体" w:hint="eastAsia"/>
          <w:b/>
          <w:sz w:val="20"/>
          <w:szCs w:val="20"/>
        </w:rPr>
        <w:t>4.“中期指标”，</w:t>
      </w:r>
      <w:r>
        <w:rPr>
          <w:rFonts w:ascii="宋体" w:hAnsi="宋体" w:hint="eastAsia"/>
          <w:sz w:val="20"/>
          <w:szCs w:val="20"/>
        </w:rPr>
        <w:t>各专项根据管理特点，确定是否填写，阶段目标明确的专项项目应填写中期指标。</w:t>
      </w:r>
    </w:p>
    <w:p w:rsidR="00AA0E8A" w:rsidRDefault="00AA0E8A" w:rsidP="00AA0E8A">
      <w:pPr>
        <w:spacing w:line="400" w:lineRule="exact"/>
        <w:jc w:val="left"/>
        <w:rPr>
          <w:rFonts w:ascii="宋体" w:hAnsi="宋体"/>
          <w:sz w:val="20"/>
          <w:szCs w:val="20"/>
        </w:rPr>
      </w:pPr>
      <w:r>
        <w:rPr>
          <w:rFonts w:ascii="宋体" w:hAnsi="宋体" w:hint="eastAsia"/>
          <w:b/>
          <w:sz w:val="20"/>
          <w:szCs w:val="20"/>
        </w:rPr>
        <w:t>5.“考核方式方法”</w:t>
      </w:r>
      <w:r>
        <w:rPr>
          <w:rFonts w:ascii="宋体" w:hAnsi="宋体" w:hint="eastAsia"/>
          <w:sz w:val="20"/>
          <w:szCs w:val="20"/>
        </w:rPr>
        <w:t>，应提出符合相关研究成果与指标的具体考核技术方法、测算方法等。</w:t>
      </w:r>
    </w:p>
    <w:p w:rsidR="00AA0E8A" w:rsidRDefault="00AA0E8A" w:rsidP="00AA0E8A">
      <w:pPr>
        <w:spacing w:line="400" w:lineRule="exact"/>
        <w:ind w:left="201" w:hangingChars="100" w:hanging="201"/>
        <w:jc w:val="left"/>
        <w:rPr>
          <w:rFonts w:ascii="宋体" w:hAnsi="宋体"/>
          <w:sz w:val="20"/>
          <w:szCs w:val="20"/>
        </w:rPr>
      </w:pPr>
      <w:r>
        <w:rPr>
          <w:rFonts w:ascii="宋体" w:hAnsi="宋体" w:hint="eastAsia"/>
          <w:b/>
          <w:sz w:val="20"/>
          <w:szCs w:val="20"/>
        </w:rPr>
        <w:t>6.“科技报告类型”，</w:t>
      </w:r>
      <w:r>
        <w:rPr>
          <w:rFonts w:ascii="宋体" w:hAnsi="宋体" w:hint="eastAsia"/>
          <w:sz w:val="20"/>
          <w:szCs w:val="20"/>
        </w:rPr>
        <w:t>包括项目</w:t>
      </w:r>
      <w:r w:rsidRPr="0053183D">
        <w:rPr>
          <w:rFonts w:ascii="宋体" w:hAnsi="宋体" w:hint="eastAsia"/>
          <w:sz w:val="20"/>
          <w:szCs w:val="20"/>
        </w:rPr>
        <w:t>综合绩效评价（验收）前</w:t>
      </w:r>
      <w:r>
        <w:rPr>
          <w:rFonts w:ascii="宋体" w:hAnsi="宋体" w:hint="eastAsia"/>
          <w:sz w:val="20"/>
          <w:szCs w:val="20"/>
        </w:rPr>
        <w:t>撰写的全面描述研究过程和技术内容的最终科技报告、项目年度或中期检查时撰写的描述本年度研究过程和进展的年度技术进展报告以及在项目实施过程中撰写的包含科研活动细节及基础数据的专题科技报告（如实验报告、试验报告、调研报告、技术考察报告、设计报告、测试报告等）。其中，每个项目在</w:t>
      </w:r>
      <w:r w:rsidRPr="0053183D">
        <w:rPr>
          <w:rFonts w:ascii="宋体" w:hAnsi="宋体" w:hint="eastAsia"/>
          <w:sz w:val="20"/>
          <w:szCs w:val="20"/>
        </w:rPr>
        <w:t>综合绩效评价（验收）</w:t>
      </w:r>
      <w:r>
        <w:rPr>
          <w:rFonts w:ascii="宋体" w:hAnsi="宋体" w:hint="eastAsia"/>
          <w:sz w:val="20"/>
          <w:szCs w:val="20"/>
        </w:rPr>
        <w:t>前应撰写一份最终科技报告；研究期限超过2年（含2年）的项目，应根据管理要求，每年撰写一份年度技术进展报告；每个项目可根据研究内容、期限和经费强度，撰写数量不等的专题科技报告。科技报告应按国家标准规定的格式撰写。</w:t>
      </w:r>
    </w:p>
    <w:p w:rsidR="00AA0E8A" w:rsidRDefault="00AA0E8A" w:rsidP="00AA0E8A">
      <w:pPr>
        <w:spacing w:line="400" w:lineRule="exact"/>
        <w:ind w:left="201" w:hangingChars="100" w:hanging="201"/>
        <w:jc w:val="left"/>
        <w:rPr>
          <w:rFonts w:ascii="宋体" w:hAnsi="宋体"/>
          <w:sz w:val="20"/>
          <w:szCs w:val="20"/>
        </w:rPr>
      </w:pPr>
      <w:r>
        <w:rPr>
          <w:rFonts w:ascii="宋体" w:hAnsi="宋体" w:hint="eastAsia"/>
          <w:b/>
          <w:bCs/>
          <w:sz w:val="20"/>
          <w:szCs w:val="20"/>
        </w:rPr>
        <w:t>7.“公开类别及时限”，</w:t>
      </w:r>
      <w:r>
        <w:rPr>
          <w:rFonts w:ascii="宋体" w:hAnsi="宋体" w:hint="eastAsia"/>
          <w:sz w:val="20"/>
          <w:szCs w:val="20"/>
        </w:rPr>
        <w:t>公开项目科技报告分为公开或延期公开，内容需要发表论文、申请专利、出版专著或涉及技术诀窍的，可标注为“延期公开”。需要发表论文的，延期公开时限原则上在2年（含2年）以内；需要申请专利、出版专著的，延期公开时限原则上在3年（含3年）以内；涉及技术诀窍的，延期公开时限原则上在5年（含5年）以内。涉密项目科技报告按照有关规定管理。</w:t>
      </w:r>
    </w:p>
    <w:p w:rsidR="00AA0E8A" w:rsidRDefault="00AA0E8A" w:rsidP="00AA0E8A">
      <w:pPr>
        <w:rPr>
          <w:rFonts w:ascii="宋体" w:hAnsi="宋体"/>
          <w:sz w:val="20"/>
          <w:szCs w:val="20"/>
        </w:rPr>
      </w:pPr>
    </w:p>
    <w:p w:rsidR="00AA0E8A" w:rsidRDefault="00AA0E8A" w:rsidP="00AA0E8A">
      <w:pPr>
        <w:rPr>
          <w:rFonts w:ascii="仿宋_GB2312" w:eastAsia="仿宋_GB2312" w:hAnsi="宋体"/>
          <w:sz w:val="24"/>
        </w:rPr>
      </w:pPr>
    </w:p>
    <w:p w:rsidR="00AA0E8A" w:rsidRDefault="00AA0E8A" w:rsidP="00AA0E8A">
      <w:pPr>
        <w:spacing w:line="360" w:lineRule="auto"/>
        <w:jc w:val="center"/>
        <w:rPr>
          <w:rFonts w:ascii="宋体" w:hAnsi="宋体" w:cs="宋体"/>
          <w:b/>
          <w:sz w:val="24"/>
        </w:rPr>
      </w:pPr>
    </w:p>
    <w:p w:rsidR="00816466" w:rsidRDefault="00816466">
      <w:pPr>
        <w:widowControl/>
        <w:jc w:val="left"/>
        <w:rPr>
          <w:rFonts w:ascii="宋体" w:hAnsi="宋体"/>
          <w:sz w:val="24"/>
        </w:rPr>
      </w:pPr>
      <w:r>
        <w:rPr>
          <w:rFonts w:ascii="宋体" w:hAnsi="宋体"/>
          <w:sz w:val="24"/>
        </w:rPr>
        <w:br w:type="page"/>
      </w:r>
    </w:p>
    <w:p w:rsidR="00816466" w:rsidRDefault="00816466" w:rsidP="00946DD6">
      <w:pPr>
        <w:spacing w:line="360" w:lineRule="auto"/>
        <w:ind w:firstLineChars="200" w:firstLine="480"/>
        <w:rPr>
          <w:rFonts w:ascii="宋体" w:hAnsi="宋体"/>
          <w:sz w:val="24"/>
        </w:rPr>
        <w:sectPr w:rsidR="00816466" w:rsidSect="00AA0E8A">
          <w:pgSz w:w="16838" w:h="11906" w:orient="landscape"/>
          <w:pgMar w:top="1418" w:right="1418" w:bottom="1418" w:left="1418" w:header="851" w:footer="992" w:gutter="0"/>
          <w:cols w:space="720"/>
          <w:docGrid w:type="lines" w:linePitch="312"/>
        </w:sectPr>
      </w:pPr>
    </w:p>
    <w:p w:rsidR="00816466" w:rsidRPr="00FB35EA" w:rsidRDefault="00816466" w:rsidP="00816466">
      <w:pPr>
        <w:spacing w:line="360" w:lineRule="auto"/>
        <w:jc w:val="left"/>
        <w:rPr>
          <w:rFonts w:ascii="黑体" w:eastAsia="黑体" w:hAnsi="黑体" w:cs="宋体"/>
          <w:bCs/>
          <w:sz w:val="28"/>
          <w:szCs w:val="28"/>
        </w:rPr>
      </w:pPr>
      <w:r w:rsidRPr="00FB35EA">
        <w:rPr>
          <w:rFonts w:ascii="黑体" w:eastAsia="黑体" w:hAnsi="黑体" w:cs="宋体" w:hint="eastAsia"/>
          <w:bCs/>
          <w:sz w:val="28"/>
          <w:szCs w:val="28"/>
        </w:rPr>
        <w:lastRenderedPageBreak/>
        <w:t>（三）</w:t>
      </w:r>
      <w:r>
        <w:rPr>
          <w:rFonts w:ascii="黑体" w:eastAsia="黑体" w:hAnsi="黑体" w:cs="宋体" w:hint="eastAsia"/>
          <w:bCs/>
          <w:sz w:val="28"/>
          <w:szCs w:val="28"/>
        </w:rPr>
        <w:t>项目预期成果的呈现形式及描述</w:t>
      </w:r>
    </w:p>
    <w:p w:rsidR="00816466" w:rsidRPr="00762E2E" w:rsidRDefault="00816466" w:rsidP="00816466">
      <w:pPr>
        <w:spacing w:line="360" w:lineRule="auto"/>
        <w:jc w:val="left"/>
        <w:rPr>
          <w:rFonts w:ascii="宋体" w:hAnsi="宋体" w:cs="宋体"/>
          <w:b/>
          <w:bCs/>
          <w:sz w:val="28"/>
          <w:szCs w:val="28"/>
        </w:rPr>
      </w:pPr>
      <w:r w:rsidRPr="00762E2E">
        <w:rPr>
          <w:rFonts w:ascii="宋体" w:hAnsi="宋体" w:cs="宋体" w:hint="eastAsia"/>
          <w:sz w:val="24"/>
        </w:rPr>
        <w:t>限</w:t>
      </w:r>
      <w:r>
        <w:rPr>
          <w:rFonts w:ascii="宋体" w:hAnsi="宋体" w:cs="宋体" w:hint="eastAsia"/>
          <w:sz w:val="24"/>
        </w:rPr>
        <w:t>10</w:t>
      </w:r>
      <w:r w:rsidRPr="00762E2E">
        <w:rPr>
          <w:rFonts w:ascii="宋体" w:hAnsi="宋体" w:cs="宋体" w:hint="eastAsia"/>
          <w:sz w:val="24"/>
        </w:rPr>
        <w:t>00</w:t>
      </w:r>
      <w:r>
        <w:rPr>
          <w:rFonts w:ascii="宋体" w:hAnsi="宋体" w:cs="宋体" w:hint="eastAsia"/>
          <w:sz w:val="24"/>
        </w:rPr>
        <w:t>字以内。</w:t>
      </w:r>
    </w:p>
    <w:p w:rsidR="00816466" w:rsidRDefault="00816466" w:rsidP="00816466">
      <w:pPr>
        <w:spacing w:line="360" w:lineRule="auto"/>
        <w:jc w:val="left"/>
        <w:rPr>
          <w:rFonts w:ascii="宋体" w:hAnsi="宋体"/>
          <w:sz w:val="24"/>
        </w:rPr>
      </w:pPr>
    </w:p>
    <w:p w:rsidR="00816466" w:rsidRDefault="00816466" w:rsidP="00816466">
      <w:pPr>
        <w:spacing w:line="360" w:lineRule="auto"/>
        <w:jc w:val="left"/>
        <w:rPr>
          <w:rFonts w:ascii="宋体" w:hAnsi="宋体"/>
          <w:sz w:val="24"/>
        </w:rPr>
      </w:pPr>
      <w:r>
        <w:rPr>
          <w:rFonts w:ascii="宋体" w:hAnsi="宋体"/>
          <w:sz w:val="24"/>
        </w:rPr>
        <w:t>RPC课题</w:t>
      </w:r>
      <w:r>
        <w:rPr>
          <w:rFonts w:ascii="宋体" w:hAnsi="宋体" w:hint="eastAsia"/>
          <w:sz w:val="24"/>
        </w:rPr>
        <w:t>：</w:t>
      </w:r>
    </w:p>
    <w:p w:rsidR="00816466" w:rsidRPr="00E507C7" w:rsidRDefault="00816466" w:rsidP="00816466">
      <w:pPr>
        <w:spacing w:line="360" w:lineRule="auto"/>
        <w:rPr>
          <w:rFonts w:ascii="宋体" w:hAnsi="宋体"/>
          <w:sz w:val="24"/>
        </w:rPr>
      </w:pPr>
      <w:r>
        <w:rPr>
          <w:rFonts w:ascii="宋体" w:hAnsi="宋体"/>
          <w:sz w:val="24"/>
        </w:rPr>
        <w:t>完成满足ATLAS Phase</w:t>
      </w:r>
      <w:r>
        <w:rPr>
          <w:rFonts w:ascii="宋体" w:hAnsi="宋体" w:hint="eastAsia"/>
          <w:sz w:val="24"/>
        </w:rPr>
        <w:t>-</w:t>
      </w:r>
      <w:r>
        <w:rPr>
          <w:rFonts w:ascii="宋体" w:hAnsi="宋体"/>
          <w:sz w:val="24"/>
        </w:rPr>
        <w:t>II升级指标要求的BIS</w:t>
      </w:r>
      <w:r>
        <w:rPr>
          <w:rFonts w:ascii="宋体" w:hAnsi="宋体" w:hint="eastAsia"/>
          <w:sz w:val="24"/>
        </w:rPr>
        <w:t>-</w:t>
      </w:r>
      <w:r>
        <w:rPr>
          <w:rFonts w:ascii="宋体" w:hAnsi="宋体"/>
          <w:sz w:val="24"/>
        </w:rPr>
        <w:t>1和BIS2</w:t>
      </w:r>
      <w:r>
        <w:rPr>
          <w:rFonts w:ascii="宋体" w:hAnsi="宋体" w:hint="eastAsia"/>
          <w:sz w:val="24"/>
        </w:rPr>
        <w:t>-</w:t>
      </w:r>
      <w:r>
        <w:rPr>
          <w:rFonts w:ascii="宋体" w:hAnsi="宋体"/>
          <w:sz w:val="24"/>
        </w:rPr>
        <w:t>6型窄气隙RPC设计</w:t>
      </w:r>
      <w:r>
        <w:rPr>
          <w:rFonts w:ascii="宋体" w:hAnsi="宋体" w:hint="eastAsia"/>
          <w:sz w:val="24"/>
        </w:rPr>
        <w:t>，完成BIS型RPC读出板和探测器的制作和测试，建立相应的制作流程和质量控制方法，并参与探测器的工程安装和调试工作。</w:t>
      </w:r>
    </w:p>
    <w:p w:rsidR="00AA0E8A" w:rsidRDefault="00AA0E8A" w:rsidP="00946DD6">
      <w:pPr>
        <w:spacing w:line="360" w:lineRule="auto"/>
        <w:ind w:firstLineChars="200" w:firstLine="480"/>
        <w:rPr>
          <w:rFonts w:ascii="宋体" w:hAnsi="宋体"/>
          <w:sz w:val="24"/>
        </w:rPr>
      </w:pPr>
    </w:p>
    <w:p w:rsidR="00816466" w:rsidRDefault="00816466" w:rsidP="00946DD6">
      <w:pPr>
        <w:spacing w:line="360" w:lineRule="auto"/>
        <w:ind w:firstLineChars="200" w:firstLine="480"/>
        <w:rPr>
          <w:rFonts w:ascii="宋体" w:hAnsi="宋体"/>
          <w:sz w:val="24"/>
        </w:rPr>
      </w:pPr>
    </w:p>
    <w:p w:rsidR="00816466" w:rsidRDefault="00816466">
      <w:pPr>
        <w:widowControl/>
        <w:jc w:val="left"/>
        <w:rPr>
          <w:rFonts w:ascii="宋体" w:hAnsi="宋体"/>
          <w:sz w:val="24"/>
        </w:rPr>
      </w:pPr>
      <w:r>
        <w:rPr>
          <w:rFonts w:ascii="宋体" w:hAnsi="宋体"/>
          <w:sz w:val="24"/>
        </w:rPr>
        <w:br w:type="page"/>
      </w:r>
    </w:p>
    <w:p w:rsidR="00816466" w:rsidRDefault="00816466" w:rsidP="00816466">
      <w:pPr>
        <w:spacing w:line="360" w:lineRule="auto"/>
        <w:jc w:val="left"/>
        <w:rPr>
          <w:rFonts w:ascii="宋体" w:hAnsi="宋体" w:cs="宋体"/>
          <w:bCs/>
          <w:sz w:val="24"/>
        </w:rPr>
      </w:pPr>
      <w:r>
        <w:rPr>
          <w:rFonts w:ascii="黑体" w:eastAsia="黑体" w:hAnsi="黑体" w:cs="宋体" w:hint="eastAsia"/>
          <w:bCs/>
          <w:sz w:val="28"/>
          <w:szCs w:val="28"/>
        </w:rPr>
        <w:lastRenderedPageBreak/>
        <w:t>二、项目研究内容、研究方法及技术路线</w:t>
      </w:r>
    </w:p>
    <w:p w:rsidR="00816466" w:rsidRDefault="00816466" w:rsidP="00816466">
      <w:pPr>
        <w:spacing w:line="360" w:lineRule="auto"/>
        <w:jc w:val="left"/>
        <w:rPr>
          <w:rFonts w:ascii="黑体" w:eastAsia="黑体" w:hAnsi="黑体" w:cs="宋体"/>
          <w:bCs/>
          <w:sz w:val="28"/>
          <w:szCs w:val="28"/>
        </w:rPr>
      </w:pPr>
      <w:r>
        <w:rPr>
          <w:rFonts w:ascii="黑体" w:eastAsia="黑体" w:hAnsi="黑体" w:cs="宋体" w:hint="eastAsia"/>
          <w:bCs/>
          <w:sz w:val="28"/>
          <w:szCs w:val="28"/>
        </w:rPr>
        <w:t>（一）项目的主要研究内容</w:t>
      </w:r>
    </w:p>
    <w:p w:rsidR="00816466" w:rsidRDefault="00816466" w:rsidP="00816466">
      <w:pPr>
        <w:spacing w:line="360" w:lineRule="auto"/>
        <w:jc w:val="left"/>
        <w:rPr>
          <w:rFonts w:ascii="宋体" w:hAnsi="宋体" w:cs="宋体"/>
          <w:bCs/>
          <w:sz w:val="24"/>
        </w:rPr>
      </w:pPr>
      <w:r>
        <w:rPr>
          <w:rFonts w:ascii="宋体" w:hAnsi="宋体" w:cs="宋体" w:hint="eastAsia"/>
          <w:bCs/>
          <w:sz w:val="24"/>
        </w:rPr>
        <w:t>拟解决的关键科学问题、关键技术问题，针对这些问题拟开展的主要研究内容，限3000字以内。</w:t>
      </w:r>
    </w:p>
    <w:p w:rsidR="00816466" w:rsidRDefault="00816466" w:rsidP="00816466">
      <w:pPr>
        <w:spacing w:line="360" w:lineRule="auto"/>
        <w:jc w:val="left"/>
        <w:rPr>
          <w:rFonts w:ascii="宋体" w:hAnsi="宋体" w:cs="宋体"/>
          <w:bCs/>
          <w:sz w:val="24"/>
        </w:rPr>
      </w:pPr>
    </w:p>
    <w:p w:rsidR="00816466" w:rsidRDefault="00816466" w:rsidP="00816466">
      <w:pPr>
        <w:spacing w:line="360" w:lineRule="auto"/>
        <w:jc w:val="left"/>
        <w:rPr>
          <w:rFonts w:ascii="宋体" w:hAnsi="宋体" w:cs="宋体"/>
          <w:bCs/>
          <w:sz w:val="24"/>
        </w:rPr>
      </w:pPr>
      <w:r>
        <w:rPr>
          <w:rFonts w:ascii="宋体" w:hAnsi="宋体" w:cs="宋体" w:hint="eastAsia"/>
          <w:bCs/>
          <w:sz w:val="24"/>
        </w:rPr>
        <w:t>R</w:t>
      </w:r>
      <w:r>
        <w:rPr>
          <w:rFonts w:ascii="宋体" w:hAnsi="宋体" w:cs="宋体"/>
          <w:bCs/>
          <w:sz w:val="24"/>
        </w:rPr>
        <w:t>PC</w:t>
      </w:r>
      <w:r>
        <w:rPr>
          <w:rFonts w:ascii="宋体" w:hAnsi="宋体" w:cs="宋体" w:hint="eastAsia"/>
          <w:bCs/>
          <w:sz w:val="24"/>
        </w:rPr>
        <w:t>:</w:t>
      </w:r>
    </w:p>
    <w:p w:rsidR="00816466" w:rsidRDefault="00816466" w:rsidP="00816466">
      <w:pPr>
        <w:spacing w:line="360" w:lineRule="auto"/>
        <w:ind w:firstLineChars="200" w:firstLine="480"/>
        <w:rPr>
          <w:rFonts w:ascii="宋体" w:hAnsi="宋体" w:cs="宋体"/>
          <w:bCs/>
          <w:sz w:val="24"/>
        </w:rPr>
      </w:pPr>
      <w:r>
        <w:rPr>
          <w:rFonts w:ascii="宋体" w:hAnsi="宋体" w:cs="宋体"/>
          <w:bCs/>
          <w:sz w:val="24"/>
        </w:rPr>
        <w:t>为了应对高亮度HL</w:t>
      </w:r>
      <w:r>
        <w:rPr>
          <w:rFonts w:ascii="宋体" w:hAnsi="宋体" w:cs="宋体" w:hint="eastAsia"/>
          <w:bCs/>
          <w:sz w:val="24"/>
        </w:rPr>
        <w:t>-</w:t>
      </w:r>
      <w:r>
        <w:rPr>
          <w:rFonts w:ascii="宋体" w:hAnsi="宋体" w:cs="宋体"/>
          <w:bCs/>
          <w:sz w:val="24"/>
        </w:rPr>
        <w:t>LHC带来的高粒子通量背景和堆积效应</w:t>
      </w:r>
      <w:r>
        <w:rPr>
          <w:rFonts w:ascii="宋体" w:hAnsi="宋体" w:cs="宋体" w:hint="eastAsia"/>
          <w:bCs/>
          <w:sz w:val="24"/>
        </w:rPr>
        <w:t>，</w:t>
      </w:r>
      <w:r>
        <w:rPr>
          <w:rFonts w:ascii="宋体" w:hAnsi="宋体" w:cs="宋体"/>
          <w:bCs/>
          <w:sz w:val="24"/>
        </w:rPr>
        <w:t>并解决现有RPC触发探测器计数率能力不足和长期运行以来的老化问题</w:t>
      </w:r>
      <w:r>
        <w:rPr>
          <w:rFonts w:ascii="宋体" w:hAnsi="宋体" w:cs="宋体" w:hint="eastAsia"/>
          <w:bCs/>
          <w:sz w:val="24"/>
        </w:rPr>
        <w:t>，ATLAS缪子谱仪需要在桶部内层新增三层RPC探测器，以保持系统整体的缪子触发效率，并提高整个谱仪的有效覆盖面积。新增的三层RPC探测器将采用新一代的窄气隙结构，气隙宽度为1</w:t>
      </w:r>
      <w:r>
        <w:rPr>
          <w:rFonts w:ascii="宋体" w:hAnsi="宋体" w:cs="宋体"/>
          <w:bCs/>
          <w:sz w:val="24"/>
        </w:rPr>
        <w:t xml:space="preserve"> mm</w:t>
      </w:r>
      <w:r>
        <w:rPr>
          <w:rFonts w:ascii="宋体" w:hAnsi="宋体" w:cs="宋体" w:hint="eastAsia"/>
          <w:bCs/>
          <w:sz w:val="24"/>
        </w:rPr>
        <w:t>（现有ATLAS</w:t>
      </w:r>
      <w:r>
        <w:rPr>
          <w:rFonts w:ascii="宋体" w:hAnsi="宋体" w:cs="宋体"/>
          <w:bCs/>
          <w:sz w:val="24"/>
        </w:rPr>
        <w:t xml:space="preserve"> RPC的气隙宽度是</w:t>
      </w:r>
      <w:r>
        <w:rPr>
          <w:rFonts w:ascii="宋体" w:hAnsi="宋体" w:cs="宋体" w:hint="eastAsia"/>
          <w:bCs/>
          <w:sz w:val="24"/>
        </w:rPr>
        <w:t>2</w:t>
      </w:r>
      <w:r>
        <w:rPr>
          <w:rFonts w:ascii="宋体" w:hAnsi="宋体" w:cs="宋体"/>
          <w:bCs/>
          <w:sz w:val="24"/>
        </w:rPr>
        <w:t xml:space="preserve"> mm</w:t>
      </w:r>
      <w:r>
        <w:rPr>
          <w:rFonts w:ascii="宋体" w:hAnsi="宋体" w:cs="宋体" w:hint="eastAsia"/>
          <w:bCs/>
          <w:sz w:val="24"/>
        </w:rPr>
        <w:t>），通过减少气隙中雪崩的发展长度来减小雪崩电荷量，从而提高其计数率能力和工作寿命，同时也可以使时间分辨性能得到提升；用作电极板的电木板材料厚度也由原来的2</w:t>
      </w:r>
      <w:r>
        <w:rPr>
          <w:rFonts w:ascii="宋体" w:hAnsi="宋体" w:cs="宋体"/>
          <w:bCs/>
          <w:sz w:val="24"/>
        </w:rPr>
        <w:t xml:space="preserve"> </w:t>
      </w:r>
      <w:r>
        <w:rPr>
          <w:rFonts w:ascii="宋体" w:hAnsi="宋体" w:cs="宋体" w:hint="eastAsia"/>
          <w:bCs/>
          <w:sz w:val="24"/>
        </w:rPr>
        <w:t>mm降低至1</w:t>
      </w:r>
      <w:r>
        <w:rPr>
          <w:rFonts w:ascii="宋体" w:hAnsi="宋体" w:cs="宋体"/>
          <w:bCs/>
          <w:sz w:val="24"/>
        </w:rPr>
        <w:t>.4 mm</w:t>
      </w:r>
      <w:r>
        <w:rPr>
          <w:rFonts w:ascii="宋体" w:hAnsi="宋体" w:cs="宋体" w:hint="eastAsia"/>
          <w:bCs/>
          <w:sz w:val="24"/>
        </w:rPr>
        <w:t>，通过</w:t>
      </w:r>
      <w:r>
        <w:rPr>
          <w:rFonts w:ascii="宋体" w:hAnsi="宋体" w:cs="宋体"/>
          <w:bCs/>
          <w:sz w:val="24"/>
        </w:rPr>
        <w:t>减小在电极板材料上的电压降</w:t>
      </w:r>
      <w:r>
        <w:rPr>
          <w:rFonts w:ascii="宋体" w:hAnsi="宋体" w:cs="宋体" w:hint="eastAsia"/>
          <w:bCs/>
          <w:sz w:val="24"/>
        </w:rPr>
        <w:t>，</w:t>
      </w:r>
      <w:r>
        <w:rPr>
          <w:rFonts w:ascii="宋体" w:hAnsi="宋体" w:cs="宋体"/>
          <w:bCs/>
          <w:sz w:val="24"/>
        </w:rPr>
        <w:t>来进一步提升计数率能力</w:t>
      </w:r>
      <w:r>
        <w:rPr>
          <w:rFonts w:ascii="宋体" w:hAnsi="宋体" w:cs="宋体" w:hint="eastAsia"/>
          <w:bCs/>
          <w:sz w:val="24"/>
        </w:rPr>
        <w:t>。由于窄气隙结构带来的气体增益降低，则通过采用基于GeSi工艺的高灵敏度、高信噪比的前端电子学设计进行补偿，保持探测效率不受影响。根据探测器的几何特点，采用双端读出信号、利用信号的时间差进行定位，以减少电子学通道数，并提高位置分辨能力。以上技术路线，通过前期的技术攻关，已经经过原理性验证、原型探测器性能测试验证和工程样机的测试验证。在科技部和基金委的大力支持下，中国组深度参与了探测器和电子学的研制工作，并完成了4个工程样机的建造，验证了中国组在探测器性能研究和工程建造方面的能力。</w:t>
      </w:r>
    </w:p>
    <w:p w:rsidR="00816466" w:rsidRDefault="00816466" w:rsidP="00816466">
      <w:pPr>
        <w:spacing w:line="360" w:lineRule="auto"/>
        <w:ind w:firstLineChars="200" w:firstLine="480"/>
        <w:rPr>
          <w:rFonts w:ascii="宋体" w:hAnsi="宋体" w:cs="宋体"/>
          <w:bCs/>
          <w:sz w:val="24"/>
        </w:rPr>
      </w:pPr>
      <w:r>
        <w:rPr>
          <w:rFonts w:ascii="宋体" w:hAnsi="宋体" w:cs="宋体" w:hint="eastAsia"/>
          <w:bCs/>
          <w:sz w:val="24"/>
        </w:rPr>
        <w:t>由于窄气隙RPC工作在这种非常极端的探测器结构和工作条件下，要完成总量达到1</w:t>
      </w:r>
      <w:r>
        <w:rPr>
          <w:rFonts w:ascii="宋体" w:hAnsi="宋体" w:cs="宋体"/>
          <w:bCs/>
          <w:sz w:val="24"/>
        </w:rPr>
        <w:t>400余平方米的全新探测器建造</w:t>
      </w:r>
      <w:r>
        <w:rPr>
          <w:rFonts w:ascii="宋体" w:hAnsi="宋体" w:cs="宋体" w:hint="eastAsia"/>
          <w:bCs/>
          <w:sz w:val="24"/>
        </w:rPr>
        <w:t>，</w:t>
      </w:r>
      <w:r>
        <w:rPr>
          <w:rFonts w:ascii="宋体" w:hAnsi="宋体" w:cs="宋体"/>
          <w:bCs/>
          <w:sz w:val="24"/>
        </w:rPr>
        <w:t>并确保所有探测器单元具有优异的</w:t>
      </w:r>
      <w:r>
        <w:rPr>
          <w:rFonts w:ascii="宋体" w:hAnsi="宋体" w:cs="宋体" w:hint="eastAsia"/>
          <w:bCs/>
          <w:sz w:val="24"/>
        </w:rPr>
        <w:t>、均匀的、</w:t>
      </w:r>
      <w:r>
        <w:rPr>
          <w:rFonts w:ascii="宋体" w:hAnsi="宋体" w:cs="宋体"/>
          <w:bCs/>
          <w:sz w:val="24"/>
        </w:rPr>
        <w:t>一致的性能</w:t>
      </w:r>
      <w:r>
        <w:rPr>
          <w:rFonts w:ascii="宋体" w:hAnsi="宋体" w:cs="宋体" w:hint="eastAsia"/>
          <w:bCs/>
          <w:sz w:val="24"/>
        </w:rPr>
        <w:t>，</w:t>
      </w:r>
      <w:r>
        <w:rPr>
          <w:rFonts w:ascii="宋体" w:hAnsi="宋体" w:cs="宋体"/>
          <w:bCs/>
          <w:sz w:val="24"/>
        </w:rPr>
        <w:t>需要在前期工作的基础上</w:t>
      </w:r>
      <w:r>
        <w:rPr>
          <w:rFonts w:ascii="宋体" w:hAnsi="宋体" w:cs="宋体" w:hint="eastAsia"/>
          <w:bCs/>
          <w:sz w:val="24"/>
        </w:rPr>
        <w:t>，</w:t>
      </w:r>
      <w:r>
        <w:rPr>
          <w:rFonts w:ascii="宋体" w:hAnsi="宋体" w:cs="宋体"/>
          <w:bCs/>
          <w:sz w:val="24"/>
        </w:rPr>
        <w:t>对探测器的设计进行最终优化</w:t>
      </w:r>
      <w:r>
        <w:rPr>
          <w:rFonts w:ascii="宋体" w:hAnsi="宋体" w:cs="宋体" w:hint="eastAsia"/>
          <w:bCs/>
          <w:sz w:val="24"/>
        </w:rPr>
        <w:t>，并</w:t>
      </w:r>
      <w:r>
        <w:rPr>
          <w:rFonts w:ascii="宋体" w:hAnsi="宋体" w:cs="宋体"/>
          <w:bCs/>
          <w:sz w:val="24"/>
        </w:rPr>
        <w:t>进一步完善制作工艺并建立起统一的批量制作工艺流程和质量控制方法</w:t>
      </w:r>
      <w:r>
        <w:rPr>
          <w:rFonts w:ascii="宋体" w:hAnsi="宋体" w:cs="宋体" w:hint="eastAsia"/>
          <w:bCs/>
          <w:sz w:val="24"/>
        </w:rPr>
        <w:t>，最终成功完成项目的工程建造、现场安装和调试。通过本项目的研究，全面掌握大面积窄气隙气体探测器建造的关键技术。</w:t>
      </w:r>
    </w:p>
    <w:p w:rsidR="00816466" w:rsidRDefault="00816466" w:rsidP="00816466">
      <w:pPr>
        <w:spacing w:line="360" w:lineRule="auto"/>
        <w:rPr>
          <w:rFonts w:ascii="宋体" w:hAnsi="宋体" w:cs="宋体"/>
          <w:b/>
          <w:sz w:val="24"/>
        </w:rPr>
      </w:pPr>
    </w:p>
    <w:p w:rsidR="00816466" w:rsidRDefault="00816466">
      <w:pPr>
        <w:widowControl/>
        <w:jc w:val="left"/>
        <w:rPr>
          <w:rFonts w:ascii="宋体" w:hAnsi="宋体"/>
          <w:sz w:val="24"/>
        </w:rPr>
      </w:pPr>
      <w:r>
        <w:rPr>
          <w:rFonts w:ascii="宋体" w:hAnsi="宋体"/>
          <w:sz w:val="24"/>
        </w:rPr>
        <w:br w:type="page"/>
      </w:r>
    </w:p>
    <w:p w:rsidR="00816466" w:rsidRDefault="00816466" w:rsidP="00816466">
      <w:pPr>
        <w:spacing w:line="360" w:lineRule="auto"/>
        <w:jc w:val="left"/>
        <w:rPr>
          <w:rFonts w:ascii="宋体" w:hAnsi="宋体" w:cs="宋体"/>
          <w:bCs/>
          <w:sz w:val="24"/>
        </w:rPr>
      </w:pPr>
      <w:r>
        <w:rPr>
          <w:rFonts w:ascii="黑体" w:eastAsia="黑体" w:hAnsi="黑体" w:cs="宋体" w:hint="eastAsia"/>
          <w:bCs/>
          <w:sz w:val="28"/>
          <w:szCs w:val="28"/>
        </w:rPr>
        <w:lastRenderedPageBreak/>
        <w:t>（二）项目拟采取的研究方法</w:t>
      </w:r>
    </w:p>
    <w:p w:rsidR="00816466" w:rsidRDefault="00816466" w:rsidP="00816466">
      <w:pPr>
        <w:spacing w:line="360" w:lineRule="auto"/>
        <w:jc w:val="left"/>
        <w:rPr>
          <w:rFonts w:ascii="宋体" w:hAnsi="宋体" w:cs="宋体"/>
          <w:bCs/>
          <w:sz w:val="24"/>
        </w:rPr>
      </w:pPr>
      <w:r>
        <w:rPr>
          <w:rFonts w:ascii="宋体" w:hAnsi="宋体" w:cs="宋体" w:hint="eastAsia"/>
          <w:bCs/>
          <w:sz w:val="24"/>
        </w:rPr>
        <w:t>1、针对项目研究拟解决的问题，拟采用的方法、原理、机理、算法、模型等</w:t>
      </w:r>
    </w:p>
    <w:p w:rsidR="00816466" w:rsidRDefault="00816466" w:rsidP="00816466">
      <w:pPr>
        <w:spacing w:line="360" w:lineRule="auto"/>
        <w:jc w:val="left"/>
        <w:rPr>
          <w:rFonts w:ascii="宋体" w:hAnsi="宋体" w:cs="宋体"/>
          <w:bCs/>
          <w:sz w:val="24"/>
        </w:rPr>
      </w:pPr>
      <w:r>
        <w:rPr>
          <w:rFonts w:ascii="宋体" w:hAnsi="宋体" w:cs="宋体" w:hint="eastAsia"/>
          <w:bCs/>
          <w:sz w:val="24"/>
        </w:rPr>
        <w:t>限2000字以内。</w:t>
      </w:r>
    </w:p>
    <w:p w:rsidR="00816466" w:rsidRDefault="00816466" w:rsidP="00816466">
      <w:pPr>
        <w:spacing w:line="360" w:lineRule="auto"/>
        <w:jc w:val="left"/>
        <w:rPr>
          <w:rFonts w:ascii="宋体" w:hAnsi="宋体" w:cs="宋体"/>
          <w:bCs/>
          <w:sz w:val="24"/>
        </w:rPr>
      </w:pPr>
    </w:p>
    <w:p w:rsidR="00816466" w:rsidRDefault="00816466" w:rsidP="00816466">
      <w:pPr>
        <w:spacing w:line="360" w:lineRule="auto"/>
        <w:rPr>
          <w:rFonts w:ascii="宋体" w:hAnsi="宋体" w:cs="宋体"/>
          <w:bCs/>
          <w:sz w:val="24"/>
        </w:rPr>
      </w:pPr>
      <w:r>
        <w:rPr>
          <w:rFonts w:ascii="宋体" w:hAnsi="宋体" w:cs="宋体" w:hint="eastAsia"/>
          <w:bCs/>
          <w:sz w:val="24"/>
        </w:rPr>
        <w:t>R</w:t>
      </w:r>
      <w:r>
        <w:rPr>
          <w:rFonts w:ascii="宋体" w:hAnsi="宋体" w:cs="宋体"/>
          <w:bCs/>
          <w:sz w:val="24"/>
        </w:rPr>
        <w:t>PC课题</w:t>
      </w:r>
      <w:r>
        <w:rPr>
          <w:rFonts w:ascii="宋体" w:hAnsi="宋体" w:cs="宋体" w:hint="eastAsia"/>
          <w:bCs/>
          <w:sz w:val="24"/>
        </w:rPr>
        <w:t>：</w:t>
      </w:r>
    </w:p>
    <w:p w:rsidR="00816466" w:rsidRDefault="00816466" w:rsidP="00816466">
      <w:pPr>
        <w:spacing w:line="360" w:lineRule="auto"/>
        <w:ind w:firstLineChars="200" w:firstLine="480"/>
        <w:rPr>
          <w:rFonts w:ascii="宋体" w:hAnsi="宋体" w:cs="宋体"/>
          <w:bCs/>
          <w:sz w:val="24"/>
        </w:rPr>
      </w:pPr>
      <w:r>
        <w:rPr>
          <w:rFonts w:ascii="宋体" w:hAnsi="宋体" w:cs="宋体" w:hint="eastAsia"/>
          <w:bCs/>
          <w:sz w:val="24"/>
        </w:rPr>
        <w:t>根据</w:t>
      </w:r>
      <w:r>
        <w:rPr>
          <w:rFonts w:ascii="宋体" w:hAnsi="宋体" w:cs="宋体"/>
          <w:bCs/>
          <w:sz w:val="24"/>
        </w:rPr>
        <w:t>窄气隙RPC缪子触发探测器现阶段急需解决的关键问题</w:t>
      </w:r>
      <w:r>
        <w:rPr>
          <w:rFonts w:ascii="宋体" w:hAnsi="宋体" w:cs="宋体" w:hint="eastAsia"/>
          <w:bCs/>
          <w:sz w:val="24"/>
        </w:rPr>
        <w:t>，</w:t>
      </w:r>
      <w:r>
        <w:rPr>
          <w:rFonts w:ascii="宋体" w:hAnsi="宋体" w:cs="宋体"/>
          <w:bCs/>
          <w:sz w:val="24"/>
        </w:rPr>
        <w:t>课题计划在以下</w:t>
      </w:r>
      <w:r>
        <w:rPr>
          <w:rFonts w:ascii="宋体" w:hAnsi="宋体" w:cs="宋体" w:hint="eastAsia"/>
          <w:bCs/>
          <w:sz w:val="24"/>
        </w:rPr>
        <w:t>方面</w:t>
      </w:r>
      <w:r>
        <w:rPr>
          <w:rFonts w:ascii="宋体" w:hAnsi="宋体" w:cs="宋体"/>
          <w:bCs/>
          <w:sz w:val="24"/>
        </w:rPr>
        <w:t>针对性开展研究</w:t>
      </w:r>
      <w:r>
        <w:rPr>
          <w:rFonts w:ascii="宋体" w:hAnsi="宋体" w:cs="宋体" w:hint="eastAsia"/>
          <w:bCs/>
          <w:sz w:val="24"/>
        </w:rPr>
        <w:t>。</w:t>
      </w:r>
    </w:p>
    <w:p w:rsidR="00816466" w:rsidRDefault="00816466" w:rsidP="00816466">
      <w:pPr>
        <w:spacing w:line="360" w:lineRule="auto"/>
        <w:ind w:firstLineChars="200" w:firstLine="480"/>
        <w:rPr>
          <w:rFonts w:ascii="宋体" w:hAnsi="宋体" w:cs="宋体"/>
          <w:bCs/>
          <w:sz w:val="24"/>
        </w:rPr>
      </w:pPr>
      <w:r>
        <w:rPr>
          <w:rFonts w:ascii="宋体" w:hAnsi="宋体" w:cs="宋体" w:hint="eastAsia"/>
          <w:bCs/>
          <w:sz w:val="24"/>
        </w:rPr>
        <w:t>1）气隙制作工艺研究和均匀性控制。窄气隙RPC面积大（长度超过1</w:t>
      </w:r>
      <w:r>
        <w:rPr>
          <w:rFonts w:ascii="宋体" w:hAnsi="宋体" w:cs="宋体"/>
          <w:bCs/>
          <w:sz w:val="24"/>
        </w:rPr>
        <w:t>.7米</w:t>
      </w:r>
      <w:r>
        <w:rPr>
          <w:rFonts w:ascii="宋体" w:hAnsi="宋体" w:cs="宋体" w:hint="eastAsia"/>
          <w:bCs/>
          <w:sz w:val="24"/>
        </w:rPr>
        <w:t>，</w:t>
      </w:r>
      <w:r>
        <w:rPr>
          <w:rFonts w:ascii="宋体" w:hAnsi="宋体" w:cs="宋体"/>
          <w:bCs/>
          <w:sz w:val="24"/>
        </w:rPr>
        <w:t>宽度</w:t>
      </w:r>
      <w:r>
        <w:rPr>
          <w:rFonts w:ascii="宋体" w:hAnsi="宋体" w:cs="宋体" w:hint="eastAsia"/>
          <w:bCs/>
          <w:sz w:val="24"/>
        </w:rPr>
        <w:t>1</w:t>
      </w:r>
      <w:r>
        <w:rPr>
          <w:rFonts w:ascii="宋体" w:hAnsi="宋体" w:cs="宋体"/>
          <w:bCs/>
          <w:sz w:val="24"/>
        </w:rPr>
        <w:t>.1米</w:t>
      </w:r>
      <w:r>
        <w:rPr>
          <w:rFonts w:ascii="宋体" w:hAnsi="宋体" w:cs="宋体" w:hint="eastAsia"/>
          <w:bCs/>
          <w:sz w:val="24"/>
        </w:rPr>
        <w:t>）、气隙宽度小（1</w:t>
      </w:r>
      <w:r>
        <w:rPr>
          <w:rFonts w:ascii="宋体" w:hAnsi="宋体" w:cs="宋体"/>
          <w:bCs/>
          <w:sz w:val="24"/>
        </w:rPr>
        <w:t xml:space="preserve"> mm</w:t>
      </w:r>
      <w:r>
        <w:rPr>
          <w:rFonts w:ascii="宋体" w:hAnsi="宋体" w:cs="宋体" w:hint="eastAsia"/>
          <w:bCs/>
          <w:sz w:val="24"/>
        </w:rPr>
        <w:t>），气隙的精度要控制在±1</w:t>
      </w:r>
      <w:r>
        <w:rPr>
          <w:rFonts w:ascii="宋体" w:hAnsi="宋体" w:cs="宋体"/>
          <w:bCs/>
          <w:sz w:val="24"/>
        </w:rPr>
        <w:t>0微米以内</w:t>
      </w:r>
      <w:r>
        <w:rPr>
          <w:rFonts w:ascii="宋体" w:hAnsi="宋体" w:cs="宋体" w:hint="eastAsia"/>
          <w:bCs/>
          <w:sz w:val="24"/>
        </w:rPr>
        <w:t>。除了要对决定气隙厚度的垫片和边框的加工方法和加工工艺进行专门的研究以外，还需要</w:t>
      </w:r>
      <w:r>
        <w:rPr>
          <w:rFonts w:ascii="宋体" w:hAnsi="宋体" w:cs="宋体"/>
          <w:bCs/>
          <w:sz w:val="24"/>
        </w:rPr>
        <w:t>建立专用的自动化垫片排布和点胶</w:t>
      </w:r>
      <w:r>
        <w:rPr>
          <w:rFonts w:ascii="宋体" w:hAnsi="宋体" w:cs="宋体" w:hint="eastAsia"/>
          <w:bCs/>
          <w:sz w:val="24"/>
        </w:rPr>
        <w:t>、</w:t>
      </w:r>
      <w:r>
        <w:rPr>
          <w:rFonts w:ascii="宋体" w:hAnsi="宋体" w:cs="宋体"/>
          <w:bCs/>
          <w:sz w:val="24"/>
        </w:rPr>
        <w:t>涂胶设备</w:t>
      </w:r>
      <w:r>
        <w:rPr>
          <w:rFonts w:ascii="宋体" w:hAnsi="宋体" w:cs="宋体" w:hint="eastAsia"/>
          <w:bCs/>
          <w:sz w:val="24"/>
        </w:rPr>
        <w:t>，</w:t>
      </w:r>
      <w:r>
        <w:rPr>
          <w:rFonts w:ascii="宋体" w:hAnsi="宋体" w:cs="宋体"/>
          <w:bCs/>
          <w:sz w:val="24"/>
        </w:rPr>
        <w:t>并对制作的流程和</w:t>
      </w:r>
      <w:r>
        <w:rPr>
          <w:rFonts w:ascii="宋体" w:hAnsi="宋体" w:cs="宋体" w:hint="eastAsia"/>
          <w:bCs/>
          <w:sz w:val="24"/>
        </w:rPr>
        <w:t>各种</w:t>
      </w:r>
      <w:r>
        <w:rPr>
          <w:rFonts w:ascii="宋体" w:hAnsi="宋体" w:cs="宋体"/>
          <w:bCs/>
          <w:sz w:val="24"/>
        </w:rPr>
        <w:t>参数进行专门的优化</w:t>
      </w:r>
      <w:r>
        <w:rPr>
          <w:rFonts w:ascii="宋体" w:hAnsi="宋体" w:cs="宋体" w:hint="eastAsia"/>
          <w:bCs/>
          <w:sz w:val="24"/>
        </w:rPr>
        <w:t>，确保</w:t>
      </w:r>
      <w:r>
        <w:rPr>
          <w:rFonts w:ascii="宋体" w:hAnsi="宋体" w:cs="宋体"/>
          <w:bCs/>
          <w:sz w:val="24"/>
        </w:rPr>
        <w:t>探测器整体的制作精度和</w:t>
      </w:r>
      <w:r>
        <w:rPr>
          <w:rFonts w:ascii="宋体" w:hAnsi="宋体" w:cs="宋体" w:hint="eastAsia"/>
          <w:bCs/>
          <w:sz w:val="24"/>
        </w:rPr>
        <w:t>均匀性。</w:t>
      </w:r>
    </w:p>
    <w:p w:rsidR="00816466" w:rsidRDefault="00816466" w:rsidP="00816466">
      <w:pPr>
        <w:spacing w:line="360" w:lineRule="auto"/>
        <w:ind w:firstLineChars="200" w:firstLine="480"/>
        <w:rPr>
          <w:rFonts w:ascii="宋体" w:hAnsi="宋体" w:cs="宋体"/>
          <w:bCs/>
          <w:sz w:val="24"/>
        </w:rPr>
      </w:pPr>
      <w:r>
        <w:rPr>
          <w:rFonts w:ascii="宋体" w:hAnsi="宋体" w:cs="宋体" w:hint="eastAsia"/>
          <w:bCs/>
          <w:sz w:val="24"/>
        </w:rPr>
        <w:t>2）</w:t>
      </w:r>
      <w:r>
        <w:rPr>
          <w:rFonts w:ascii="宋体" w:hAnsi="宋体" w:cs="宋体"/>
          <w:bCs/>
          <w:sz w:val="24"/>
        </w:rPr>
        <w:t>读出板制作的平整性控制</w:t>
      </w:r>
      <w:r>
        <w:rPr>
          <w:rFonts w:ascii="宋体" w:hAnsi="宋体" w:cs="宋体" w:hint="eastAsia"/>
          <w:bCs/>
          <w:sz w:val="24"/>
        </w:rPr>
        <w:t>。</w:t>
      </w:r>
      <w:r>
        <w:rPr>
          <w:rFonts w:ascii="宋体" w:hAnsi="宋体" w:cs="宋体"/>
          <w:bCs/>
          <w:sz w:val="24"/>
        </w:rPr>
        <w:t>RPC读出板将采用蜂窝板结构制作</w:t>
      </w:r>
      <w:r>
        <w:rPr>
          <w:rFonts w:ascii="宋体" w:hAnsi="宋体" w:cs="宋体" w:hint="eastAsia"/>
          <w:bCs/>
          <w:sz w:val="24"/>
        </w:rPr>
        <w:t>，</w:t>
      </w:r>
      <w:r>
        <w:rPr>
          <w:rFonts w:ascii="宋体" w:hAnsi="宋体" w:cs="宋体"/>
          <w:bCs/>
          <w:sz w:val="24"/>
        </w:rPr>
        <w:t>重量轻</w:t>
      </w:r>
      <w:r>
        <w:rPr>
          <w:rFonts w:ascii="宋体" w:hAnsi="宋体" w:cs="宋体" w:hint="eastAsia"/>
          <w:bCs/>
          <w:sz w:val="24"/>
        </w:rPr>
        <w:t>、</w:t>
      </w:r>
      <w:r>
        <w:rPr>
          <w:rFonts w:ascii="宋体" w:hAnsi="宋体" w:cs="宋体"/>
          <w:bCs/>
          <w:sz w:val="24"/>
        </w:rPr>
        <w:t>强度高</w:t>
      </w:r>
      <w:r>
        <w:rPr>
          <w:rFonts w:ascii="宋体" w:hAnsi="宋体" w:cs="宋体" w:hint="eastAsia"/>
          <w:bCs/>
          <w:sz w:val="24"/>
        </w:rPr>
        <w:t>，蜂窝板的平整性将决定最终探测器的平整性，因此要求</w:t>
      </w:r>
      <w:r>
        <w:rPr>
          <w:rFonts w:ascii="宋体" w:hAnsi="宋体" w:cs="宋体"/>
          <w:bCs/>
          <w:sz w:val="24"/>
        </w:rPr>
        <w:t>读出板</w:t>
      </w:r>
      <w:r>
        <w:rPr>
          <w:rFonts w:ascii="宋体" w:hAnsi="宋体" w:cs="宋体" w:hint="eastAsia"/>
          <w:bCs/>
          <w:sz w:val="24"/>
        </w:rPr>
        <w:t>具有优于1</w:t>
      </w:r>
      <w:r>
        <w:rPr>
          <w:rFonts w:ascii="宋体" w:hAnsi="宋体" w:cs="宋体"/>
          <w:bCs/>
          <w:sz w:val="24"/>
        </w:rPr>
        <w:t>00微米的平整度</w:t>
      </w:r>
      <w:r>
        <w:rPr>
          <w:rFonts w:ascii="宋体" w:hAnsi="宋体" w:cs="宋体" w:hint="eastAsia"/>
          <w:bCs/>
          <w:sz w:val="24"/>
        </w:rPr>
        <w:t>。</w:t>
      </w:r>
      <w:r>
        <w:rPr>
          <w:rFonts w:ascii="宋体" w:hAnsi="宋体" w:cs="宋体"/>
          <w:bCs/>
          <w:sz w:val="24"/>
        </w:rPr>
        <w:t>因此需要建立和优化相应的批量生产工艺和质量控制方法</w:t>
      </w:r>
      <w:r>
        <w:rPr>
          <w:rFonts w:ascii="宋体" w:hAnsi="宋体" w:cs="宋体" w:hint="eastAsia"/>
          <w:bCs/>
          <w:sz w:val="24"/>
        </w:rPr>
        <w:t>。</w:t>
      </w:r>
    </w:p>
    <w:p w:rsidR="00816466" w:rsidRDefault="00816466" w:rsidP="00816466">
      <w:pPr>
        <w:spacing w:line="360" w:lineRule="auto"/>
        <w:ind w:firstLineChars="200" w:firstLine="480"/>
        <w:rPr>
          <w:rFonts w:ascii="宋体" w:hAnsi="宋体" w:cs="宋体"/>
          <w:bCs/>
          <w:sz w:val="24"/>
        </w:rPr>
      </w:pPr>
      <w:r>
        <w:rPr>
          <w:rFonts w:ascii="宋体" w:hAnsi="宋体" w:cs="宋体" w:hint="eastAsia"/>
          <w:bCs/>
          <w:sz w:val="24"/>
        </w:rPr>
        <w:t>3）前端电子学批量制作和质量控制方法研究。前端电子学是窄气隙RPC正常运行的核心器件，批量制作中的质量控制尤为重要，需要为此建立专用的质量控制方法和批量测试方法。</w:t>
      </w:r>
    </w:p>
    <w:p w:rsidR="00816466" w:rsidRDefault="00816466" w:rsidP="00816466">
      <w:pPr>
        <w:spacing w:line="360" w:lineRule="auto"/>
        <w:ind w:firstLineChars="200" w:firstLine="480"/>
        <w:rPr>
          <w:rFonts w:ascii="宋体" w:hAnsi="宋体" w:cs="宋体"/>
          <w:bCs/>
          <w:sz w:val="24"/>
        </w:rPr>
      </w:pPr>
      <w:r>
        <w:rPr>
          <w:rFonts w:ascii="宋体" w:hAnsi="宋体" w:cs="宋体" w:hint="eastAsia"/>
          <w:bCs/>
          <w:sz w:val="24"/>
        </w:rPr>
        <w:t>4）</w:t>
      </w:r>
      <w:r>
        <w:rPr>
          <w:rFonts w:ascii="宋体" w:hAnsi="宋体" w:cs="宋体"/>
          <w:bCs/>
          <w:sz w:val="24"/>
        </w:rPr>
        <w:t>探测器性能测试</w:t>
      </w:r>
      <w:r>
        <w:rPr>
          <w:rFonts w:ascii="宋体" w:hAnsi="宋体" w:cs="宋体" w:hint="eastAsia"/>
          <w:bCs/>
          <w:sz w:val="24"/>
        </w:rPr>
        <w:t>。</w:t>
      </w:r>
      <w:r>
        <w:rPr>
          <w:rFonts w:ascii="宋体" w:hAnsi="宋体" w:cs="宋体"/>
          <w:bCs/>
          <w:sz w:val="24"/>
        </w:rPr>
        <w:t>所有完成的单层探测器需要通过宇宙线测试来检验其性能</w:t>
      </w:r>
      <w:r>
        <w:rPr>
          <w:rFonts w:ascii="宋体" w:hAnsi="宋体" w:cs="宋体" w:hint="eastAsia"/>
          <w:bCs/>
          <w:sz w:val="24"/>
        </w:rPr>
        <w:t>。</w:t>
      </w:r>
      <w:r>
        <w:rPr>
          <w:rFonts w:ascii="宋体" w:hAnsi="宋体" w:cs="宋体"/>
          <w:bCs/>
          <w:sz w:val="24"/>
        </w:rPr>
        <w:t>RPC探测器面积大</w:t>
      </w:r>
      <w:r>
        <w:rPr>
          <w:rFonts w:ascii="宋体" w:hAnsi="宋体" w:cs="宋体" w:hint="eastAsia"/>
          <w:bCs/>
          <w:sz w:val="24"/>
        </w:rPr>
        <w:t>、</w:t>
      </w:r>
      <w:r>
        <w:rPr>
          <w:rFonts w:ascii="宋体" w:hAnsi="宋体" w:cs="宋体"/>
          <w:bCs/>
          <w:sz w:val="24"/>
        </w:rPr>
        <w:t>通道多</w:t>
      </w:r>
      <w:r>
        <w:rPr>
          <w:rFonts w:ascii="宋体" w:hAnsi="宋体" w:cs="宋体" w:hint="eastAsia"/>
          <w:bCs/>
          <w:sz w:val="24"/>
        </w:rPr>
        <w:t>，批量制作的时间紧，需要设计和建设大规模多层结构的探测器测试平台和数据获取系统。</w:t>
      </w:r>
    </w:p>
    <w:p w:rsidR="00816466" w:rsidRDefault="00816466" w:rsidP="00816466">
      <w:pPr>
        <w:spacing w:line="360" w:lineRule="auto"/>
        <w:ind w:firstLineChars="200" w:firstLine="480"/>
        <w:rPr>
          <w:rFonts w:ascii="宋体" w:hAnsi="宋体" w:cs="宋体"/>
          <w:bCs/>
          <w:sz w:val="24"/>
        </w:rPr>
      </w:pPr>
      <w:r>
        <w:rPr>
          <w:rFonts w:ascii="宋体" w:hAnsi="宋体" w:cs="宋体" w:hint="eastAsia"/>
          <w:bCs/>
          <w:sz w:val="24"/>
        </w:rPr>
        <w:t>5）</w:t>
      </w:r>
      <w:r>
        <w:rPr>
          <w:rFonts w:ascii="宋体" w:hAnsi="宋体" w:cs="宋体"/>
          <w:bCs/>
          <w:sz w:val="24"/>
        </w:rPr>
        <w:t>安装和调试</w:t>
      </w:r>
      <w:r>
        <w:rPr>
          <w:rFonts w:ascii="宋体" w:hAnsi="宋体" w:cs="宋体" w:hint="eastAsia"/>
          <w:bCs/>
          <w:sz w:val="24"/>
        </w:rPr>
        <w:t>。</w:t>
      </w:r>
      <w:r>
        <w:rPr>
          <w:rFonts w:ascii="宋体" w:hAnsi="宋体" w:cs="宋体"/>
          <w:bCs/>
          <w:sz w:val="24"/>
        </w:rPr>
        <w:t>随着工程建造的进展</w:t>
      </w:r>
      <w:r>
        <w:rPr>
          <w:rFonts w:ascii="宋体" w:hAnsi="宋体" w:cs="宋体" w:hint="eastAsia"/>
          <w:bCs/>
          <w:sz w:val="24"/>
        </w:rPr>
        <w:t>，制作和测试完成的</w:t>
      </w:r>
      <w:r>
        <w:rPr>
          <w:rFonts w:ascii="宋体" w:hAnsi="宋体" w:cs="宋体"/>
          <w:bCs/>
          <w:sz w:val="24"/>
        </w:rPr>
        <w:t>探测器将分批运送到CERN实验现场</w:t>
      </w:r>
      <w:r>
        <w:rPr>
          <w:rFonts w:ascii="宋体" w:hAnsi="宋体" w:cs="宋体" w:hint="eastAsia"/>
          <w:bCs/>
          <w:sz w:val="24"/>
        </w:rPr>
        <w:t>，经过</w:t>
      </w:r>
      <w:r>
        <w:rPr>
          <w:rFonts w:ascii="宋体" w:hAnsi="宋体" w:cs="宋体"/>
          <w:bCs/>
          <w:sz w:val="24"/>
        </w:rPr>
        <w:t>性能检测后</w:t>
      </w:r>
      <w:r>
        <w:rPr>
          <w:rFonts w:ascii="宋体" w:hAnsi="宋体" w:cs="宋体" w:hint="eastAsia"/>
          <w:bCs/>
          <w:sz w:val="24"/>
        </w:rPr>
        <w:t>，根据工程</w:t>
      </w:r>
      <w:r>
        <w:rPr>
          <w:rFonts w:ascii="宋体" w:hAnsi="宋体" w:cs="宋体"/>
          <w:bCs/>
          <w:sz w:val="24"/>
        </w:rPr>
        <w:t>安装安排</w:t>
      </w:r>
      <w:r>
        <w:rPr>
          <w:rFonts w:ascii="宋体" w:hAnsi="宋体" w:cs="宋体" w:hint="eastAsia"/>
          <w:bCs/>
          <w:sz w:val="24"/>
        </w:rPr>
        <w:t>，</w:t>
      </w:r>
      <w:r>
        <w:rPr>
          <w:rFonts w:ascii="宋体" w:hAnsi="宋体" w:cs="宋体"/>
          <w:bCs/>
          <w:sz w:val="24"/>
        </w:rPr>
        <w:t>逐步安装到ATLAS实验装置上</w:t>
      </w:r>
      <w:r>
        <w:rPr>
          <w:rFonts w:ascii="宋体" w:hAnsi="宋体" w:cs="宋体" w:hint="eastAsia"/>
          <w:bCs/>
          <w:sz w:val="24"/>
        </w:rPr>
        <w:t>，并进行现场的测试和调试。</w:t>
      </w:r>
    </w:p>
    <w:p w:rsidR="00816466" w:rsidRDefault="00816466" w:rsidP="00816466">
      <w:pPr>
        <w:spacing w:line="360" w:lineRule="auto"/>
        <w:jc w:val="left"/>
        <w:rPr>
          <w:rFonts w:ascii="宋体" w:hAnsi="宋体" w:cs="宋体"/>
          <w:bCs/>
          <w:sz w:val="24"/>
        </w:rPr>
      </w:pPr>
    </w:p>
    <w:p w:rsidR="00816466" w:rsidRDefault="00816466" w:rsidP="00816466">
      <w:pPr>
        <w:spacing w:line="360" w:lineRule="auto"/>
        <w:jc w:val="left"/>
        <w:rPr>
          <w:rFonts w:ascii="宋体" w:hAnsi="宋体" w:cs="宋体"/>
          <w:bCs/>
          <w:sz w:val="24"/>
        </w:rPr>
      </w:pPr>
      <w:r>
        <w:rPr>
          <w:rFonts w:ascii="宋体" w:hAnsi="宋体" w:cs="宋体" w:hint="eastAsia"/>
          <w:bCs/>
          <w:sz w:val="24"/>
        </w:rPr>
        <w:t>2、项目研究方法（技术路线）的可行性、先进性分析</w:t>
      </w:r>
    </w:p>
    <w:p w:rsidR="00816466" w:rsidRDefault="00816466" w:rsidP="00816466">
      <w:pPr>
        <w:spacing w:line="360" w:lineRule="auto"/>
        <w:jc w:val="left"/>
        <w:rPr>
          <w:rFonts w:ascii="宋体" w:hAnsi="宋体" w:cs="宋体"/>
          <w:bCs/>
          <w:sz w:val="24"/>
        </w:rPr>
      </w:pPr>
      <w:r>
        <w:rPr>
          <w:rFonts w:ascii="宋体" w:hAnsi="宋体" w:cs="宋体" w:hint="eastAsia"/>
          <w:bCs/>
          <w:sz w:val="24"/>
        </w:rPr>
        <w:t>限2000字以内。</w:t>
      </w:r>
    </w:p>
    <w:p w:rsidR="00816466" w:rsidRDefault="00816466" w:rsidP="00816466">
      <w:pPr>
        <w:spacing w:line="360" w:lineRule="auto"/>
        <w:jc w:val="left"/>
        <w:rPr>
          <w:rFonts w:ascii="宋体" w:hAnsi="宋体" w:cs="宋体"/>
          <w:sz w:val="24"/>
        </w:rPr>
      </w:pPr>
    </w:p>
    <w:p w:rsidR="00816466" w:rsidRDefault="00816466" w:rsidP="00816466">
      <w:pPr>
        <w:spacing w:line="360" w:lineRule="auto"/>
        <w:jc w:val="left"/>
        <w:rPr>
          <w:rFonts w:ascii="宋体" w:hAnsi="宋体" w:cs="宋体"/>
          <w:sz w:val="24"/>
        </w:rPr>
      </w:pPr>
      <w:r>
        <w:rPr>
          <w:rFonts w:ascii="宋体" w:hAnsi="宋体" w:cs="宋体"/>
          <w:sz w:val="24"/>
        </w:rPr>
        <w:t>RPC课题</w:t>
      </w:r>
      <w:r>
        <w:rPr>
          <w:rFonts w:ascii="宋体" w:hAnsi="宋体" w:cs="宋体" w:hint="eastAsia"/>
          <w:sz w:val="24"/>
        </w:rPr>
        <w:t>：</w:t>
      </w:r>
    </w:p>
    <w:p w:rsidR="00816466" w:rsidRDefault="00816466" w:rsidP="00816466">
      <w:pPr>
        <w:spacing w:line="360" w:lineRule="auto"/>
        <w:rPr>
          <w:rFonts w:ascii="宋体" w:hAnsi="宋体" w:cs="宋体"/>
          <w:sz w:val="24"/>
        </w:rPr>
      </w:pPr>
      <w:r>
        <w:rPr>
          <w:rFonts w:ascii="宋体" w:hAnsi="宋体" w:cs="宋体" w:hint="eastAsia"/>
          <w:sz w:val="24"/>
        </w:rPr>
        <w:lastRenderedPageBreak/>
        <w:t>大面积RPC作为一种传统的气体探测器，已经经历了长时间的发展，积累了大量的探测器制作、测试和质量控制方面的经验，并在多个大型实验中得到了成功的应用。针对窄气隙的特点，中国组已经在探测器设计和制作、电子学研制和测试、双端读出性能研究、大面积蜂窝结构读出板制作和质量控制等方面开展了卓有成效的研究工作。</w:t>
      </w:r>
    </w:p>
    <w:p w:rsidR="00816466" w:rsidRDefault="00816466" w:rsidP="00816466">
      <w:pPr>
        <w:spacing w:line="360" w:lineRule="auto"/>
        <w:rPr>
          <w:rFonts w:ascii="宋体" w:hAnsi="宋体" w:cs="宋体"/>
          <w:sz w:val="24"/>
        </w:rPr>
      </w:pPr>
      <w:r>
        <w:rPr>
          <w:rFonts w:ascii="宋体" w:hAnsi="宋体" w:cs="宋体"/>
          <w:sz w:val="24"/>
        </w:rPr>
        <w:t>在这些前期研究的基础上</w:t>
      </w:r>
      <w:r>
        <w:rPr>
          <w:rFonts w:ascii="宋体" w:hAnsi="宋体" w:cs="宋体" w:hint="eastAsia"/>
          <w:sz w:val="24"/>
        </w:rPr>
        <w:t>，并结合在国际合作中累积的大量经验，</w:t>
      </w:r>
      <w:r>
        <w:rPr>
          <w:rFonts w:ascii="宋体" w:hAnsi="宋体" w:cs="宋体"/>
          <w:sz w:val="24"/>
        </w:rPr>
        <w:t>对RPC设计</w:t>
      </w:r>
      <w:r>
        <w:rPr>
          <w:rFonts w:ascii="宋体" w:hAnsi="宋体" w:cs="宋体" w:hint="eastAsia"/>
          <w:sz w:val="24"/>
        </w:rPr>
        <w:t>、</w:t>
      </w:r>
      <w:r>
        <w:rPr>
          <w:rFonts w:ascii="宋体" w:hAnsi="宋体" w:cs="宋体"/>
          <w:sz w:val="24"/>
        </w:rPr>
        <w:t>建造和质量控制中关键环节进行进一步的精细优化和调整</w:t>
      </w:r>
      <w:r>
        <w:rPr>
          <w:rFonts w:ascii="宋体" w:hAnsi="宋体" w:cs="宋体" w:hint="eastAsia"/>
          <w:sz w:val="24"/>
        </w:rPr>
        <w:t>，并</w:t>
      </w:r>
      <w:r>
        <w:rPr>
          <w:rFonts w:ascii="宋体" w:hAnsi="宋体" w:cs="宋体"/>
          <w:sz w:val="24"/>
        </w:rPr>
        <w:t>建立起标准化的工艺和方法</w:t>
      </w:r>
      <w:r>
        <w:rPr>
          <w:rFonts w:ascii="宋体" w:hAnsi="宋体" w:cs="宋体" w:hint="eastAsia"/>
          <w:sz w:val="24"/>
        </w:rPr>
        <w:t>，</w:t>
      </w:r>
      <w:r>
        <w:rPr>
          <w:rFonts w:ascii="宋体" w:hAnsi="宋体" w:cs="宋体"/>
          <w:sz w:val="24"/>
        </w:rPr>
        <w:t>确保高质量的完成工程建造</w:t>
      </w:r>
      <w:r>
        <w:rPr>
          <w:rFonts w:ascii="宋体" w:hAnsi="宋体" w:cs="宋体" w:hint="eastAsia"/>
          <w:sz w:val="24"/>
        </w:rPr>
        <w:t>任务。</w:t>
      </w:r>
    </w:p>
    <w:p w:rsidR="00816466" w:rsidRDefault="00816466" w:rsidP="00816466">
      <w:pPr>
        <w:spacing w:line="360" w:lineRule="auto"/>
        <w:jc w:val="left"/>
        <w:rPr>
          <w:rFonts w:ascii="宋体" w:hAnsi="宋体" w:cs="宋体"/>
          <w:sz w:val="24"/>
        </w:rPr>
      </w:pPr>
    </w:p>
    <w:p w:rsidR="00816466" w:rsidRDefault="00816466">
      <w:pPr>
        <w:widowControl/>
        <w:jc w:val="left"/>
        <w:rPr>
          <w:rFonts w:ascii="宋体" w:hAnsi="宋体"/>
          <w:sz w:val="24"/>
        </w:rPr>
      </w:pPr>
      <w:r>
        <w:rPr>
          <w:rFonts w:ascii="宋体" w:hAnsi="宋体"/>
          <w:sz w:val="24"/>
        </w:rPr>
        <w:br w:type="page"/>
      </w:r>
    </w:p>
    <w:p w:rsidR="00816466" w:rsidRDefault="00816466" w:rsidP="00816466">
      <w:pPr>
        <w:spacing w:line="360" w:lineRule="auto"/>
        <w:jc w:val="left"/>
        <w:rPr>
          <w:rFonts w:ascii="黑体" w:eastAsia="黑体" w:hAnsi="宋体" w:cs="宋体"/>
          <w:bCs/>
          <w:sz w:val="28"/>
          <w:szCs w:val="28"/>
        </w:rPr>
      </w:pPr>
      <w:r>
        <w:rPr>
          <w:rFonts w:ascii="黑体" w:eastAsia="黑体" w:hAnsi="宋体" w:cs="宋体" w:hint="eastAsia"/>
          <w:bCs/>
          <w:sz w:val="28"/>
          <w:szCs w:val="28"/>
        </w:rPr>
        <w:lastRenderedPageBreak/>
        <w:t>三、课题分解方案</w:t>
      </w:r>
    </w:p>
    <w:p w:rsidR="00816466" w:rsidRDefault="00816466" w:rsidP="00816466">
      <w:pPr>
        <w:spacing w:line="360" w:lineRule="auto"/>
        <w:jc w:val="left"/>
        <w:rPr>
          <w:rFonts w:ascii="黑体" w:eastAsia="黑体" w:hAnsi="宋体" w:cs="宋体"/>
          <w:bCs/>
          <w:sz w:val="28"/>
          <w:szCs w:val="28"/>
        </w:rPr>
      </w:pPr>
      <w:r>
        <w:rPr>
          <w:rFonts w:ascii="黑体" w:eastAsia="黑体" w:hAnsi="宋体" w:cs="宋体" w:hint="eastAsia"/>
          <w:bCs/>
          <w:sz w:val="28"/>
          <w:szCs w:val="28"/>
        </w:rPr>
        <w:t>（一）课题分解情况</w:t>
      </w:r>
    </w:p>
    <w:p w:rsidR="00816466" w:rsidRDefault="00816466" w:rsidP="00816466">
      <w:pPr>
        <w:spacing w:line="360" w:lineRule="auto"/>
        <w:jc w:val="left"/>
        <w:rPr>
          <w:rFonts w:ascii="宋体" w:hAnsi="宋体" w:cs="宋体"/>
          <w:sz w:val="24"/>
        </w:rPr>
      </w:pPr>
      <w:r>
        <w:rPr>
          <w:rFonts w:ascii="宋体" w:hAnsi="宋体" w:cs="宋体" w:hint="eastAsia"/>
          <w:sz w:val="24"/>
        </w:rPr>
        <w:t>围绕项目目标，根据需要可对项目目标进行任务分解，并简要说明各课题在项目中的具体作用，相互之间的逻辑关系，建议用图表描述。限2000字以内。</w:t>
      </w:r>
    </w:p>
    <w:p w:rsidR="00816466" w:rsidRDefault="00816466" w:rsidP="00816466">
      <w:pPr>
        <w:spacing w:line="360" w:lineRule="auto"/>
        <w:jc w:val="left"/>
        <w:rPr>
          <w:rFonts w:ascii="宋体" w:hAnsi="宋体" w:cs="宋体"/>
          <w:sz w:val="24"/>
        </w:rPr>
      </w:pPr>
    </w:p>
    <w:p w:rsidR="00816466" w:rsidRDefault="00816466" w:rsidP="00816466">
      <w:pPr>
        <w:spacing w:line="360" w:lineRule="auto"/>
        <w:jc w:val="left"/>
        <w:rPr>
          <w:rFonts w:ascii="宋体" w:hAnsi="宋体" w:cs="宋体"/>
          <w:sz w:val="24"/>
        </w:rPr>
      </w:pPr>
      <w:r w:rsidRPr="00816466">
        <w:rPr>
          <w:rFonts w:ascii="宋体" w:hAnsi="宋体" w:cs="宋体"/>
          <w:sz w:val="24"/>
          <w:highlight w:val="yellow"/>
        </w:rPr>
        <w:sym w:font="Wingdings" w:char="F0E0"/>
      </w:r>
      <w:r w:rsidRPr="00816466">
        <w:rPr>
          <w:rFonts w:ascii="宋体" w:hAnsi="宋体" w:cs="宋体"/>
          <w:sz w:val="24"/>
          <w:highlight w:val="yellow"/>
        </w:rPr>
        <w:t xml:space="preserve"> to be modified together with other tasks...</w:t>
      </w:r>
    </w:p>
    <w:p w:rsidR="00816466" w:rsidRDefault="00816466" w:rsidP="00816466">
      <w:pPr>
        <w:spacing w:line="360" w:lineRule="auto"/>
        <w:jc w:val="left"/>
        <w:rPr>
          <w:rFonts w:ascii="宋体" w:hAnsi="宋体" w:cs="宋体"/>
          <w:sz w:val="24"/>
        </w:rPr>
      </w:pPr>
    </w:p>
    <w:p w:rsidR="00816466" w:rsidRDefault="00816466" w:rsidP="00816466">
      <w:pPr>
        <w:spacing w:line="360" w:lineRule="auto"/>
        <w:jc w:val="left"/>
        <w:rPr>
          <w:rFonts w:ascii="黑体" w:eastAsia="黑体" w:hAnsi="宋体" w:cs="宋体"/>
          <w:bCs/>
          <w:sz w:val="28"/>
          <w:szCs w:val="28"/>
        </w:rPr>
      </w:pPr>
      <w:r>
        <w:rPr>
          <w:rFonts w:ascii="黑体" w:eastAsia="黑体" w:hAnsi="宋体" w:cs="宋体" w:hint="eastAsia"/>
          <w:bCs/>
          <w:sz w:val="28"/>
          <w:szCs w:val="28"/>
        </w:rPr>
        <w:t>（二）各课题内容</w:t>
      </w:r>
    </w:p>
    <w:p w:rsidR="00816466" w:rsidRDefault="00816466" w:rsidP="00816466">
      <w:pPr>
        <w:spacing w:line="360" w:lineRule="auto"/>
        <w:jc w:val="left"/>
        <w:rPr>
          <w:rFonts w:ascii="宋体" w:hAnsi="宋体" w:cs="宋体"/>
          <w:sz w:val="24"/>
        </w:rPr>
      </w:pPr>
      <w:r>
        <w:rPr>
          <w:rFonts w:ascii="宋体" w:hAnsi="宋体" w:cs="宋体" w:hint="eastAsia"/>
          <w:sz w:val="24"/>
        </w:rPr>
        <w:t>逐项分段说明各课题的研究目标、主要研究内容、拟解决的重大科学问题或关键技术、考核指标及评测手段/方法等。每个课题限3000字以内。</w:t>
      </w:r>
    </w:p>
    <w:p w:rsidR="00816466" w:rsidRDefault="00816466" w:rsidP="00816466">
      <w:pPr>
        <w:spacing w:line="360" w:lineRule="auto"/>
        <w:jc w:val="left"/>
        <w:rPr>
          <w:rFonts w:ascii="宋体" w:hAnsi="宋体" w:cs="宋体"/>
          <w:bCs/>
          <w:sz w:val="24"/>
        </w:rPr>
      </w:pPr>
    </w:p>
    <w:p w:rsidR="00816466" w:rsidRDefault="00816466" w:rsidP="00816466">
      <w:pPr>
        <w:spacing w:line="360" w:lineRule="auto"/>
        <w:jc w:val="left"/>
        <w:rPr>
          <w:rFonts w:ascii="宋体" w:hAnsi="宋体" w:cs="宋体"/>
          <w:bCs/>
          <w:sz w:val="24"/>
        </w:rPr>
      </w:pPr>
      <w:r>
        <w:rPr>
          <w:rFonts w:ascii="宋体" w:hAnsi="宋体" w:cs="宋体" w:hint="eastAsia"/>
          <w:bCs/>
          <w:sz w:val="24"/>
        </w:rPr>
        <w:t>1、</w:t>
      </w:r>
      <w:r>
        <w:rPr>
          <w:rFonts w:ascii="宋体" w:hAnsi="宋体" w:cs="宋体" w:hint="eastAsia"/>
          <w:sz w:val="24"/>
        </w:rPr>
        <w:t>课题</w:t>
      </w:r>
      <w:r w:rsidRPr="00816466">
        <w:rPr>
          <w:rFonts w:ascii="宋体" w:hAnsi="宋体" w:cs="宋体"/>
          <w:bCs/>
          <w:sz w:val="24"/>
          <w:highlight w:val="yellow"/>
        </w:rPr>
        <w:t>x</w:t>
      </w:r>
      <w:r>
        <w:rPr>
          <w:rFonts w:ascii="宋体" w:hAnsi="宋体" w:cs="宋体" w:hint="eastAsia"/>
          <w:bCs/>
          <w:sz w:val="24"/>
        </w:rPr>
        <w:t>：ATLAS缪子探测器升级</w:t>
      </w:r>
    </w:p>
    <w:p w:rsidR="00816466" w:rsidRDefault="00816466" w:rsidP="00816466">
      <w:pPr>
        <w:spacing w:line="360" w:lineRule="auto"/>
        <w:rPr>
          <w:rFonts w:ascii="宋体" w:hAnsi="宋体"/>
          <w:sz w:val="24"/>
        </w:rPr>
      </w:pPr>
      <w:r>
        <w:rPr>
          <w:rFonts w:ascii="宋体" w:hAnsi="宋体" w:cs="宋体" w:hint="eastAsia"/>
          <w:sz w:val="24"/>
        </w:rPr>
        <w:t>研究目标：针对ATLAS</w:t>
      </w:r>
      <w:r>
        <w:rPr>
          <w:rFonts w:ascii="宋体" w:hAnsi="宋体" w:cs="宋体"/>
          <w:sz w:val="24"/>
        </w:rPr>
        <w:t xml:space="preserve"> Phase</w:t>
      </w:r>
      <w:r>
        <w:rPr>
          <w:rFonts w:ascii="宋体" w:hAnsi="宋体" w:cs="宋体" w:hint="eastAsia"/>
          <w:sz w:val="24"/>
        </w:rPr>
        <w:t>-</w:t>
      </w:r>
      <w:r>
        <w:rPr>
          <w:rFonts w:ascii="宋体" w:hAnsi="宋体" w:cs="宋体"/>
          <w:sz w:val="24"/>
        </w:rPr>
        <w:t>II的升级要求</w:t>
      </w:r>
      <w:r>
        <w:rPr>
          <w:rFonts w:ascii="宋体" w:hAnsi="宋体" w:cs="宋体" w:hint="eastAsia"/>
          <w:sz w:val="24"/>
        </w:rPr>
        <w:t>，</w:t>
      </w:r>
      <w:r>
        <w:rPr>
          <w:rFonts w:ascii="宋体" w:hAnsi="宋体" w:hint="eastAsia"/>
          <w:sz w:val="24"/>
        </w:rPr>
        <w:t>研制高计数率的</w:t>
      </w:r>
      <w:r>
        <w:rPr>
          <w:rFonts w:ascii="宋体" w:hAnsi="宋体"/>
          <w:sz w:val="24"/>
        </w:rPr>
        <w:t>窄气隙RPC探测器和核电子学</w:t>
      </w:r>
      <w:r>
        <w:rPr>
          <w:rFonts w:ascii="宋体" w:hAnsi="宋体" w:hint="eastAsia"/>
          <w:sz w:val="24"/>
        </w:rPr>
        <w:t>，全面提升RPC的计数率能力，提高时间分辨性能，保证探测器具有高探测效率，并按照ATLAS协议规定，完成相应的制造、安装和调试任务。</w:t>
      </w:r>
      <w:r>
        <w:rPr>
          <w:rFonts w:ascii="宋体" w:hAnsi="宋体"/>
          <w:sz w:val="24"/>
        </w:rPr>
        <w:t xml:space="preserve"> </w:t>
      </w:r>
    </w:p>
    <w:p w:rsidR="00816466" w:rsidRDefault="00816466" w:rsidP="00816466">
      <w:pPr>
        <w:spacing w:line="360" w:lineRule="auto"/>
        <w:jc w:val="left"/>
        <w:rPr>
          <w:rFonts w:ascii="宋体" w:hAnsi="宋体" w:cs="宋体"/>
          <w:sz w:val="24"/>
        </w:rPr>
      </w:pPr>
    </w:p>
    <w:p w:rsidR="00816466" w:rsidRDefault="00816466" w:rsidP="00816466">
      <w:pPr>
        <w:spacing w:line="360" w:lineRule="auto"/>
        <w:rPr>
          <w:rFonts w:ascii="宋体" w:hAnsi="宋体" w:cs="宋体"/>
          <w:sz w:val="24"/>
        </w:rPr>
      </w:pPr>
      <w:r>
        <w:rPr>
          <w:rFonts w:ascii="宋体" w:hAnsi="宋体" w:cs="宋体" w:hint="eastAsia"/>
          <w:sz w:val="24"/>
        </w:rPr>
        <w:t>主要研究内容：</w:t>
      </w:r>
    </w:p>
    <w:p w:rsidR="00816466" w:rsidRDefault="00816466" w:rsidP="00816466">
      <w:pPr>
        <w:spacing w:line="360" w:lineRule="auto"/>
        <w:ind w:firstLineChars="200" w:firstLine="480"/>
        <w:rPr>
          <w:rFonts w:ascii="宋体" w:hAnsi="宋体" w:cs="宋体"/>
          <w:bCs/>
          <w:sz w:val="24"/>
        </w:rPr>
      </w:pPr>
      <w:r>
        <w:rPr>
          <w:rFonts w:ascii="宋体" w:hAnsi="宋体" w:cs="宋体"/>
          <w:bCs/>
          <w:sz w:val="24"/>
        </w:rPr>
        <w:t>为了应对高亮度HL</w:t>
      </w:r>
      <w:r>
        <w:rPr>
          <w:rFonts w:ascii="宋体" w:hAnsi="宋体" w:cs="宋体" w:hint="eastAsia"/>
          <w:bCs/>
          <w:sz w:val="24"/>
        </w:rPr>
        <w:t>-</w:t>
      </w:r>
      <w:r>
        <w:rPr>
          <w:rFonts w:ascii="宋体" w:hAnsi="宋体" w:cs="宋体"/>
          <w:bCs/>
          <w:sz w:val="24"/>
        </w:rPr>
        <w:t>LHC带来的高粒子通量背景和堆积效应</w:t>
      </w:r>
      <w:r>
        <w:rPr>
          <w:rFonts w:ascii="宋体" w:hAnsi="宋体" w:cs="宋体" w:hint="eastAsia"/>
          <w:bCs/>
          <w:sz w:val="24"/>
        </w:rPr>
        <w:t>，</w:t>
      </w:r>
      <w:r>
        <w:rPr>
          <w:rFonts w:ascii="宋体" w:hAnsi="宋体" w:cs="宋体"/>
          <w:bCs/>
          <w:sz w:val="24"/>
        </w:rPr>
        <w:t>并解决现有RPC触发探测器计数率能力不足和长期运行以来的老化问题</w:t>
      </w:r>
      <w:r>
        <w:rPr>
          <w:rFonts w:ascii="宋体" w:hAnsi="宋体" w:cs="宋体" w:hint="eastAsia"/>
          <w:bCs/>
          <w:sz w:val="24"/>
        </w:rPr>
        <w:t>，ATLAS缪子谱仪需要在桶部内层新增三层RPC探测器，以保持系统整体的缪子触发效率，并提高整个谱仪的有效覆盖面积。新增的三层RPC探测器将采用新一代的窄气隙结构，气隙宽度为1</w:t>
      </w:r>
      <w:r>
        <w:rPr>
          <w:rFonts w:ascii="宋体" w:hAnsi="宋体" w:cs="宋体"/>
          <w:bCs/>
          <w:sz w:val="24"/>
        </w:rPr>
        <w:t xml:space="preserve"> mm</w:t>
      </w:r>
      <w:r>
        <w:rPr>
          <w:rFonts w:ascii="宋体" w:hAnsi="宋体" w:cs="宋体" w:hint="eastAsia"/>
          <w:bCs/>
          <w:sz w:val="24"/>
        </w:rPr>
        <w:t>（现有ATLAS</w:t>
      </w:r>
      <w:r>
        <w:rPr>
          <w:rFonts w:ascii="宋体" w:hAnsi="宋体" w:cs="宋体"/>
          <w:bCs/>
          <w:sz w:val="24"/>
        </w:rPr>
        <w:t xml:space="preserve"> RPC的气隙宽度是</w:t>
      </w:r>
      <w:r>
        <w:rPr>
          <w:rFonts w:ascii="宋体" w:hAnsi="宋体" w:cs="宋体" w:hint="eastAsia"/>
          <w:bCs/>
          <w:sz w:val="24"/>
        </w:rPr>
        <w:t>2</w:t>
      </w:r>
      <w:r>
        <w:rPr>
          <w:rFonts w:ascii="宋体" w:hAnsi="宋体" w:cs="宋体"/>
          <w:bCs/>
          <w:sz w:val="24"/>
        </w:rPr>
        <w:t xml:space="preserve"> mm</w:t>
      </w:r>
      <w:r>
        <w:rPr>
          <w:rFonts w:ascii="宋体" w:hAnsi="宋体" w:cs="宋体" w:hint="eastAsia"/>
          <w:bCs/>
          <w:sz w:val="24"/>
        </w:rPr>
        <w:t>），通过减少气隙中雪崩的发展长度来减小雪崩电荷量，从而提高其计数率能力和工作寿命，同时也可以使时间分辨性能得到提升；用作电极板的电木板材料厚度也由原来的2</w:t>
      </w:r>
      <w:r>
        <w:rPr>
          <w:rFonts w:ascii="宋体" w:hAnsi="宋体" w:cs="宋体"/>
          <w:bCs/>
          <w:sz w:val="24"/>
        </w:rPr>
        <w:t xml:space="preserve"> </w:t>
      </w:r>
      <w:r>
        <w:rPr>
          <w:rFonts w:ascii="宋体" w:hAnsi="宋体" w:cs="宋体" w:hint="eastAsia"/>
          <w:bCs/>
          <w:sz w:val="24"/>
        </w:rPr>
        <w:t>mm降低至1</w:t>
      </w:r>
      <w:r>
        <w:rPr>
          <w:rFonts w:ascii="宋体" w:hAnsi="宋体" w:cs="宋体"/>
          <w:bCs/>
          <w:sz w:val="24"/>
        </w:rPr>
        <w:t>.4 mm</w:t>
      </w:r>
      <w:r>
        <w:rPr>
          <w:rFonts w:ascii="宋体" w:hAnsi="宋体" w:cs="宋体" w:hint="eastAsia"/>
          <w:bCs/>
          <w:sz w:val="24"/>
        </w:rPr>
        <w:t>，通过</w:t>
      </w:r>
      <w:r>
        <w:rPr>
          <w:rFonts w:ascii="宋体" w:hAnsi="宋体" w:cs="宋体"/>
          <w:bCs/>
          <w:sz w:val="24"/>
        </w:rPr>
        <w:t>减小在电极板材料上的电压降</w:t>
      </w:r>
      <w:r>
        <w:rPr>
          <w:rFonts w:ascii="宋体" w:hAnsi="宋体" w:cs="宋体" w:hint="eastAsia"/>
          <w:bCs/>
          <w:sz w:val="24"/>
        </w:rPr>
        <w:t>，</w:t>
      </w:r>
      <w:r>
        <w:rPr>
          <w:rFonts w:ascii="宋体" w:hAnsi="宋体" w:cs="宋体"/>
          <w:bCs/>
          <w:sz w:val="24"/>
        </w:rPr>
        <w:t>来进一步提升计数率能力</w:t>
      </w:r>
      <w:r>
        <w:rPr>
          <w:rFonts w:ascii="宋体" w:hAnsi="宋体" w:cs="宋体" w:hint="eastAsia"/>
          <w:bCs/>
          <w:sz w:val="24"/>
        </w:rPr>
        <w:t>。由于窄气隙结构带来的气体增益降低，则通过采用基于GeSi工艺的高灵敏度、高信噪比的前端电子学设计进行补偿，保持探测效率不受影响。根据探测器的几何特点，采用双端读出信号、利用信号的时间差进行定位，以减少电子学通道数，并提高位置分辨能力。以上技术路线，通过前期的技术攻关，已经经过原理性验证、原型探测器性能测试验证和工程样机的测试验证。在科技部和基金委的大力支持下，中国</w:t>
      </w:r>
      <w:r>
        <w:rPr>
          <w:rFonts w:ascii="宋体" w:hAnsi="宋体" w:cs="宋体" w:hint="eastAsia"/>
          <w:bCs/>
          <w:sz w:val="24"/>
        </w:rPr>
        <w:lastRenderedPageBreak/>
        <w:t>组深度参与了探测器和电子学的研制工作，并完成了4个工程样机的建造，验证了中国组在探测器性能研究和工程建造方面的能力。</w:t>
      </w:r>
    </w:p>
    <w:p w:rsidR="00816466" w:rsidRDefault="00816466" w:rsidP="00816466">
      <w:pPr>
        <w:spacing w:line="360" w:lineRule="auto"/>
        <w:ind w:firstLineChars="200" w:firstLine="480"/>
        <w:rPr>
          <w:rFonts w:ascii="宋体" w:hAnsi="宋体" w:cs="宋体"/>
          <w:bCs/>
          <w:sz w:val="24"/>
        </w:rPr>
      </w:pPr>
      <w:r>
        <w:rPr>
          <w:rFonts w:ascii="宋体" w:hAnsi="宋体" w:cs="宋体" w:hint="eastAsia"/>
          <w:bCs/>
          <w:sz w:val="24"/>
        </w:rPr>
        <w:t>由于窄气隙RPC工作在这种非常极端的探测器结构和工作条件下，要完成总量达到1</w:t>
      </w:r>
      <w:r>
        <w:rPr>
          <w:rFonts w:ascii="宋体" w:hAnsi="宋体" w:cs="宋体"/>
          <w:bCs/>
          <w:sz w:val="24"/>
        </w:rPr>
        <w:t>400余平方米的全新探测器建造</w:t>
      </w:r>
      <w:r>
        <w:rPr>
          <w:rFonts w:ascii="宋体" w:hAnsi="宋体" w:cs="宋体" w:hint="eastAsia"/>
          <w:bCs/>
          <w:sz w:val="24"/>
        </w:rPr>
        <w:t>，</w:t>
      </w:r>
      <w:r>
        <w:rPr>
          <w:rFonts w:ascii="宋体" w:hAnsi="宋体" w:cs="宋体"/>
          <w:bCs/>
          <w:sz w:val="24"/>
        </w:rPr>
        <w:t>并确保所有探测器单元具有优异的</w:t>
      </w:r>
      <w:r>
        <w:rPr>
          <w:rFonts w:ascii="宋体" w:hAnsi="宋体" w:cs="宋体" w:hint="eastAsia"/>
          <w:bCs/>
          <w:sz w:val="24"/>
        </w:rPr>
        <w:t>、均匀的、</w:t>
      </w:r>
      <w:r>
        <w:rPr>
          <w:rFonts w:ascii="宋体" w:hAnsi="宋体" w:cs="宋体"/>
          <w:bCs/>
          <w:sz w:val="24"/>
        </w:rPr>
        <w:t>一致的性能</w:t>
      </w:r>
      <w:r>
        <w:rPr>
          <w:rFonts w:ascii="宋体" w:hAnsi="宋体" w:cs="宋体" w:hint="eastAsia"/>
          <w:bCs/>
          <w:sz w:val="24"/>
        </w:rPr>
        <w:t>，</w:t>
      </w:r>
      <w:r>
        <w:rPr>
          <w:rFonts w:ascii="宋体" w:hAnsi="宋体" w:cs="宋体"/>
          <w:bCs/>
          <w:sz w:val="24"/>
        </w:rPr>
        <w:t>需要在前期工作的基础上</w:t>
      </w:r>
      <w:r>
        <w:rPr>
          <w:rFonts w:ascii="宋体" w:hAnsi="宋体" w:cs="宋体" w:hint="eastAsia"/>
          <w:bCs/>
          <w:sz w:val="24"/>
        </w:rPr>
        <w:t>，</w:t>
      </w:r>
      <w:r>
        <w:rPr>
          <w:rFonts w:ascii="宋体" w:hAnsi="宋体" w:cs="宋体"/>
          <w:bCs/>
          <w:sz w:val="24"/>
        </w:rPr>
        <w:t>对探测器的设计进行最终优化</w:t>
      </w:r>
      <w:r>
        <w:rPr>
          <w:rFonts w:ascii="宋体" w:hAnsi="宋体" w:cs="宋体" w:hint="eastAsia"/>
          <w:bCs/>
          <w:sz w:val="24"/>
        </w:rPr>
        <w:t>，并</w:t>
      </w:r>
      <w:r>
        <w:rPr>
          <w:rFonts w:ascii="宋体" w:hAnsi="宋体" w:cs="宋体"/>
          <w:bCs/>
          <w:sz w:val="24"/>
        </w:rPr>
        <w:t>进一步完善制作工艺并建立起统一的批量制作工艺流程和质量控制方法</w:t>
      </w:r>
      <w:r>
        <w:rPr>
          <w:rFonts w:ascii="宋体" w:hAnsi="宋体" w:cs="宋体" w:hint="eastAsia"/>
          <w:bCs/>
          <w:sz w:val="24"/>
        </w:rPr>
        <w:t>，最终成功完成工程建造、现场安装和调试。通过本项目的研究，全面掌握大面积窄气隙气体探测器建造的关键技术。</w:t>
      </w:r>
    </w:p>
    <w:p w:rsidR="00816466" w:rsidRDefault="00816466" w:rsidP="00816466">
      <w:pPr>
        <w:spacing w:line="360" w:lineRule="auto"/>
        <w:ind w:firstLineChars="200" w:firstLine="480"/>
        <w:rPr>
          <w:rFonts w:ascii="宋体" w:hAnsi="宋体" w:cs="宋体"/>
          <w:bCs/>
          <w:sz w:val="24"/>
        </w:rPr>
      </w:pPr>
      <w:r>
        <w:rPr>
          <w:rFonts w:ascii="宋体" w:hAnsi="宋体" w:cs="宋体" w:hint="eastAsia"/>
          <w:bCs/>
          <w:sz w:val="24"/>
        </w:rPr>
        <w:t>根据</w:t>
      </w:r>
      <w:r>
        <w:rPr>
          <w:rFonts w:ascii="宋体" w:hAnsi="宋体" w:cs="宋体"/>
          <w:bCs/>
          <w:sz w:val="24"/>
        </w:rPr>
        <w:t>窄气隙RPC缪子触发探测器现阶段急需解决的关键问题</w:t>
      </w:r>
      <w:r>
        <w:rPr>
          <w:rFonts w:ascii="宋体" w:hAnsi="宋体" w:cs="宋体" w:hint="eastAsia"/>
          <w:bCs/>
          <w:sz w:val="24"/>
        </w:rPr>
        <w:t>，</w:t>
      </w:r>
      <w:r>
        <w:rPr>
          <w:rFonts w:ascii="宋体" w:hAnsi="宋体" w:cs="宋体"/>
          <w:bCs/>
          <w:sz w:val="24"/>
        </w:rPr>
        <w:t>课题计划在以下</w:t>
      </w:r>
      <w:r>
        <w:rPr>
          <w:rFonts w:ascii="宋体" w:hAnsi="宋体" w:cs="宋体" w:hint="eastAsia"/>
          <w:bCs/>
          <w:sz w:val="24"/>
        </w:rPr>
        <w:t>方面</w:t>
      </w:r>
      <w:r>
        <w:rPr>
          <w:rFonts w:ascii="宋体" w:hAnsi="宋体" w:cs="宋体"/>
          <w:bCs/>
          <w:sz w:val="24"/>
        </w:rPr>
        <w:t>针对性开展研究</w:t>
      </w:r>
      <w:r>
        <w:rPr>
          <w:rFonts w:ascii="宋体" w:hAnsi="宋体" w:cs="宋体" w:hint="eastAsia"/>
          <w:bCs/>
          <w:sz w:val="24"/>
        </w:rPr>
        <w:t>。</w:t>
      </w:r>
    </w:p>
    <w:p w:rsidR="00816466" w:rsidRDefault="00816466" w:rsidP="00816466">
      <w:pPr>
        <w:spacing w:line="360" w:lineRule="auto"/>
        <w:rPr>
          <w:rFonts w:ascii="宋体" w:hAnsi="宋体" w:cs="宋体"/>
          <w:bCs/>
          <w:sz w:val="24"/>
        </w:rPr>
      </w:pPr>
      <w:r>
        <w:rPr>
          <w:rFonts w:ascii="宋体" w:hAnsi="宋体" w:cs="宋体" w:hint="eastAsia"/>
          <w:bCs/>
          <w:sz w:val="24"/>
        </w:rPr>
        <w:t>1）气隙制作工艺研究和均匀性控制。窄气隙RPC面积大（长度超过1</w:t>
      </w:r>
      <w:r>
        <w:rPr>
          <w:rFonts w:ascii="宋体" w:hAnsi="宋体" w:cs="宋体"/>
          <w:bCs/>
          <w:sz w:val="24"/>
        </w:rPr>
        <w:t>.7米</w:t>
      </w:r>
      <w:r>
        <w:rPr>
          <w:rFonts w:ascii="宋体" w:hAnsi="宋体" w:cs="宋体" w:hint="eastAsia"/>
          <w:bCs/>
          <w:sz w:val="24"/>
        </w:rPr>
        <w:t>，</w:t>
      </w:r>
      <w:r>
        <w:rPr>
          <w:rFonts w:ascii="宋体" w:hAnsi="宋体" w:cs="宋体"/>
          <w:bCs/>
          <w:sz w:val="24"/>
        </w:rPr>
        <w:t>宽度</w:t>
      </w:r>
      <w:r>
        <w:rPr>
          <w:rFonts w:ascii="宋体" w:hAnsi="宋体" w:cs="宋体" w:hint="eastAsia"/>
          <w:bCs/>
          <w:sz w:val="24"/>
        </w:rPr>
        <w:t>1</w:t>
      </w:r>
      <w:r>
        <w:rPr>
          <w:rFonts w:ascii="宋体" w:hAnsi="宋体" w:cs="宋体"/>
          <w:bCs/>
          <w:sz w:val="24"/>
        </w:rPr>
        <w:t>.1米</w:t>
      </w:r>
      <w:r>
        <w:rPr>
          <w:rFonts w:ascii="宋体" w:hAnsi="宋体" w:cs="宋体" w:hint="eastAsia"/>
          <w:bCs/>
          <w:sz w:val="24"/>
        </w:rPr>
        <w:t>）、气隙宽度小（1</w:t>
      </w:r>
      <w:r>
        <w:rPr>
          <w:rFonts w:ascii="宋体" w:hAnsi="宋体" w:cs="宋体"/>
          <w:bCs/>
          <w:sz w:val="24"/>
        </w:rPr>
        <w:t xml:space="preserve"> mm</w:t>
      </w:r>
      <w:r>
        <w:rPr>
          <w:rFonts w:ascii="宋体" w:hAnsi="宋体" w:cs="宋体" w:hint="eastAsia"/>
          <w:bCs/>
          <w:sz w:val="24"/>
        </w:rPr>
        <w:t>），气隙的精度要控制在±1</w:t>
      </w:r>
      <w:r>
        <w:rPr>
          <w:rFonts w:ascii="宋体" w:hAnsi="宋体" w:cs="宋体"/>
          <w:bCs/>
          <w:sz w:val="24"/>
        </w:rPr>
        <w:t>0微米以内</w:t>
      </w:r>
      <w:r>
        <w:rPr>
          <w:rFonts w:ascii="宋体" w:hAnsi="宋体" w:cs="宋体" w:hint="eastAsia"/>
          <w:bCs/>
          <w:sz w:val="24"/>
        </w:rPr>
        <w:t>。除了要对决定气隙厚度的垫片和边框的加工方法和加工工艺进行专门的研究以外，还需要</w:t>
      </w:r>
      <w:r>
        <w:rPr>
          <w:rFonts w:ascii="宋体" w:hAnsi="宋体" w:cs="宋体"/>
          <w:bCs/>
          <w:sz w:val="24"/>
        </w:rPr>
        <w:t>建立专用的自动化垫片排布和点胶</w:t>
      </w:r>
      <w:r>
        <w:rPr>
          <w:rFonts w:ascii="宋体" w:hAnsi="宋体" w:cs="宋体" w:hint="eastAsia"/>
          <w:bCs/>
          <w:sz w:val="24"/>
        </w:rPr>
        <w:t>、</w:t>
      </w:r>
      <w:r>
        <w:rPr>
          <w:rFonts w:ascii="宋体" w:hAnsi="宋体" w:cs="宋体"/>
          <w:bCs/>
          <w:sz w:val="24"/>
        </w:rPr>
        <w:t>涂胶设备</w:t>
      </w:r>
      <w:r>
        <w:rPr>
          <w:rFonts w:ascii="宋体" w:hAnsi="宋体" w:cs="宋体" w:hint="eastAsia"/>
          <w:bCs/>
          <w:sz w:val="24"/>
        </w:rPr>
        <w:t>，</w:t>
      </w:r>
      <w:r>
        <w:rPr>
          <w:rFonts w:ascii="宋体" w:hAnsi="宋体" w:cs="宋体"/>
          <w:bCs/>
          <w:sz w:val="24"/>
        </w:rPr>
        <w:t>并对制作的流程和</w:t>
      </w:r>
      <w:r>
        <w:rPr>
          <w:rFonts w:ascii="宋体" w:hAnsi="宋体" w:cs="宋体" w:hint="eastAsia"/>
          <w:bCs/>
          <w:sz w:val="24"/>
        </w:rPr>
        <w:t>各种</w:t>
      </w:r>
      <w:r>
        <w:rPr>
          <w:rFonts w:ascii="宋体" w:hAnsi="宋体" w:cs="宋体"/>
          <w:bCs/>
          <w:sz w:val="24"/>
        </w:rPr>
        <w:t>参数进行专门的优化</w:t>
      </w:r>
      <w:r>
        <w:rPr>
          <w:rFonts w:ascii="宋体" w:hAnsi="宋体" w:cs="宋体" w:hint="eastAsia"/>
          <w:bCs/>
          <w:sz w:val="24"/>
        </w:rPr>
        <w:t>，确保</w:t>
      </w:r>
      <w:r>
        <w:rPr>
          <w:rFonts w:ascii="宋体" w:hAnsi="宋体" w:cs="宋体"/>
          <w:bCs/>
          <w:sz w:val="24"/>
        </w:rPr>
        <w:t>探测器整体的制作精度和</w:t>
      </w:r>
      <w:r>
        <w:rPr>
          <w:rFonts w:ascii="宋体" w:hAnsi="宋体" w:cs="宋体" w:hint="eastAsia"/>
          <w:bCs/>
          <w:sz w:val="24"/>
        </w:rPr>
        <w:t>均匀性。</w:t>
      </w:r>
    </w:p>
    <w:p w:rsidR="00816466" w:rsidRDefault="00816466" w:rsidP="00816466">
      <w:pPr>
        <w:spacing w:line="360" w:lineRule="auto"/>
        <w:rPr>
          <w:rFonts w:ascii="宋体" w:hAnsi="宋体" w:cs="宋体"/>
          <w:bCs/>
          <w:sz w:val="24"/>
        </w:rPr>
      </w:pPr>
      <w:r>
        <w:rPr>
          <w:rFonts w:ascii="宋体" w:hAnsi="宋体" w:cs="宋体" w:hint="eastAsia"/>
          <w:bCs/>
          <w:sz w:val="24"/>
        </w:rPr>
        <w:t>2）</w:t>
      </w:r>
      <w:r>
        <w:rPr>
          <w:rFonts w:ascii="宋体" w:hAnsi="宋体" w:cs="宋体"/>
          <w:bCs/>
          <w:sz w:val="24"/>
        </w:rPr>
        <w:t>读出板制作的平整性控制</w:t>
      </w:r>
      <w:r>
        <w:rPr>
          <w:rFonts w:ascii="宋体" w:hAnsi="宋体" w:cs="宋体" w:hint="eastAsia"/>
          <w:bCs/>
          <w:sz w:val="24"/>
        </w:rPr>
        <w:t>。</w:t>
      </w:r>
      <w:r>
        <w:rPr>
          <w:rFonts w:ascii="宋体" w:hAnsi="宋体" w:cs="宋体"/>
          <w:bCs/>
          <w:sz w:val="24"/>
        </w:rPr>
        <w:t>RPC读出板将采用蜂窝板结构制作</w:t>
      </w:r>
      <w:r>
        <w:rPr>
          <w:rFonts w:ascii="宋体" w:hAnsi="宋体" w:cs="宋体" w:hint="eastAsia"/>
          <w:bCs/>
          <w:sz w:val="24"/>
        </w:rPr>
        <w:t>，</w:t>
      </w:r>
      <w:r>
        <w:rPr>
          <w:rFonts w:ascii="宋体" w:hAnsi="宋体" w:cs="宋体"/>
          <w:bCs/>
          <w:sz w:val="24"/>
        </w:rPr>
        <w:t>重量轻</w:t>
      </w:r>
      <w:r>
        <w:rPr>
          <w:rFonts w:ascii="宋体" w:hAnsi="宋体" w:cs="宋体" w:hint="eastAsia"/>
          <w:bCs/>
          <w:sz w:val="24"/>
        </w:rPr>
        <w:t>、</w:t>
      </w:r>
      <w:r>
        <w:rPr>
          <w:rFonts w:ascii="宋体" w:hAnsi="宋体" w:cs="宋体"/>
          <w:bCs/>
          <w:sz w:val="24"/>
        </w:rPr>
        <w:t>强度高</w:t>
      </w:r>
      <w:r>
        <w:rPr>
          <w:rFonts w:ascii="宋体" w:hAnsi="宋体" w:cs="宋体" w:hint="eastAsia"/>
          <w:bCs/>
          <w:sz w:val="24"/>
        </w:rPr>
        <w:t>，蜂窝板的平整性将决定最终探测器的平整性，因此要求</w:t>
      </w:r>
      <w:r>
        <w:rPr>
          <w:rFonts w:ascii="宋体" w:hAnsi="宋体" w:cs="宋体"/>
          <w:bCs/>
          <w:sz w:val="24"/>
        </w:rPr>
        <w:t>读出板</w:t>
      </w:r>
      <w:r>
        <w:rPr>
          <w:rFonts w:ascii="宋体" w:hAnsi="宋体" w:cs="宋体" w:hint="eastAsia"/>
          <w:bCs/>
          <w:sz w:val="24"/>
        </w:rPr>
        <w:t>具有优于1</w:t>
      </w:r>
      <w:r>
        <w:rPr>
          <w:rFonts w:ascii="宋体" w:hAnsi="宋体" w:cs="宋体"/>
          <w:bCs/>
          <w:sz w:val="24"/>
        </w:rPr>
        <w:t>00微米的平整度</w:t>
      </w:r>
      <w:r>
        <w:rPr>
          <w:rFonts w:ascii="宋体" w:hAnsi="宋体" w:cs="宋体" w:hint="eastAsia"/>
          <w:bCs/>
          <w:sz w:val="24"/>
        </w:rPr>
        <w:t>。</w:t>
      </w:r>
      <w:r>
        <w:rPr>
          <w:rFonts w:ascii="宋体" w:hAnsi="宋体" w:cs="宋体"/>
          <w:bCs/>
          <w:sz w:val="24"/>
        </w:rPr>
        <w:t>因此需要建立和优化相应的批量生产工艺和质量控制方法</w:t>
      </w:r>
      <w:r>
        <w:rPr>
          <w:rFonts w:ascii="宋体" w:hAnsi="宋体" w:cs="宋体" w:hint="eastAsia"/>
          <w:bCs/>
          <w:sz w:val="24"/>
        </w:rPr>
        <w:t>。</w:t>
      </w:r>
    </w:p>
    <w:p w:rsidR="00816466" w:rsidRDefault="00816466" w:rsidP="00816466">
      <w:pPr>
        <w:spacing w:line="360" w:lineRule="auto"/>
        <w:rPr>
          <w:rFonts w:ascii="宋体" w:hAnsi="宋体" w:cs="宋体"/>
          <w:bCs/>
          <w:sz w:val="24"/>
        </w:rPr>
      </w:pPr>
      <w:r>
        <w:rPr>
          <w:rFonts w:ascii="宋体" w:hAnsi="宋体" w:cs="宋体" w:hint="eastAsia"/>
          <w:bCs/>
          <w:sz w:val="24"/>
        </w:rPr>
        <w:t>3）前端电子学批量制作和质量控制方法研究。前端电子学是窄气隙RPC正常运行的核心器件，批量制作中的质量控制尤为重要，需要为此建立专用的质量控制方法和批量测试方法。</w:t>
      </w:r>
    </w:p>
    <w:p w:rsidR="00816466" w:rsidRDefault="00816466" w:rsidP="00816466">
      <w:pPr>
        <w:spacing w:line="360" w:lineRule="auto"/>
        <w:rPr>
          <w:rFonts w:ascii="宋体" w:hAnsi="宋体" w:cs="宋体"/>
          <w:bCs/>
          <w:sz w:val="24"/>
        </w:rPr>
      </w:pPr>
      <w:r>
        <w:rPr>
          <w:rFonts w:ascii="宋体" w:hAnsi="宋体" w:cs="宋体" w:hint="eastAsia"/>
          <w:bCs/>
          <w:sz w:val="24"/>
        </w:rPr>
        <w:t>4）</w:t>
      </w:r>
      <w:r>
        <w:rPr>
          <w:rFonts w:ascii="宋体" w:hAnsi="宋体" w:cs="宋体"/>
          <w:bCs/>
          <w:sz w:val="24"/>
        </w:rPr>
        <w:t>探测器性能测试</w:t>
      </w:r>
      <w:r>
        <w:rPr>
          <w:rFonts w:ascii="宋体" w:hAnsi="宋体" w:cs="宋体" w:hint="eastAsia"/>
          <w:bCs/>
          <w:sz w:val="24"/>
        </w:rPr>
        <w:t>。</w:t>
      </w:r>
      <w:r>
        <w:rPr>
          <w:rFonts w:ascii="宋体" w:hAnsi="宋体" w:cs="宋体"/>
          <w:bCs/>
          <w:sz w:val="24"/>
        </w:rPr>
        <w:t>所有完成的单层探测器需要通过宇宙线测试来检验其性能</w:t>
      </w:r>
      <w:r>
        <w:rPr>
          <w:rFonts w:ascii="宋体" w:hAnsi="宋体" w:cs="宋体" w:hint="eastAsia"/>
          <w:bCs/>
          <w:sz w:val="24"/>
        </w:rPr>
        <w:t>。</w:t>
      </w:r>
      <w:r>
        <w:rPr>
          <w:rFonts w:ascii="宋体" w:hAnsi="宋体" w:cs="宋体"/>
          <w:bCs/>
          <w:sz w:val="24"/>
        </w:rPr>
        <w:t>RPC探测器面积大</w:t>
      </w:r>
      <w:r>
        <w:rPr>
          <w:rFonts w:ascii="宋体" w:hAnsi="宋体" w:cs="宋体" w:hint="eastAsia"/>
          <w:bCs/>
          <w:sz w:val="24"/>
        </w:rPr>
        <w:t>、</w:t>
      </w:r>
      <w:r>
        <w:rPr>
          <w:rFonts w:ascii="宋体" w:hAnsi="宋体" w:cs="宋体"/>
          <w:bCs/>
          <w:sz w:val="24"/>
        </w:rPr>
        <w:t>通道多</w:t>
      </w:r>
      <w:r>
        <w:rPr>
          <w:rFonts w:ascii="宋体" w:hAnsi="宋体" w:cs="宋体" w:hint="eastAsia"/>
          <w:bCs/>
          <w:sz w:val="24"/>
        </w:rPr>
        <w:t>，批量制作的时间紧，需要设计和建设大规模多层结构的探测器测试平台和数据获取系统。</w:t>
      </w:r>
    </w:p>
    <w:p w:rsidR="00816466" w:rsidRDefault="00816466" w:rsidP="00816466">
      <w:pPr>
        <w:spacing w:line="360" w:lineRule="auto"/>
        <w:rPr>
          <w:rFonts w:ascii="宋体" w:hAnsi="宋体" w:cs="宋体"/>
          <w:bCs/>
          <w:sz w:val="24"/>
        </w:rPr>
      </w:pPr>
      <w:r>
        <w:rPr>
          <w:rFonts w:ascii="宋体" w:hAnsi="宋体" w:cs="宋体" w:hint="eastAsia"/>
          <w:bCs/>
          <w:sz w:val="24"/>
        </w:rPr>
        <w:t>5）</w:t>
      </w:r>
      <w:r>
        <w:rPr>
          <w:rFonts w:ascii="宋体" w:hAnsi="宋体" w:cs="宋体"/>
          <w:bCs/>
          <w:sz w:val="24"/>
        </w:rPr>
        <w:t>安装和调试</w:t>
      </w:r>
      <w:r>
        <w:rPr>
          <w:rFonts w:ascii="宋体" w:hAnsi="宋体" w:cs="宋体" w:hint="eastAsia"/>
          <w:bCs/>
          <w:sz w:val="24"/>
        </w:rPr>
        <w:t>。</w:t>
      </w:r>
      <w:r>
        <w:rPr>
          <w:rFonts w:ascii="宋体" w:hAnsi="宋体" w:cs="宋体"/>
          <w:bCs/>
          <w:sz w:val="24"/>
        </w:rPr>
        <w:t>随着工程建造的进展</w:t>
      </w:r>
      <w:r>
        <w:rPr>
          <w:rFonts w:ascii="宋体" w:hAnsi="宋体" w:cs="宋体" w:hint="eastAsia"/>
          <w:bCs/>
          <w:sz w:val="24"/>
        </w:rPr>
        <w:t>，制作和测试完成的</w:t>
      </w:r>
      <w:r>
        <w:rPr>
          <w:rFonts w:ascii="宋体" w:hAnsi="宋体" w:cs="宋体"/>
          <w:bCs/>
          <w:sz w:val="24"/>
        </w:rPr>
        <w:t>探测器将分批运送到CERN实验现场</w:t>
      </w:r>
      <w:r>
        <w:rPr>
          <w:rFonts w:ascii="宋体" w:hAnsi="宋体" w:cs="宋体" w:hint="eastAsia"/>
          <w:bCs/>
          <w:sz w:val="24"/>
        </w:rPr>
        <w:t>，经过</w:t>
      </w:r>
      <w:r>
        <w:rPr>
          <w:rFonts w:ascii="宋体" w:hAnsi="宋体" w:cs="宋体"/>
          <w:bCs/>
          <w:sz w:val="24"/>
        </w:rPr>
        <w:t>性能检测后</w:t>
      </w:r>
      <w:r>
        <w:rPr>
          <w:rFonts w:ascii="宋体" w:hAnsi="宋体" w:cs="宋体" w:hint="eastAsia"/>
          <w:bCs/>
          <w:sz w:val="24"/>
        </w:rPr>
        <w:t>，根据工程</w:t>
      </w:r>
      <w:r>
        <w:rPr>
          <w:rFonts w:ascii="宋体" w:hAnsi="宋体" w:cs="宋体"/>
          <w:bCs/>
          <w:sz w:val="24"/>
        </w:rPr>
        <w:t>安装安排</w:t>
      </w:r>
      <w:r>
        <w:rPr>
          <w:rFonts w:ascii="宋体" w:hAnsi="宋体" w:cs="宋体" w:hint="eastAsia"/>
          <w:bCs/>
          <w:sz w:val="24"/>
        </w:rPr>
        <w:t>，</w:t>
      </w:r>
      <w:r>
        <w:rPr>
          <w:rFonts w:ascii="宋体" w:hAnsi="宋体" w:cs="宋体"/>
          <w:bCs/>
          <w:sz w:val="24"/>
        </w:rPr>
        <w:t>逐步安装到ATLAS实验装置上</w:t>
      </w:r>
      <w:r>
        <w:rPr>
          <w:rFonts w:ascii="宋体" w:hAnsi="宋体" w:cs="宋体" w:hint="eastAsia"/>
          <w:bCs/>
          <w:sz w:val="24"/>
        </w:rPr>
        <w:t>，并进行现场的测试和调试。</w:t>
      </w:r>
    </w:p>
    <w:p w:rsidR="00816466" w:rsidRPr="00AE2716" w:rsidRDefault="00816466" w:rsidP="00816466">
      <w:pPr>
        <w:spacing w:line="360" w:lineRule="auto"/>
        <w:jc w:val="left"/>
        <w:rPr>
          <w:rFonts w:ascii="宋体" w:hAnsi="宋体" w:cs="宋体"/>
          <w:sz w:val="24"/>
        </w:rPr>
      </w:pPr>
    </w:p>
    <w:p w:rsidR="00816466" w:rsidRDefault="00816466" w:rsidP="00816466">
      <w:pPr>
        <w:spacing w:line="360" w:lineRule="auto"/>
        <w:jc w:val="left"/>
        <w:rPr>
          <w:rFonts w:ascii="宋体" w:hAnsi="宋体" w:cs="宋体"/>
          <w:sz w:val="24"/>
        </w:rPr>
      </w:pPr>
      <w:r>
        <w:rPr>
          <w:rFonts w:ascii="宋体" w:hAnsi="宋体" w:cs="宋体" w:hint="eastAsia"/>
          <w:sz w:val="24"/>
        </w:rPr>
        <w:t>拟解决的重大科学问题或关键技术问题：</w:t>
      </w:r>
    </w:p>
    <w:p w:rsidR="00816466" w:rsidRDefault="00816466" w:rsidP="00816466">
      <w:pPr>
        <w:spacing w:line="360" w:lineRule="auto"/>
        <w:rPr>
          <w:rFonts w:ascii="宋体" w:hAnsi="宋体" w:cs="宋体"/>
          <w:sz w:val="24"/>
        </w:rPr>
      </w:pPr>
      <w:r>
        <w:rPr>
          <w:rFonts w:ascii="宋体" w:cs="宋体" w:hint="eastAsia"/>
          <w:color w:val="121212"/>
          <w:kern w:val="0"/>
          <w:sz w:val="24"/>
          <w:szCs w:val="24"/>
          <w:highlight w:val="yellow"/>
        </w:rPr>
        <w:t>通过</w:t>
      </w:r>
      <w:r w:rsidRPr="008D1240">
        <w:rPr>
          <w:rFonts w:ascii="宋体" w:cs="宋体" w:hint="eastAsia"/>
          <w:color w:val="121212"/>
          <w:kern w:val="0"/>
          <w:sz w:val="24"/>
          <w:szCs w:val="24"/>
          <w:highlight w:val="yellow"/>
        </w:rPr>
        <w:t>窄气隙技术路线</w:t>
      </w:r>
      <w:r>
        <w:rPr>
          <w:rFonts w:ascii="宋体" w:cs="宋体" w:hint="eastAsia"/>
          <w:color w:val="121212"/>
          <w:kern w:val="0"/>
          <w:sz w:val="24"/>
          <w:szCs w:val="24"/>
          <w:highlight w:val="yellow"/>
        </w:rPr>
        <w:t>，</w:t>
      </w:r>
      <w:r w:rsidRPr="008D1240">
        <w:rPr>
          <w:rFonts w:ascii="宋体" w:cs="宋体" w:hint="eastAsia"/>
          <w:color w:val="121212"/>
          <w:kern w:val="0"/>
          <w:sz w:val="24"/>
          <w:szCs w:val="24"/>
          <w:highlight w:val="yellow"/>
        </w:rPr>
        <w:t>可以全面提升</w:t>
      </w:r>
      <w:r>
        <w:rPr>
          <w:rFonts w:ascii="宋体" w:cs="宋体"/>
          <w:color w:val="121212"/>
          <w:kern w:val="0"/>
          <w:sz w:val="24"/>
          <w:szCs w:val="24"/>
          <w:highlight w:val="yellow"/>
        </w:rPr>
        <w:t>RPC</w:t>
      </w:r>
      <w:r w:rsidRPr="008D1240">
        <w:rPr>
          <w:rFonts w:ascii="宋体" w:cs="宋体" w:hint="eastAsia"/>
          <w:color w:val="121212"/>
          <w:kern w:val="0"/>
          <w:sz w:val="24"/>
          <w:szCs w:val="24"/>
          <w:highlight w:val="yellow"/>
        </w:rPr>
        <w:t>的计数率</w:t>
      </w:r>
      <w:r>
        <w:rPr>
          <w:rFonts w:ascii="宋体" w:cs="宋体" w:hint="eastAsia"/>
          <w:color w:val="121212"/>
          <w:kern w:val="0"/>
          <w:sz w:val="24"/>
          <w:szCs w:val="24"/>
          <w:highlight w:val="yellow"/>
        </w:rPr>
        <w:t>能力</w:t>
      </w:r>
      <w:r w:rsidRPr="008D1240">
        <w:rPr>
          <w:rFonts w:ascii="宋体" w:cs="宋体" w:hint="eastAsia"/>
          <w:color w:val="121212"/>
          <w:kern w:val="0"/>
          <w:sz w:val="24"/>
          <w:szCs w:val="24"/>
          <w:highlight w:val="yellow"/>
        </w:rPr>
        <w:t>、时间分辨率、工作寿命等</w:t>
      </w:r>
      <w:r>
        <w:rPr>
          <w:rFonts w:ascii="宋体" w:cs="宋体" w:hint="eastAsia"/>
          <w:color w:val="121212"/>
          <w:kern w:val="0"/>
          <w:sz w:val="24"/>
          <w:szCs w:val="24"/>
          <w:highlight w:val="yellow"/>
        </w:rPr>
        <w:t>主要</w:t>
      </w:r>
      <w:r w:rsidRPr="008D1240">
        <w:rPr>
          <w:rFonts w:ascii="宋体" w:cs="宋体" w:hint="eastAsia"/>
          <w:color w:val="121212"/>
          <w:kern w:val="0"/>
          <w:sz w:val="24"/>
          <w:szCs w:val="24"/>
          <w:highlight w:val="yellow"/>
        </w:rPr>
        <w:t>性能，是</w:t>
      </w:r>
      <w:r>
        <w:rPr>
          <w:rFonts w:ascii="宋体" w:cs="宋体"/>
          <w:color w:val="121212"/>
          <w:kern w:val="0"/>
          <w:sz w:val="24"/>
          <w:szCs w:val="24"/>
          <w:highlight w:val="yellow"/>
        </w:rPr>
        <w:t>RPC</w:t>
      </w:r>
      <w:r w:rsidRPr="008D1240">
        <w:rPr>
          <w:rFonts w:ascii="宋体" w:cs="宋体" w:hint="eastAsia"/>
          <w:color w:val="121212"/>
          <w:kern w:val="0"/>
          <w:sz w:val="24"/>
          <w:szCs w:val="24"/>
          <w:highlight w:val="yellow"/>
        </w:rPr>
        <w:t>未来发展的主导方向；</w:t>
      </w:r>
      <w:r>
        <w:rPr>
          <w:rFonts w:ascii="宋体" w:cs="宋体" w:hint="eastAsia"/>
          <w:color w:val="121212"/>
          <w:kern w:val="0"/>
          <w:sz w:val="24"/>
          <w:szCs w:val="24"/>
          <w:highlight w:val="yellow"/>
        </w:rPr>
        <w:t>ATLAS</w:t>
      </w:r>
      <w:r>
        <w:rPr>
          <w:rFonts w:ascii="宋体" w:cs="宋体"/>
          <w:color w:val="121212"/>
          <w:kern w:val="0"/>
          <w:sz w:val="24"/>
          <w:szCs w:val="24"/>
          <w:highlight w:val="yellow"/>
        </w:rPr>
        <w:t xml:space="preserve"> </w:t>
      </w:r>
      <w:r>
        <w:rPr>
          <w:rFonts w:ascii="宋体" w:cs="宋体" w:hint="eastAsia"/>
          <w:color w:val="121212"/>
          <w:kern w:val="0"/>
          <w:sz w:val="24"/>
          <w:szCs w:val="24"/>
          <w:highlight w:val="yellow"/>
        </w:rPr>
        <w:t>BI</w:t>
      </w:r>
      <w:r>
        <w:rPr>
          <w:rFonts w:ascii="宋体" w:cs="宋体"/>
          <w:color w:val="121212"/>
          <w:kern w:val="0"/>
          <w:sz w:val="24"/>
          <w:szCs w:val="24"/>
          <w:highlight w:val="yellow"/>
        </w:rPr>
        <w:t xml:space="preserve"> RPC的建造</w:t>
      </w:r>
      <w:r>
        <w:rPr>
          <w:rFonts w:ascii="宋体" w:cs="宋体" w:hint="eastAsia"/>
          <w:color w:val="121212"/>
          <w:kern w:val="0"/>
          <w:sz w:val="24"/>
          <w:szCs w:val="24"/>
          <w:highlight w:val="yellow"/>
        </w:rPr>
        <w:t>，</w:t>
      </w:r>
      <w:r w:rsidRPr="008D1240">
        <w:rPr>
          <w:rFonts w:ascii="宋体" w:cs="宋体" w:hint="eastAsia"/>
          <w:color w:val="121212"/>
          <w:kern w:val="0"/>
          <w:sz w:val="24"/>
          <w:szCs w:val="24"/>
          <w:highlight w:val="yellow"/>
        </w:rPr>
        <w:t>将是</w:t>
      </w:r>
      <w:r w:rsidRPr="008D1240">
        <w:rPr>
          <w:rFonts w:ascii="宋体" w:cs="宋体"/>
          <w:color w:val="121212"/>
          <w:kern w:val="0"/>
          <w:sz w:val="24"/>
          <w:szCs w:val="24"/>
          <w:highlight w:val="yellow"/>
        </w:rPr>
        <w:t>1mm</w:t>
      </w:r>
      <w:r w:rsidRPr="008D1240">
        <w:rPr>
          <w:rFonts w:ascii="宋体" w:cs="宋体" w:hint="eastAsia"/>
          <w:color w:val="121212"/>
          <w:kern w:val="0"/>
          <w:sz w:val="24"/>
          <w:szCs w:val="24"/>
          <w:highlight w:val="yellow"/>
        </w:rPr>
        <w:t>气隙的</w:t>
      </w:r>
      <w:r w:rsidRPr="008D1240">
        <w:rPr>
          <w:rFonts w:ascii="宋体" w:cs="宋体"/>
          <w:color w:val="121212"/>
          <w:kern w:val="0"/>
          <w:sz w:val="24"/>
          <w:szCs w:val="24"/>
          <w:highlight w:val="yellow"/>
        </w:rPr>
        <w:t>RPC</w:t>
      </w:r>
      <w:r w:rsidRPr="008D1240">
        <w:rPr>
          <w:rFonts w:ascii="宋体" w:cs="宋体" w:hint="eastAsia"/>
          <w:color w:val="121212"/>
          <w:kern w:val="0"/>
          <w:sz w:val="24"/>
          <w:szCs w:val="24"/>
          <w:highlight w:val="yellow"/>
        </w:rPr>
        <w:t>探测器</w:t>
      </w:r>
      <w:r w:rsidRPr="008D1240">
        <w:rPr>
          <w:rFonts w:ascii="宋体" w:cs="宋体" w:hint="eastAsia"/>
          <w:color w:val="121212"/>
          <w:kern w:val="0"/>
          <w:sz w:val="24"/>
          <w:szCs w:val="24"/>
          <w:highlight w:val="yellow"/>
        </w:rPr>
        <w:lastRenderedPageBreak/>
        <w:t>首次在粒子物理实验的大规模应用。</w:t>
      </w:r>
    </w:p>
    <w:p w:rsidR="00816466" w:rsidRDefault="00816466" w:rsidP="00816466">
      <w:pPr>
        <w:spacing w:line="360" w:lineRule="auto"/>
        <w:jc w:val="left"/>
        <w:rPr>
          <w:rFonts w:ascii="宋体" w:hAnsi="宋体" w:cs="宋体"/>
          <w:sz w:val="24"/>
        </w:rPr>
      </w:pPr>
    </w:p>
    <w:p w:rsidR="00816466" w:rsidRDefault="00816466" w:rsidP="00816466">
      <w:pPr>
        <w:spacing w:line="360" w:lineRule="auto"/>
        <w:rPr>
          <w:rFonts w:ascii="宋体" w:hAnsi="宋体"/>
          <w:sz w:val="24"/>
        </w:rPr>
      </w:pPr>
      <w:r>
        <w:rPr>
          <w:rFonts w:ascii="宋体" w:hAnsi="宋体" w:cs="宋体" w:hint="eastAsia"/>
          <w:sz w:val="24"/>
        </w:rPr>
        <w:t>考核指标及评测手段/方法：</w:t>
      </w:r>
      <w:r>
        <w:rPr>
          <w:rFonts w:ascii="宋体" w:hAnsi="宋体" w:hint="eastAsia"/>
          <w:sz w:val="24"/>
        </w:rPr>
        <w:t>计数率</w:t>
      </w:r>
      <w:r>
        <w:rPr>
          <w:rFonts w:ascii="宋体" w:hAnsi="宋体"/>
          <w:sz w:val="24"/>
        </w:rPr>
        <w:t>能力达到</w:t>
      </w:r>
      <w:r>
        <w:rPr>
          <w:rFonts w:ascii="宋体" w:hAnsi="宋体" w:hint="eastAsia"/>
          <w:sz w:val="24"/>
        </w:rPr>
        <w:t>1</w:t>
      </w:r>
      <w:r>
        <w:rPr>
          <w:rFonts w:ascii="宋体" w:hAnsi="宋体"/>
          <w:sz w:val="24"/>
        </w:rPr>
        <w:t xml:space="preserve"> kHz</w:t>
      </w:r>
      <w:r>
        <w:rPr>
          <w:rFonts w:ascii="宋体" w:hAnsi="宋体" w:hint="eastAsia"/>
          <w:sz w:val="24"/>
        </w:rPr>
        <w:t>/</w:t>
      </w:r>
      <w:r>
        <w:rPr>
          <w:rFonts w:ascii="宋体" w:hAnsi="宋体"/>
          <w:sz w:val="24"/>
        </w:rPr>
        <w:t>cm</w:t>
      </w:r>
      <w:r w:rsidRPr="00D614B7">
        <w:rPr>
          <w:rFonts w:ascii="宋体" w:hAnsi="宋体"/>
          <w:sz w:val="24"/>
          <w:vertAlign w:val="superscript"/>
        </w:rPr>
        <w:t>2</w:t>
      </w:r>
      <w:r>
        <w:rPr>
          <w:rFonts w:ascii="宋体" w:hAnsi="宋体"/>
          <w:sz w:val="24"/>
        </w:rPr>
        <w:t>以上</w:t>
      </w:r>
      <w:r>
        <w:rPr>
          <w:rFonts w:ascii="宋体" w:hAnsi="宋体" w:hint="eastAsia"/>
          <w:sz w:val="24"/>
        </w:rPr>
        <w:t>，探测效率高于9</w:t>
      </w:r>
      <w:r>
        <w:rPr>
          <w:rFonts w:ascii="宋体" w:hAnsi="宋体"/>
          <w:sz w:val="24"/>
        </w:rPr>
        <w:t>5</w:t>
      </w:r>
      <w:r>
        <w:rPr>
          <w:rFonts w:ascii="宋体" w:hAnsi="宋体" w:hint="eastAsia"/>
          <w:sz w:val="24"/>
        </w:rPr>
        <w:t>%，</w:t>
      </w:r>
      <w:r>
        <w:rPr>
          <w:rFonts w:ascii="宋体" w:hAnsi="宋体"/>
          <w:sz w:val="24"/>
        </w:rPr>
        <w:t>时间分辨优于</w:t>
      </w:r>
      <w:r>
        <w:rPr>
          <w:rFonts w:ascii="宋体" w:hAnsi="宋体" w:hint="eastAsia"/>
          <w:sz w:val="24"/>
        </w:rPr>
        <w:t>1</w:t>
      </w:r>
      <w:r>
        <w:rPr>
          <w:rFonts w:ascii="宋体" w:hAnsi="宋体"/>
          <w:sz w:val="24"/>
        </w:rPr>
        <w:t xml:space="preserve"> ns</w:t>
      </w:r>
      <w:r>
        <w:rPr>
          <w:rFonts w:ascii="宋体" w:hAnsi="宋体" w:hint="eastAsia"/>
          <w:sz w:val="24"/>
        </w:rPr>
        <w:t>。以上</w:t>
      </w:r>
      <w:r w:rsidRPr="004F5D55">
        <w:rPr>
          <w:rFonts w:ascii="宋体" w:hAnsi="宋体" w:hint="eastAsia"/>
          <w:sz w:val="24"/>
        </w:rPr>
        <w:t>性能指标通过宇宙线</w:t>
      </w:r>
      <w:r>
        <w:rPr>
          <w:rFonts w:ascii="宋体" w:hAnsi="宋体" w:hint="eastAsia"/>
          <w:sz w:val="24"/>
        </w:rPr>
        <w:t>测试</w:t>
      </w:r>
      <w:r w:rsidRPr="004F5D55">
        <w:rPr>
          <w:rFonts w:ascii="宋体" w:hAnsi="宋体" w:hint="eastAsia"/>
          <w:sz w:val="24"/>
        </w:rPr>
        <w:t>、放射</w:t>
      </w:r>
      <w:r>
        <w:rPr>
          <w:rFonts w:ascii="宋体" w:hAnsi="宋体" w:hint="eastAsia"/>
          <w:sz w:val="24"/>
        </w:rPr>
        <w:t>源</w:t>
      </w:r>
      <w:r w:rsidRPr="004F5D55">
        <w:rPr>
          <w:rFonts w:ascii="宋体" w:hAnsi="宋体" w:hint="eastAsia"/>
          <w:sz w:val="24"/>
        </w:rPr>
        <w:t>测试</w:t>
      </w:r>
      <w:r>
        <w:rPr>
          <w:rFonts w:ascii="宋体" w:hAnsi="宋体" w:hint="eastAsia"/>
          <w:sz w:val="24"/>
        </w:rPr>
        <w:t>、或</w:t>
      </w:r>
      <w:r w:rsidRPr="004F5D55">
        <w:rPr>
          <w:rFonts w:ascii="宋体" w:hAnsi="宋体" w:hint="eastAsia"/>
          <w:sz w:val="24"/>
        </w:rPr>
        <w:t>由</w:t>
      </w:r>
      <w:r w:rsidRPr="004F5D55">
        <w:rPr>
          <w:rFonts w:ascii="宋体" w:hAnsi="宋体"/>
          <w:sz w:val="24"/>
        </w:rPr>
        <w:t>ATLAS</w:t>
      </w:r>
      <w:r>
        <w:rPr>
          <w:rFonts w:ascii="宋体" w:hAnsi="宋体" w:hint="eastAsia"/>
          <w:sz w:val="24"/>
        </w:rPr>
        <w:t>缪子</w:t>
      </w:r>
      <w:r w:rsidRPr="004F5D55">
        <w:rPr>
          <w:rFonts w:ascii="宋体" w:hAnsi="宋体" w:hint="eastAsia"/>
          <w:sz w:val="24"/>
        </w:rPr>
        <w:t>探测器</w:t>
      </w:r>
      <w:r>
        <w:rPr>
          <w:rFonts w:ascii="宋体" w:hAnsi="宋体" w:hint="eastAsia"/>
          <w:sz w:val="24"/>
        </w:rPr>
        <w:t>升级</w:t>
      </w:r>
      <w:r w:rsidRPr="004F5D55">
        <w:rPr>
          <w:rFonts w:ascii="宋体" w:hAnsi="宋体" w:hint="eastAsia"/>
          <w:sz w:val="24"/>
        </w:rPr>
        <w:t>合作组安排</w:t>
      </w:r>
      <w:r>
        <w:rPr>
          <w:rFonts w:ascii="宋体" w:hAnsi="宋体" w:hint="eastAsia"/>
          <w:sz w:val="24"/>
        </w:rPr>
        <w:t>的</w:t>
      </w:r>
      <w:r w:rsidRPr="004F5D55">
        <w:rPr>
          <w:rFonts w:ascii="宋体" w:hAnsi="宋体" w:hint="eastAsia"/>
          <w:sz w:val="24"/>
        </w:rPr>
        <w:t>束流测试</w:t>
      </w:r>
      <w:r>
        <w:rPr>
          <w:rFonts w:ascii="宋体" w:hAnsi="宋体" w:hint="eastAsia"/>
          <w:sz w:val="24"/>
        </w:rPr>
        <w:t>等方法尽心考核</w:t>
      </w:r>
      <w:r w:rsidRPr="004F5D55">
        <w:rPr>
          <w:rFonts w:ascii="宋体" w:hAnsi="宋体" w:hint="eastAsia"/>
          <w:sz w:val="24"/>
        </w:rPr>
        <w:t>。</w:t>
      </w:r>
    </w:p>
    <w:p w:rsidR="00816466" w:rsidRDefault="00816466" w:rsidP="00816466">
      <w:pPr>
        <w:spacing w:line="360" w:lineRule="auto"/>
        <w:jc w:val="left"/>
        <w:rPr>
          <w:rFonts w:ascii="宋体" w:hAnsi="宋体" w:cs="宋体"/>
          <w:sz w:val="24"/>
        </w:rPr>
      </w:pPr>
    </w:p>
    <w:p w:rsidR="00816466" w:rsidRDefault="00816466" w:rsidP="00816466">
      <w:pPr>
        <w:spacing w:line="360" w:lineRule="auto"/>
        <w:jc w:val="left"/>
        <w:rPr>
          <w:rFonts w:ascii="宋体" w:hAnsi="宋体" w:cs="宋体"/>
          <w:sz w:val="24"/>
        </w:rPr>
      </w:pPr>
      <w:r>
        <w:rPr>
          <w:rFonts w:ascii="宋体" w:hAnsi="宋体" w:cs="宋体" w:hint="eastAsia"/>
          <w:sz w:val="24"/>
        </w:rPr>
        <w:t>参加单位任务分工</w:t>
      </w:r>
    </w:p>
    <w:p w:rsidR="00816466" w:rsidRDefault="00816466" w:rsidP="00816466">
      <w:pPr>
        <w:spacing w:line="360" w:lineRule="auto"/>
        <w:jc w:val="left"/>
        <w:rPr>
          <w:rFonts w:ascii="宋体" w:hAnsi="宋体" w:cs="宋体"/>
          <w:sz w:val="24"/>
        </w:rPr>
      </w:pPr>
      <w:r>
        <w:rPr>
          <w:rFonts w:ascii="宋体" w:hAnsi="宋体" w:cs="宋体" w:hint="eastAsia"/>
          <w:sz w:val="24"/>
        </w:rPr>
        <w:t>中国科学技术大学：全面主持RPC和电子学的研制和建造工作，负责RPC气隙的制作工艺研究和质量控制、读出蜂窝板的制作和平整性控制、前端电子学的制作和测试方法研究、探测器的批量测试、以及ATLAS现场的安装和调试工作。</w:t>
      </w:r>
    </w:p>
    <w:p w:rsidR="00816466" w:rsidRDefault="00816466" w:rsidP="00816466">
      <w:pPr>
        <w:spacing w:line="360" w:lineRule="auto"/>
        <w:jc w:val="left"/>
        <w:rPr>
          <w:rFonts w:ascii="宋体" w:hAnsi="宋体" w:cs="宋体"/>
          <w:sz w:val="24"/>
        </w:rPr>
      </w:pPr>
    </w:p>
    <w:p w:rsidR="00816466" w:rsidRDefault="00816466" w:rsidP="00816466">
      <w:pPr>
        <w:spacing w:line="360" w:lineRule="auto"/>
        <w:jc w:val="left"/>
        <w:rPr>
          <w:rFonts w:ascii="宋体" w:hAnsi="宋体" w:cs="宋体"/>
          <w:sz w:val="24"/>
        </w:rPr>
      </w:pPr>
      <w:r>
        <w:rPr>
          <w:rFonts w:ascii="宋体" w:hAnsi="宋体" w:cs="宋体"/>
          <w:sz w:val="24"/>
        </w:rPr>
        <w:t>上海交通大学</w:t>
      </w:r>
      <w:r>
        <w:rPr>
          <w:rFonts w:ascii="宋体" w:hAnsi="宋体" w:cs="宋体" w:hint="eastAsia"/>
          <w:sz w:val="24"/>
        </w:rPr>
        <w:t>：全面参与RPC探测器的制作和测试工作，重点参与并部分完成读出蜂窝板的制作和平整性测试、单层探测器的制作和测试、现场安装与调试工作。</w:t>
      </w:r>
    </w:p>
    <w:p w:rsidR="00816466" w:rsidRDefault="00816466" w:rsidP="00816466">
      <w:pPr>
        <w:spacing w:line="360" w:lineRule="auto"/>
        <w:jc w:val="left"/>
        <w:rPr>
          <w:rFonts w:ascii="宋体" w:hAnsi="宋体" w:cs="宋体"/>
          <w:sz w:val="24"/>
        </w:rPr>
      </w:pPr>
    </w:p>
    <w:p w:rsidR="00816466" w:rsidRDefault="00816466" w:rsidP="00816466">
      <w:pPr>
        <w:spacing w:line="360" w:lineRule="auto"/>
        <w:jc w:val="left"/>
        <w:rPr>
          <w:rFonts w:ascii="宋体" w:hAnsi="宋体"/>
          <w:sz w:val="24"/>
        </w:rPr>
      </w:pPr>
      <w:r>
        <w:rPr>
          <w:rFonts w:ascii="宋体" w:hAnsi="宋体" w:cs="宋体" w:hint="eastAsia"/>
          <w:bCs/>
          <w:sz w:val="24"/>
        </w:rPr>
        <w:t>2、</w:t>
      </w:r>
      <w:r>
        <w:rPr>
          <w:rFonts w:ascii="宋体" w:hAnsi="宋体" w:cs="宋体" w:hint="eastAsia"/>
          <w:sz w:val="24"/>
        </w:rPr>
        <w:t>课题</w:t>
      </w:r>
      <w:r>
        <w:rPr>
          <w:rFonts w:ascii="宋体" w:hAnsi="宋体" w:cs="宋体" w:hint="eastAsia"/>
          <w:bCs/>
          <w:sz w:val="24"/>
        </w:rPr>
        <w:t>2：xxxxx（提纲同上）</w:t>
      </w:r>
    </w:p>
    <w:p w:rsidR="00816466" w:rsidRDefault="00816466" w:rsidP="00816466">
      <w:pPr>
        <w:spacing w:line="360" w:lineRule="auto"/>
        <w:jc w:val="left"/>
        <w:rPr>
          <w:rFonts w:ascii="宋体" w:hAnsi="宋体" w:cs="宋体"/>
          <w:sz w:val="24"/>
        </w:rPr>
      </w:pPr>
      <w:r>
        <w:rPr>
          <w:rFonts w:ascii="宋体" w:hAnsi="宋体" w:cs="宋体" w:hint="eastAsia"/>
          <w:sz w:val="24"/>
        </w:rPr>
        <w:t>......</w:t>
      </w:r>
    </w:p>
    <w:p w:rsidR="00816466" w:rsidRDefault="00816466" w:rsidP="00816466">
      <w:pPr>
        <w:spacing w:line="360" w:lineRule="auto"/>
        <w:jc w:val="left"/>
        <w:rPr>
          <w:rFonts w:ascii="宋体" w:hAnsi="宋体" w:cs="宋体"/>
          <w:sz w:val="24"/>
        </w:rPr>
      </w:pPr>
    </w:p>
    <w:p w:rsidR="00816466" w:rsidRDefault="00816466" w:rsidP="00816466">
      <w:pPr>
        <w:spacing w:line="360" w:lineRule="auto"/>
        <w:jc w:val="left"/>
        <w:rPr>
          <w:rFonts w:ascii="宋体" w:hAnsi="宋体" w:cs="宋体"/>
          <w:sz w:val="24"/>
        </w:rPr>
      </w:pPr>
      <w:r>
        <w:rPr>
          <w:rFonts w:ascii="宋体" w:hAnsi="宋体" w:cs="宋体" w:hint="eastAsia"/>
          <w:sz w:val="24"/>
        </w:rPr>
        <w:t>（多项课题时，可参考上述提纲自行添加相应内容）</w:t>
      </w:r>
    </w:p>
    <w:p w:rsidR="00816466" w:rsidRDefault="00816466" w:rsidP="00816466">
      <w:pPr>
        <w:spacing w:line="360" w:lineRule="auto"/>
        <w:jc w:val="left"/>
        <w:rPr>
          <w:rFonts w:ascii="宋体" w:hAnsi="宋体" w:cs="宋体"/>
          <w:sz w:val="24"/>
        </w:rPr>
      </w:pPr>
    </w:p>
    <w:p w:rsidR="00816466" w:rsidRDefault="00816466" w:rsidP="00816466">
      <w:pPr>
        <w:spacing w:line="360" w:lineRule="auto"/>
        <w:rPr>
          <w:rFonts w:ascii="宋体" w:hAnsi="宋体" w:cs="宋体"/>
          <w:b/>
          <w:sz w:val="24"/>
        </w:rPr>
      </w:pPr>
    </w:p>
    <w:p w:rsidR="00816466" w:rsidRPr="00816466" w:rsidRDefault="00816466" w:rsidP="00946DD6">
      <w:pPr>
        <w:spacing w:line="360" w:lineRule="auto"/>
        <w:ind w:firstLineChars="200" w:firstLine="480"/>
        <w:rPr>
          <w:rFonts w:ascii="宋体" w:hAnsi="宋体"/>
          <w:sz w:val="24"/>
        </w:rPr>
      </w:pPr>
    </w:p>
    <w:p w:rsidR="00D6066C" w:rsidRDefault="00D6066C">
      <w:pPr>
        <w:widowControl/>
        <w:jc w:val="left"/>
        <w:rPr>
          <w:rFonts w:ascii="宋体" w:hAnsi="宋体"/>
          <w:sz w:val="24"/>
        </w:rPr>
      </w:pPr>
      <w:r>
        <w:rPr>
          <w:rFonts w:ascii="宋体" w:hAnsi="宋体"/>
          <w:sz w:val="24"/>
        </w:rPr>
        <w:br w:type="page"/>
      </w:r>
    </w:p>
    <w:p w:rsidR="00D6066C" w:rsidRDefault="00D6066C" w:rsidP="00D6066C">
      <w:pPr>
        <w:spacing w:line="360" w:lineRule="auto"/>
        <w:jc w:val="left"/>
        <w:rPr>
          <w:rFonts w:ascii="黑体" w:eastAsia="黑体" w:hAnsi="宋体" w:cs="宋体"/>
          <w:bCs/>
          <w:sz w:val="28"/>
          <w:szCs w:val="28"/>
        </w:rPr>
      </w:pPr>
      <w:r>
        <w:rPr>
          <w:rFonts w:ascii="黑体" w:eastAsia="黑体" w:hAnsi="宋体" w:cs="宋体" w:hint="eastAsia"/>
          <w:bCs/>
          <w:sz w:val="28"/>
          <w:szCs w:val="28"/>
        </w:rPr>
        <w:lastRenderedPageBreak/>
        <w:t>四、主要创新点</w:t>
      </w:r>
    </w:p>
    <w:p w:rsidR="00D6066C" w:rsidRDefault="00D6066C" w:rsidP="00D6066C">
      <w:pPr>
        <w:spacing w:line="360" w:lineRule="auto"/>
        <w:jc w:val="left"/>
        <w:rPr>
          <w:rFonts w:ascii="宋体" w:hAnsi="宋体" w:cs="宋体"/>
          <w:sz w:val="24"/>
        </w:rPr>
      </w:pPr>
      <w:r>
        <w:rPr>
          <w:rFonts w:ascii="宋体" w:hAnsi="宋体" w:cs="宋体" w:hint="eastAsia"/>
          <w:sz w:val="24"/>
        </w:rPr>
        <w:t>围绕基础前沿、共性关键技术或应用示范等层面，简述项目的主要创新点。每项创新点的描述限500字以内。</w:t>
      </w:r>
    </w:p>
    <w:p w:rsidR="00D6066C" w:rsidRDefault="00D6066C" w:rsidP="00D6066C">
      <w:pPr>
        <w:spacing w:line="360" w:lineRule="auto"/>
        <w:jc w:val="left"/>
        <w:rPr>
          <w:rFonts w:ascii="宋体" w:hAnsi="宋体" w:cs="宋体"/>
          <w:bCs/>
          <w:sz w:val="24"/>
        </w:rPr>
      </w:pPr>
      <w:r>
        <w:rPr>
          <w:rFonts w:ascii="宋体" w:hAnsi="宋体" w:cs="宋体" w:hint="eastAsia"/>
          <w:bCs/>
          <w:sz w:val="24"/>
        </w:rPr>
        <w:t>1、创新点1：xxxxx</w:t>
      </w:r>
    </w:p>
    <w:p w:rsidR="00D6066C" w:rsidRDefault="00D6066C" w:rsidP="00D6066C">
      <w:pPr>
        <w:spacing w:line="360" w:lineRule="auto"/>
        <w:jc w:val="left"/>
        <w:rPr>
          <w:rFonts w:ascii="宋体" w:hAnsi="宋体" w:cs="宋体"/>
          <w:sz w:val="24"/>
        </w:rPr>
      </w:pPr>
    </w:p>
    <w:p w:rsidR="00D6066C" w:rsidRDefault="00D6066C" w:rsidP="00D6066C">
      <w:pPr>
        <w:spacing w:line="360" w:lineRule="auto"/>
        <w:rPr>
          <w:rFonts w:ascii="宋体" w:hAnsi="宋体" w:cs="宋体"/>
          <w:sz w:val="24"/>
        </w:rPr>
      </w:pPr>
      <w:r w:rsidRPr="00805909">
        <w:rPr>
          <w:rFonts w:ascii="宋体" w:hAnsi="宋体" w:cs="宋体" w:hint="eastAsia"/>
          <w:sz w:val="24"/>
        </w:rPr>
        <w:t>缪子探测器课题的窄气隙技术路线可以全面提升RPC 的计数率、时间分辨率、工作寿命等性能，是RPC 未来发展的主导方向；这将是1mm 气隙的RPC 探测器首次在粒子物理实验的大规模应用。</w:t>
      </w:r>
    </w:p>
    <w:p w:rsidR="00D6066C" w:rsidRDefault="00D6066C" w:rsidP="00D6066C">
      <w:pPr>
        <w:spacing w:line="360" w:lineRule="auto"/>
        <w:jc w:val="left"/>
        <w:rPr>
          <w:rFonts w:ascii="宋体" w:hAnsi="宋体" w:cs="宋体"/>
          <w:sz w:val="24"/>
        </w:rPr>
      </w:pPr>
    </w:p>
    <w:p w:rsidR="00D6066C" w:rsidRPr="00805909" w:rsidRDefault="00D6066C" w:rsidP="00D6066C">
      <w:pPr>
        <w:spacing w:line="360" w:lineRule="auto"/>
        <w:jc w:val="left"/>
        <w:rPr>
          <w:rFonts w:ascii="宋体" w:hAnsi="宋体" w:cs="宋体"/>
          <w:sz w:val="24"/>
        </w:rPr>
      </w:pPr>
    </w:p>
    <w:p w:rsidR="00D6066C" w:rsidRDefault="00D6066C" w:rsidP="00D6066C">
      <w:pPr>
        <w:spacing w:line="360" w:lineRule="auto"/>
        <w:jc w:val="left"/>
        <w:rPr>
          <w:rFonts w:ascii="宋体" w:hAnsi="宋体" w:cs="宋体"/>
          <w:bCs/>
          <w:sz w:val="24"/>
        </w:rPr>
      </w:pPr>
      <w:r>
        <w:rPr>
          <w:rFonts w:ascii="宋体" w:hAnsi="宋体" w:cs="宋体" w:hint="eastAsia"/>
          <w:bCs/>
          <w:sz w:val="24"/>
        </w:rPr>
        <w:t>2、创新点2：xxxxx</w:t>
      </w:r>
    </w:p>
    <w:p w:rsidR="00B90CA8" w:rsidRDefault="00B90CA8" w:rsidP="00D6066C">
      <w:pPr>
        <w:spacing w:line="360" w:lineRule="auto"/>
        <w:jc w:val="left"/>
        <w:rPr>
          <w:rFonts w:ascii="宋体" w:hAnsi="宋体" w:cs="宋体"/>
          <w:bCs/>
          <w:sz w:val="24"/>
        </w:rPr>
      </w:pPr>
    </w:p>
    <w:p w:rsidR="00B90CA8" w:rsidRDefault="00B90CA8">
      <w:pPr>
        <w:widowControl/>
        <w:jc w:val="left"/>
        <w:rPr>
          <w:rFonts w:ascii="宋体" w:hAnsi="宋体" w:cs="宋体"/>
          <w:sz w:val="24"/>
        </w:rPr>
      </w:pPr>
      <w:r>
        <w:rPr>
          <w:rFonts w:ascii="宋体" w:hAnsi="宋体" w:cs="宋体"/>
          <w:sz w:val="24"/>
        </w:rPr>
        <w:br w:type="page"/>
      </w:r>
    </w:p>
    <w:p w:rsidR="00B90CA8" w:rsidRDefault="00B90CA8" w:rsidP="00B90CA8">
      <w:pPr>
        <w:spacing w:line="360" w:lineRule="auto"/>
        <w:jc w:val="left"/>
        <w:rPr>
          <w:rFonts w:ascii="黑体" w:eastAsia="黑体" w:hAnsi="宋体" w:cs="宋体"/>
          <w:bCs/>
          <w:sz w:val="28"/>
          <w:szCs w:val="28"/>
        </w:rPr>
      </w:pPr>
      <w:r>
        <w:rPr>
          <w:rFonts w:ascii="黑体" w:eastAsia="黑体" w:hAnsi="宋体" w:cs="宋体" w:hint="eastAsia"/>
          <w:bCs/>
          <w:sz w:val="28"/>
          <w:szCs w:val="28"/>
        </w:rPr>
        <w:lastRenderedPageBreak/>
        <w:t>五、预期经济社会效益</w:t>
      </w:r>
    </w:p>
    <w:p w:rsidR="00B90CA8" w:rsidRDefault="00B90CA8" w:rsidP="00B90CA8">
      <w:pPr>
        <w:spacing w:line="360" w:lineRule="auto"/>
        <w:jc w:val="left"/>
        <w:rPr>
          <w:rFonts w:ascii="宋体" w:hAnsi="宋体" w:cs="宋体"/>
          <w:sz w:val="24"/>
        </w:rPr>
      </w:pPr>
      <w:r>
        <w:rPr>
          <w:rFonts w:ascii="宋体" w:hAnsi="宋体" w:cs="宋体" w:hint="eastAsia"/>
          <w:bCs/>
          <w:sz w:val="24"/>
        </w:rPr>
        <w:t>项目的科学、技术、产业预期指标及科学价值、社会、经济、生态效益。</w:t>
      </w:r>
      <w:r>
        <w:rPr>
          <w:rFonts w:ascii="宋体" w:hAnsi="宋体" w:cs="宋体" w:hint="eastAsia"/>
          <w:sz w:val="24"/>
        </w:rPr>
        <w:t>限1500字以内。</w:t>
      </w:r>
    </w:p>
    <w:p w:rsidR="00B90CA8" w:rsidRDefault="00B90CA8" w:rsidP="00B90CA8">
      <w:pPr>
        <w:spacing w:line="360" w:lineRule="auto"/>
        <w:jc w:val="left"/>
        <w:rPr>
          <w:rFonts w:ascii="宋体" w:hAnsi="宋体" w:cs="宋体"/>
          <w:sz w:val="24"/>
        </w:rPr>
      </w:pPr>
    </w:p>
    <w:p w:rsidR="00D6066C" w:rsidRDefault="00B90CA8" w:rsidP="00D6066C">
      <w:pPr>
        <w:spacing w:line="360" w:lineRule="auto"/>
        <w:jc w:val="left"/>
        <w:rPr>
          <w:rFonts w:ascii="宋体" w:hAnsi="宋体" w:cs="宋体"/>
          <w:sz w:val="24"/>
        </w:rPr>
      </w:pPr>
      <w:r w:rsidRPr="00B90CA8">
        <w:rPr>
          <w:rFonts w:ascii="宋体" w:hAnsi="宋体" w:cs="宋体" w:hint="eastAsia"/>
          <w:sz w:val="24"/>
          <w:highlight w:val="yellow"/>
        </w:rPr>
        <w:t>。。。</w:t>
      </w:r>
    </w:p>
    <w:p w:rsidR="00D6066C" w:rsidRDefault="00D6066C" w:rsidP="00D6066C">
      <w:pPr>
        <w:spacing w:line="360" w:lineRule="auto"/>
        <w:jc w:val="left"/>
        <w:rPr>
          <w:rFonts w:ascii="宋体" w:hAnsi="宋体" w:cs="宋体"/>
          <w:sz w:val="24"/>
        </w:rPr>
      </w:pPr>
    </w:p>
    <w:p w:rsidR="00D6066C" w:rsidRDefault="00D6066C">
      <w:pPr>
        <w:widowControl/>
        <w:jc w:val="left"/>
        <w:rPr>
          <w:rFonts w:ascii="宋体" w:hAnsi="宋体"/>
          <w:sz w:val="24"/>
        </w:rPr>
      </w:pPr>
      <w:r>
        <w:rPr>
          <w:rFonts w:ascii="宋体" w:hAnsi="宋体"/>
          <w:sz w:val="24"/>
        </w:rPr>
        <w:br w:type="page"/>
      </w:r>
    </w:p>
    <w:p w:rsidR="00D6066C" w:rsidRDefault="00D6066C" w:rsidP="00D6066C">
      <w:pPr>
        <w:spacing w:line="360" w:lineRule="auto"/>
        <w:jc w:val="center"/>
        <w:rPr>
          <w:rFonts w:ascii="宋体" w:hAnsi="宋体"/>
          <w:b/>
          <w:sz w:val="36"/>
          <w:szCs w:val="36"/>
        </w:rPr>
      </w:pPr>
      <w:r>
        <w:rPr>
          <w:rFonts w:ascii="宋体" w:hAnsi="宋体" w:hint="eastAsia"/>
          <w:b/>
          <w:sz w:val="36"/>
          <w:szCs w:val="36"/>
        </w:rPr>
        <w:lastRenderedPageBreak/>
        <w:t>第三部分  申报单位及参与单位研究基础</w:t>
      </w:r>
    </w:p>
    <w:p w:rsidR="00D6066C" w:rsidRDefault="00D6066C" w:rsidP="00D6066C">
      <w:pPr>
        <w:spacing w:line="360" w:lineRule="auto"/>
        <w:jc w:val="center"/>
        <w:rPr>
          <w:rFonts w:ascii="宋体" w:hAnsi="宋体"/>
          <w:b/>
          <w:sz w:val="36"/>
          <w:szCs w:val="36"/>
        </w:rPr>
      </w:pPr>
    </w:p>
    <w:p w:rsidR="00D6066C" w:rsidRDefault="00D6066C" w:rsidP="00D6066C">
      <w:pPr>
        <w:spacing w:line="360" w:lineRule="auto"/>
        <w:jc w:val="left"/>
        <w:rPr>
          <w:rFonts w:ascii="黑体" w:eastAsia="黑体" w:hAnsi="黑体" w:cs="宋体"/>
          <w:bCs/>
          <w:sz w:val="28"/>
          <w:szCs w:val="28"/>
        </w:rPr>
      </w:pPr>
      <w:r>
        <w:rPr>
          <w:rFonts w:ascii="黑体" w:eastAsia="黑体" w:hAnsi="黑体" w:cs="宋体" w:hint="eastAsia"/>
          <w:bCs/>
          <w:sz w:val="28"/>
          <w:szCs w:val="28"/>
        </w:rPr>
        <w:t>一、申报单位的已有工作基础、研究成果、研究队伍等</w:t>
      </w:r>
    </w:p>
    <w:p w:rsidR="00D6066C" w:rsidRDefault="00D6066C" w:rsidP="00D6066C">
      <w:pPr>
        <w:spacing w:line="360" w:lineRule="auto"/>
        <w:jc w:val="left"/>
        <w:rPr>
          <w:rFonts w:ascii="黑体" w:eastAsia="黑体" w:hAnsi="黑体" w:cs="宋体"/>
          <w:bCs/>
          <w:sz w:val="28"/>
          <w:szCs w:val="28"/>
        </w:rPr>
      </w:pPr>
      <w:r>
        <w:rPr>
          <w:rFonts w:ascii="黑体" w:eastAsia="黑体" w:hAnsi="黑体" w:cs="宋体" w:hint="eastAsia"/>
          <w:bCs/>
          <w:sz w:val="28"/>
          <w:szCs w:val="28"/>
        </w:rPr>
        <w:t>（一）项目、课题牵头单位在该研究方向的前期任务承担及</w:t>
      </w:r>
      <w:r w:rsidRPr="0053183D">
        <w:rPr>
          <w:rFonts w:ascii="黑体" w:eastAsia="黑体" w:hAnsi="黑体" w:cs="宋体" w:hint="eastAsia"/>
          <w:bCs/>
          <w:sz w:val="28"/>
          <w:szCs w:val="28"/>
        </w:rPr>
        <w:t>综合绩效评价（验收）</w:t>
      </w:r>
      <w:r>
        <w:rPr>
          <w:rFonts w:ascii="黑体" w:eastAsia="黑体" w:hAnsi="黑体" w:cs="宋体" w:hint="eastAsia"/>
          <w:bCs/>
          <w:sz w:val="28"/>
          <w:szCs w:val="28"/>
        </w:rPr>
        <w:t>情况、相关研究成果</w:t>
      </w:r>
    </w:p>
    <w:p w:rsidR="00D6066C" w:rsidRDefault="00D6066C" w:rsidP="00D6066C">
      <w:pPr>
        <w:spacing w:line="360" w:lineRule="auto"/>
        <w:jc w:val="left"/>
        <w:rPr>
          <w:rFonts w:ascii="宋体" w:hAnsi="宋体" w:cs="宋体"/>
          <w:sz w:val="24"/>
        </w:rPr>
      </w:pPr>
      <w:r>
        <w:rPr>
          <w:rFonts w:ascii="宋体" w:hAnsi="宋体" w:cs="宋体" w:hint="eastAsia"/>
          <w:sz w:val="24"/>
        </w:rPr>
        <w:t>限1000字以内。</w:t>
      </w:r>
    </w:p>
    <w:p w:rsidR="00D6066C" w:rsidRDefault="00D6066C" w:rsidP="00D6066C">
      <w:pPr>
        <w:spacing w:line="360" w:lineRule="auto"/>
        <w:jc w:val="left"/>
        <w:rPr>
          <w:rFonts w:ascii="宋体" w:hAnsi="宋体" w:cs="宋体"/>
          <w:sz w:val="24"/>
        </w:rPr>
      </w:pPr>
    </w:p>
    <w:p w:rsidR="00D6066C" w:rsidRDefault="00D6066C" w:rsidP="00D6066C">
      <w:pPr>
        <w:spacing w:line="360" w:lineRule="auto"/>
        <w:jc w:val="left"/>
        <w:rPr>
          <w:rFonts w:ascii="宋体" w:hAnsi="宋体" w:cs="宋体"/>
          <w:sz w:val="24"/>
        </w:rPr>
      </w:pPr>
      <w:r>
        <w:rPr>
          <w:rFonts w:ascii="宋体" w:hAnsi="宋体" w:cs="宋体"/>
          <w:sz w:val="24"/>
        </w:rPr>
        <w:t>RPC课题</w:t>
      </w:r>
      <w:r>
        <w:rPr>
          <w:rFonts w:ascii="宋体" w:hAnsi="宋体" w:cs="宋体" w:hint="eastAsia"/>
          <w:sz w:val="24"/>
        </w:rPr>
        <w:t>：</w:t>
      </w:r>
    </w:p>
    <w:p w:rsidR="00D6066C" w:rsidRDefault="00D6066C" w:rsidP="00D6066C">
      <w:pPr>
        <w:spacing w:line="360" w:lineRule="auto"/>
        <w:rPr>
          <w:rFonts w:ascii="宋体" w:hAnsi="宋体" w:cs="宋体"/>
          <w:sz w:val="24"/>
        </w:rPr>
      </w:pPr>
      <w:r>
        <w:rPr>
          <w:rFonts w:ascii="宋体" w:hAnsi="宋体" w:cs="宋体"/>
          <w:sz w:val="24"/>
        </w:rPr>
        <w:t>中国科学技术大学在ATLAS Phase</w:t>
      </w:r>
      <w:r>
        <w:rPr>
          <w:rFonts w:ascii="宋体" w:hAnsi="宋体" w:cs="宋体" w:hint="eastAsia"/>
          <w:sz w:val="24"/>
        </w:rPr>
        <w:t>-</w:t>
      </w:r>
      <w:r>
        <w:rPr>
          <w:rFonts w:ascii="宋体" w:hAnsi="宋体" w:cs="宋体"/>
          <w:sz w:val="24"/>
        </w:rPr>
        <w:t>II升级中</w:t>
      </w:r>
      <w:r>
        <w:rPr>
          <w:rFonts w:ascii="宋体" w:hAnsi="宋体" w:cs="宋体" w:hint="eastAsia"/>
          <w:sz w:val="24"/>
        </w:rPr>
        <w:t>，主持</w:t>
      </w:r>
      <w:r>
        <w:rPr>
          <w:rFonts w:ascii="宋体" w:hAnsi="宋体" w:cs="宋体"/>
          <w:sz w:val="24"/>
        </w:rPr>
        <w:t>并顺利结题了国家重点研发计划项目</w:t>
      </w:r>
      <w:r>
        <w:rPr>
          <w:rFonts w:ascii="宋体" w:hAnsi="宋体" w:cs="宋体" w:hint="eastAsia"/>
          <w:sz w:val="24"/>
        </w:rPr>
        <w:t>：</w:t>
      </w:r>
      <w:r>
        <w:rPr>
          <w:rFonts w:ascii="宋体" w:hAnsi="宋体" w:cs="宋体"/>
          <w:sz w:val="24"/>
        </w:rPr>
        <w:t>大型强子对撞机</w:t>
      </w:r>
      <w:r>
        <w:rPr>
          <w:rFonts w:ascii="宋体" w:hAnsi="宋体" w:cs="宋体" w:hint="eastAsia"/>
          <w:sz w:val="24"/>
        </w:rPr>
        <w:t>（LHC）实验探测器升级项目，并在其中主持ATLAS实验谬子探测器升级课题。通过该项目的执行，全面参与了ATLAS</w:t>
      </w:r>
      <w:r>
        <w:rPr>
          <w:rFonts w:ascii="宋体" w:hAnsi="宋体" w:cs="宋体"/>
          <w:sz w:val="24"/>
        </w:rPr>
        <w:t xml:space="preserve"> Phase</w:t>
      </w:r>
      <w:r>
        <w:rPr>
          <w:rFonts w:ascii="宋体" w:hAnsi="宋体" w:cs="宋体" w:hint="eastAsia"/>
          <w:sz w:val="24"/>
        </w:rPr>
        <w:t>-</w:t>
      </w:r>
      <w:r>
        <w:rPr>
          <w:rFonts w:ascii="宋体" w:hAnsi="宋体" w:cs="宋体"/>
          <w:sz w:val="24"/>
        </w:rPr>
        <w:t>II升级的RPC和电子学的研制工作</w:t>
      </w:r>
      <w:r>
        <w:rPr>
          <w:rFonts w:ascii="宋体" w:hAnsi="宋体" w:cs="宋体" w:hint="eastAsia"/>
          <w:sz w:val="24"/>
        </w:rPr>
        <w:t>，</w:t>
      </w:r>
      <w:r>
        <w:rPr>
          <w:rFonts w:ascii="宋体" w:hAnsi="宋体" w:cs="宋体"/>
          <w:sz w:val="24"/>
        </w:rPr>
        <w:t>并重点完成了蜂窝结构读出板的设计</w:t>
      </w:r>
      <w:r>
        <w:rPr>
          <w:rFonts w:ascii="宋体" w:hAnsi="宋体" w:cs="宋体" w:hint="eastAsia"/>
          <w:sz w:val="24"/>
        </w:rPr>
        <w:t>、</w:t>
      </w:r>
      <w:r>
        <w:rPr>
          <w:rFonts w:ascii="宋体" w:hAnsi="宋体" w:cs="宋体"/>
          <w:sz w:val="24"/>
        </w:rPr>
        <w:t>制作和测试</w:t>
      </w:r>
      <w:r>
        <w:rPr>
          <w:rFonts w:ascii="宋体" w:hAnsi="宋体" w:cs="宋体" w:hint="eastAsia"/>
          <w:sz w:val="24"/>
        </w:rPr>
        <w:t>；双端读出方法的模拟研究、性能测试和设计优化；批量制作工艺和质量控制方法研究，为升级工作的顺利开展做出了重要贡献，并为工程建造打下了基础。</w:t>
      </w:r>
    </w:p>
    <w:p w:rsidR="00D6066C" w:rsidRDefault="00D6066C" w:rsidP="00D6066C">
      <w:pPr>
        <w:spacing w:line="360" w:lineRule="auto"/>
        <w:jc w:val="left"/>
        <w:rPr>
          <w:rFonts w:ascii="宋体" w:hAnsi="宋体" w:cs="宋体"/>
          <w:sz w:val="24"/>
        </w:rPr>
      </w:pPr>
    </w:p>
    <w:p w:rsidR="00D6066C" w:rsidRDefault="00D6066C" w:rsidP="00D6066C">
      <w:pPr>
        <w:spacing w:line="360" w:lineRule="auto"/>
        <w:jc w:val="left"/>
        <w:rPr>
          <w:rFonts w:ascii="宋体" w:hAnsi="宋体" w:cs="宋体"/>
          <w:sz w:val="24"/>
        </w:rPr>
      </w:pPr>
    </w:p>
    <w:p w:rsidR="00D6066C" w:rsidRDefault="00D6066C" w:rsidP="00D6066C">
      <w:pPr>
        <w:spacing w:line="360" w:lineRule="auto"/>
        <w:jc w:val="left"/>
        <w:rPr>
          <w:rFonts w:ascii="黑体" w:eastAsia="黑体" w:hAnsi="黑体" w:cs="宋体"/>
          <w:bCs/>
          <w:sz w:val="28"/>
          <w:szCs w:val="28"/>
        </w:rPr>
      </w:pPr>
      <w:r>
        <w:rPr>
          <w:rFonts w:ascii="黑体" w:eastAsia="黑体" w:hAnsi="黑体" w:cs="宋体" w:hint="eastAsia"/>
          <w:bCs/>
          <w:sz w:val="28"/>
          <w:szCs w:val="28"/>
        </w:rPr>
        <w:t>（二）项目及课题负责人的科研水平及主要成果</w:t>
      </w:r>
    </w:p>
    <w:p w:rsidR="00D6066C" w:rsidRDefault="00D6066C" w:rsidP="00D6066C">
      <w:pPr>
        <w:spacing w:line="360" w:lineRule="auto"/>
        <w:jc w:val="left"/>
        <w:rPr>
          <w:rFonts w:ascii="宋体" w:hAnsi="宋体" w:cs="宋体"/>
          <w:sz w:val="24"/>
        </w:rPr>
      </w:pPr>
      <w:r>
        <w:rPr>
          <w:rFonts w:ascii="宋体" w:hAnsi="宋体" w:cs="宋体" w:hint="eastAsia"/>
          <w:sz w:val="24"/>
        </w:rPr>
        <w:t>限2000字以内。</w:t>
      </w:r>
    </w:p>
    <w:p w:rsidR="00D6066C" w:rsidRDefault="00D6066C" w:rsidP="00D6066C">
      <w:pPr>
        <w:spacing w:line="360" w:lineRule="auto"/>
        <w:jc w:val="left"/>
        <w:rPr>
          <w:rFonts w:ascii="宋体" w:hAnsi="宋体" w:cs="宋体"/>
          <w:sz w:val="24"/>
        </w:rPr>
      </w:pPr>
    </w:p>
    <w:p w:rsidR="00D6066C" w:rsidRDefault="00D6066C" w:rsidP="00D6066C">
      <w:pPr>
        <w:spacing w:line="360" w:lineRule="auto"/>
        <w:jc w:val="left"/>
        <w:rPr>
          <w:rFonts w:ascii="宋体" w:hAnsi="宋体" w:cs="宋体"/>
          <w:sz w:val="24"/>
        </w:rPr>
      </w:pPr>
      <w:r>
        <w:rPr>
          <w:rFonts w:ascii="宋体" w:hAnsi="宋体" w:cs="宋体"/>
          <w:sz w:val="24"/>
        </w:rPr>
        <w:t>RPC课题负责人孙勇杰</w:t>
      </w:r>
      <w:r>
        <w:rPr>
          <w:rFonts w:ascii="宋体" w:hAnsi="宋体" w:cs="宋体" w:hint="eastAsia"/>
          <w:sz w:val="24"/>
        </w:rPr>
        <w:t>：</w:t>
      </w:r>
    </w:p>
    <w:p w:rsidR="00D6066C" w:rsidRPr="00B96B9F" w:rsidRDefault="00D6066C" w:rsidP="00D6066C">
      <w:pPr>
        <w:spacing w:line="360" w:lineRule="auto"/>
        <w:jc w:val="left"/>
        <w:rPr>
          <w:rFonts w:ascii="宋体" w:hAnsi="宋体" w:cs="宋体"/>
          <w:sz w:val="24"/>
        </w:rPr>
      </w:pPr>
      <w:r>
        <w:rPr>
          <w:rFonts w:ascii="宋体" w:hAnsi="宋体" w:cs="宋体" w:hint="eastAsia"/>
          <w:sz w:val="24"/>
        </w:rPr>
        <w:t>毕业于中国科学技术大学，博士学位，现任副教授。长期从事高能物理实验新型气体探测器研发工作，多次承担并顺利完成大型高能实验中探测器子系统的研制和工程建造工作，包括RHIC-STAR</w:t>
      </w:r>
      <w:r>
        <w:rPr>
          <w:rFonts w:ascii="宋体" w:hAnsi="宋体" w:cs="宋体"/>
          <w:sz w:val="24"/>
        </w:rPr>
        <w:t xml:space="preserve"> TOF探测器MRPC的工程制作和质量控制</w:t>
      </w:r>
      <w:r>
        <w:rPr>
          <w:rFonts w:ascii="宋体" w:hAnsi="宋体" w:cs="宋体" w:hint="eastAsia"/>
          <w:sz w:val="24"/>
        </w:rPr>
        <w:t>，</w:t>
      </w:r>
      <w:r>
        <w:rPr>
          <w:rFonts w:ascii="宋体" w:hAnsi="宋体" w:cs="宋体"/>
          <w:sz w:val="24"/>
        </w:rPr>
        <w:t>STAR MTD系统LMRPC的研制</w:t>
      </w:r>
      <w:r>
        <w:rPr>
          <w:rFonts w:ascii="宋体" w:hAnsi="宋体" w:cs="宋体" w:hint="eastAsia"/>
          <w:sz w:val="24"/>
        </w:rPr>
        <w:t>、</w:t>
      </w:r>
      <w:r>
        <w:rPr>
          <w:rFonts w:ascii="宋体" w:hAnsi="宋体" w:cs="宋体"/>
          <w:sz w:val="24"/>
        </w:rPr>
        <w:t>设计和工程建造</w:t>
      </w:r>
      <w:r>
        <w:rPr>
          <w:rFonts w:ascii="宋体" w:hAnsi="宋体" w:cs="宋体" w:hint="eastAsia"/>
          <w:sz w:val="24"/>
        </w:rPr>
        <w:t>，</w:t>
      </w:r>
      <w:r>
        <w:rPr>
          <w:rFonts w:ascii="宋体" w:hAnsi="宋体" w:cs="宋体"/>
          <w:sz w:val="24"/>
        </w:rPr>
        <w:t>BES-III端盖TOF升级MRPC探测器的研制和工程建造</w:t>
      </w:r>
      <w:r>
        <w:rPr>
          <w:rFonts w:ascii="宋体" w:hAnsi="宋体" w:cs="宋体" w:hint="eastAsia"/>
          <w:sz w:val="24"/>
        </w:rPr>
        <w:t>，</w:t>
      </w:r>
      <w:r>
        <w:rPr>
          <w:rFonts w:ascii="宋体" w:hAnsi="宋体" w:cs="宋体"/>
          <w:sz w:val="24"/>
        </w:rPr>
        <w:t>FAIR</w:t>
      </w:r>
      <w:r>
        <w:rPr>
          <w:rFonts w:ascii="宋体" w:hAnsi="宋体" w:cs="宋体" w:hint="eastAsia"/>
          <w:sz w:val="24"/>
        </w:rPr>
        <w:t>-</w:t>
      </w:r>
      <w:r>
        <w:rPr>
          <w:rFonts w:ascii="宋体" w:hAnsi="宋体" w:cs="宋体"/>
          <w:sz w:val="24"/>
        </w:rPr>
        <w:t>CBM TOF MRPC探测器的研制等大型工程任务</w:t>
      </w:r>
      <w:r>
        <w:rPr>
          <w:rFonts w:ascii="宋体" w:hAnsi="宋体" w:cs="宋体" w:hint="eastAsia"/>
          <w:sz w:val="24"/>
        </w:rPr>
        <w:t>。</w:t>
      </w:r>
    </w:p>
    <w:p w:rsidR="00D6066C" w:rsidRPr="0048614A" w:rsidRDefault="00D6066C" w:rsidP="00D6066C">
      <w:pPr>
        <w:spacing w:line="360" w:lineRule="auto"/>
        <w:jc w:val="left"/>
        <w:rPr>
          <w:rFonts w:ascii="宋体" w:hAnsi="宋体" w:cs="宋体"/>
          <w:sz w:val="24"/>
        </w:rPr>
      </w:pPr>
    </w:p>
    <w:p w:rsidR="00D6066C" w:rsidRDefault="00D6066C" w:rsidP="00D6066C">
      <w:pPr>
        <w:spacing w:line="360" w:lineRule="auto"/>
        <w:jc w:val="left"/>
        <w:rPr>
          <w:rFonts w:ascii="黑体" w:eastAsia="黑体" w:hAnsi="黑体" w:cs="宋体"/>
          <w:bCs/>
          <w:sz w:val="28"/>
          <w:szCs w:val="28"/>
        </w:rPr>
      </w:pPr>
      <w:r>
        <w:rPr>
          <w:rFonts w:ascii="黑体" w:eastAsia="黑体" w:hAnsi="黑体" w:cs="宋体" w:hint="eastAsia"/>
          <w:bCs/>
          <w:sz w:val="28"/>
          <w:szCs w:val="28"/>
        </w:rPr>
        <w:t>（三）项目、课题牵头单位相关科研条件支撑状况</w:t>
      </w:r>
    </w:p>
    <w:p w:rsidR="00D6066C" w:rsidRDefault="00D6066C" w:rsidP="00D6066C">
      <w:pPr>
        <w:spacing w:line="360" w:lineRule="auto"/>
        <w:jc w:val="left"/>
        <w:rPr>
          <w:rFonts w:ascii="宋体" w:hAnsi="宋体" w:cs="宋体"/>
          <w:sz w:val="24"/>
        </w:rPr>
      </w:pPr>
      <w:r>
        <w:rPr>
          <w:rFonts w:ascii="宋体" w:hAnsi="宋体" w:cs="宋体" w:hint="eastAsia"/>
          <w:sz w:val="24"/>
        </w:rPr>
        <w:lastRenderedPageBreak/>
        <w:t>包括国家（重点）实验室、国家工程（技术）中心、国家重大科研基础设施（含大型仪器设备）等情况，限1000字以内。</w:t>
      </w:r>
    </w:p>
    <w:p w:rsidR="00D6066C" w:rsidRPr="00D47A9A" w:rsidRDefault="00D6066C" w:rsidP="00D6066C">
      <w:pPr>
        <w:spacing w:line="360" w:lineRule="auto"/>
        <w:jc w:val="left"/>
        <w:rPr>
          <w:rFonts w:ascii="宋体" w:hAnsi="宋体" w:cs="宋体"/>
          <w:sz w:val="24"/>
        </w:rPr>
      </w:pPr>
    </w:p>
    <w:p w:rsidR="00D6066C" w:rsidRPr="0048614A" w:rsidRDefault="00D6066C" w:rsidP="00D6066C">
      <w:pPr>
        <w:spacing w:line="360" w:lineRule="auto"/>
        <w:jc w:val="left"/>
        <w:rPr>
          <w:rFonts w:ascii="宋体" w:hAnsi="宋体" w:cs="宋体"/>
          <w:sz w:val="24"/>
        </w:rPr>
      </w:pPr>
      <w:r>
        <w:rPr>
          <w:rFonts w:ascii="宋体" w:hAnsi="宋体" w:cs="宋体"/>
          <w:sz w:val="24"/>
        </w:rPr>
        <w:t>RPC课题牵头单位</w:t>
      </w:r>
      <w:r>
        <w:rPr>
          <w:rFonts w:ascii="宋体" w:hAnsi="宋体" w:cs="宋体" w:hint="eastAsia"/>
          <w:sz w:val="24"/>
        </w:rPr>
        <w:t>：</w:t>
      </w:r>
      <w:r>
        <w:rPr>
          <w:rFonts w:ascii="宋体" w:hAnsi="宋体" w:cs="宋体"/>
          <w:sz w:val="24"/>
        </w:rPr>
        <w:t>中国科学技术大学</w:t>
      </w:r>
    </w:p>
    <w:p w:rsidR="00D6066C" w:rsidRPr="0048614A" w:rsidRDefault="00D6066C" w:rsidP="00D6066C">
      <w:pPr>
        <w:spacing w:line="360" w:lineRule="auto"/>
        <w:ind w:firstLineChars="200" w:firstLine="480"/>
        <w:rPr>
          <w:rFonts w:ascii="宋体" w:hAnsi="宋体" w:cs="宋体"/>
          <w:sz w:val="24"/>
        </w:rPr>
      </w:pPr>
      <w:r w:rsidRPr="0048614A">
        <w:rPr>
          <w:rFonts w:ascii="宋体" w:hAnsi="宋体" w:cs="宋体" w:hint="eastAsia"/>
          <w:sz w:val="24"/>
        </w:rPr>
        <w:t>依托“</w:t>
      </w:r>
      <w:r>
        <w:rPr>
          <w:rFonts w:ascii="宋体" w:hAnsi="宋体" w:cs="宋体" w:hint="eastAsia"/>
          <w:sz w:val="24"/>
        </w:rPr>
        <w:t>核探测</w:t>
      </w:r>
      <w:r w:rsidRPr="0048614A">
        <w:rPr>
          <w:rFonts w:ascii="宋体" w:hAnsi="宋体" w:cs="宋体" w:hint="eastAsia"/>
          <w:sz w:val="24"/>
        </w:rPr>
        <w:t>与核电子学国家重点实验室”，在国内外粒子物理大科学工程的探测器和相关电子学的研发、建造方面发挥</w:t>
      </w:r>
      <w:r>
        <w:rPr>
          <w:rFonts w:ascii="宋体" w:hAnsi="宋体" w:cs="宋体" w:hint="eastAsia"/>
          <w:sz w:val="24"/>
        </w:rPr>
        <w:t>着</w:t>
      </w:r>
      <w:r w:rsidRPr="0048614A">
        <w:rPr>
          <w:rFonts w:ascii="宋体" w:hAnsi="宋体" w:cs="宋体" w:hint="eastAsia"/>
          <w:sz w:val="24"/>
        </w:rPr>
        <w:t>关键作用：如成功完成北京谱仪（BESIII）触发和读出电子学、端盖飞行时间探测器、RPC谬子探测器电子学；大亚湾中微子探测器RPC电子学；“悟空”暗物质探测器电子学和量能器；ATLAS和CMS的谬子探测器(MDT, RPC,TGC)及触发电子学等；成功的将研发的高时间分辨的MRPC应用到STAR</w:t>
      </w:r>
      <w:r>
        <w:rPr>
          <w:rFonts w:ascii="宋体" w:hAnsi="宋体" w:cs="宋体" w:hint="eastAsia"/>
          <w:sz w:val="24"/>
        </w:rPr>
        <w:t>、</w:t>
      </w:r>
      <w:r w:rsidRPr="0048614A">
        <w:rPr>
          <w:rFonts w:ascii="宋体" w:hAnsi="宋体" w:cs="宋体" w:hint="eastAsia"/>
          <w:sz w:val="24"/>
        </w:rPr>
        <w:t>BESIII和CBM实验分别作为谬子和飞行时间探测器。已开展开关电容阵列ASIC设计，并以江门地下中微子实验（JUNO）为背景展开高速波形数字化ASIC技术探索；已成功制作出国内首个有效面积达100cm×50cm的GEM探测器。团队所在实验室有</w:t>
      </w:r>
      <w:r>
        <w:rPr>
          <w:rFonts w:ascii="宋体" w:hAnsi="宋体" w:cs="宋体" w:hint="eastAsia"/>
          <w:sz w:val="24"/>
        </w:rPr>
        <w:t>气体探测器</w:t>
      </w:r>
      <w:r w:rsidRPr="0048614A">
        <w:rPr>
          <w:rFonts w:ascii="宋体" w:hAnsi="宋体" w:cs="宋体" w:hint="eastAsia"/>
          <w:sz w:val="24"/>
        </w:rPr>
        <w:t>宇宙线测试系统、高精度探测器综合测试平台、先进核电子学测试和组装平台</w:t>
      </w:r>
      <w:r>
        <w:rPr>
          <w:rFonts w:ascii="宋体" w:hAnsi="宋体" w:cs="宋体" w:hint="eastAsia"/>
          <w:sz w:val="24"/>
        </w:rPr>
        <w:t>等基础设施，为项目的顺利开展打下了坚实基础</w:t>
      </w:r>
      <w:r w:rsidRPr="0048614A">
        <w:rPr>
          <w:rFonts w:ascii="宋体" w:hAnsi="宋体" w:cs="宋体" w:hint="eastAsia"/>
          <w:sz w:val="24"/>
        </w:rPr>
        <w:t>。</w:t>
      </w:r>
    </w:p>
    <w:p w:rsidR="00D6066C" w:rsidRDefault="00D6066C" w:rsidP="00D6066C">
      <w:pPr>
        <w:spacing w:line="360" w:lineRule="auto"/>
        <w:jc w:val="left"/>
        <w:rPr>
          <w:rFonts w:ascii="黑体" w:eastAsia="黑体" w:hAnsi="黑体" w:cs="宋体"/>
          <w:bCs/>
          <w:sz w:val="28"/>
          <w:szCs w:val="28"/>
        </w:rPr>
      </w:pPr>
      <w:r>
        <w:rPr>
          <w:rFonts w:ascii="宋体" w:hAnsi="宋体" w:cs="宋体"/>
          <w:sz w:val="24"/>
        </w:rPr>
        <w:br w:type="page"/>
      </w:r>
      <w:r>
        <w:rPr>
          <w:rFonts w:ascii="黑体" w:eastAsia="黑体" w:hAnsi="黑体" w:cs="宋体" w:hint="eastAsia"/>
          <w:bCs/>
          <w:sz w:val="28"/>
          <w:szCs w:val="28"/>
        </w:rPr>
        <w:lastRenderedPageBreak/>
        <w:t>（四）项目牵头企业运行状况</w:t>
      </w:r>
      <w:r>
        <w:rPr>
          <w:rFonts w:ascii="仿宋_GB2312" w:eastAsia="仿宋_GB2312" w:hAnsi="仿宋_GB2312" w:cs="宋体" w:hint="eastAsia"/>
          <w:bCs/>
          <w:sz w:val="28"/>
          <w:szCs w:val="28"/>
        </w:rPr>
        <w:t>（项目牵头单位不是企业的，不需填写）</w:t>
      </w:r>
    </w:p>
    <w:p w:rsidR="00D6066C" w:rsidRDefault="00D6066C" w:rsidP="00D6066C">
      <w:pPr>
        <w:spacing w:line="360" w:lineRule="auto"/>
        <w:jc w:val="left"/>
        <w:rPr>
          <w:rFonts w:ascii="宋体" w:hAnsi="宋体" w:cs="宋体"/>
          <w:sz w:val="24"/>
        </w:rPr>
      </w:pPr>
      <w:r>
        <w:rPr>
          <w:rFonts w:ascii="宋体" w:hAnsi="宋体" w:cs="宋体" w:hint="eastAsia"/>
          <w:sz w:val="24"/>
        </w:rPr>
        <w:t>填写下表，并在附件中提供该单位须提供近</w:t>
      </w:r>
      <w:r>
        <w:rPr>
          <w:rFonts w:ascii="宋体" w:hAnsi="宋体" w:cs="宋体"/>
          <w:sz w:val="24"/>
        </w:rPr>
        <w:t>2年经会计师事务所审计的财务报告</w:t>
      </w:r>
      <w:r>
        <w:rPr>
          <w:rFonts w:ascii="宋体" w:hAnsi="宋体" w:cs="宋体" w:hint="eastAsia"/>
          <w:sz w:val="24"/>
        </w:rPr>
        <w:t>（包括资产负债表、损益表、现金流量表）。</w:t>
      </w:r>
    </w:p>
    <w:tbl>
      <w:tblPr>
        <w:tblW w:w="0" w:type="auto"/>
        <w:jc w:val="center"/>
        <w:tblBorders>
          <w:top w:val="single" w:sz="8" w:space="0" w:color="FFFFFF"/>
          <w:left w:val="single" w:sz="8" w:space="0" w:color="FFFFFF"/>
          <w:bottom w:val="single" w:sz="8" w:space="0" w:color="FFFFFF"/>
          <w:right w:val="single" w:sz="8" w:space="0" w:color="FFFFFF"/>
        </w:tblBorders>
        <w:tblLayout w:type="fixed"/>
        <w:tblCellMar>
          <w:top w:w="15" w:type="dxa"/>
          <w:left w:w="15" w:type="dxa"/>
          <w:bottom w:w="15" w:type="dxa"/>
          <w:right w:w="15" w:type="dxa"/>
        </w:tblCellMar>
        <w:tblLook w:val="0000" w:firstRow="0" w:lastRow="0" w:firstColumn="0" w:lastColumn="0" w:noHBand="0" w:noVBand="0"/>
      </w:tblPr>
      <w:tblGrid>
        <w:gridCol w:w="574"/>
        <w:gridCol w:w="8"/>
        <w:gridCol w:w="1187"/>
        <w:gridCol w:w="437"/>
        <w:gridCol w:w="425"/>
        <w:gridCol w:w="567"/>
        <w:gridCol w:w="1172"/>
        <w:gridCol w:w="671"/>
        <w:gridCol w:w="426"/>
        <w:gridCol w:w="708"/>
        <w:gridCol w:w="992"/>
        <w:gridCol w:w="425"/>
        <w:gridCol w:w="1637"/>
      </w:tblGrid>
      <w:tr w:rsidR="00D6066C" w:rsidTr="004C1F1C">
        <w:trPr>
          <w:jc w:val="center"/>
        </w:trPr>
        <w:tc>
          <w:tcPr>
            <w:tcW w:w="574" w:type="dxa"/>
            <w:vMerge w:val="restart"/>
            <w:tcBorders>
              <w:top w:val="single" w:sz="8" w:space="0" w:color="121212"/>
              <w:left w:val="single" w:sz="8" w:space="0" w:color="121212"/>
              <w:bottom w:val="single" w:sz="8" w:space="0" w:color="121212"/>
              <w:right w:val="single" w:sz="8" w:space="0" w:color="121212"/>
            </w:tcBorders>
            <w:vAlign w:val="center"/>
          </w:tcPr>
          <w:p w:rsidR="00D6066C" w:rsidRDefault="00D6066C" w:rsidP="004C1F1C">
            <w:pPr>
              <w:spacing w:line="290" w:lineRule="atLeast"/>
              <w:jc w:val="center"/>
              <w:rPr>
                <w:rFonts w:ascii="宋体" w:hAnsi="宋体"/>
                <w:bCs/>
                <w:sz w:val="24"/>
              </w:rPr>
            </w:pPr>
            <w:r>
              <w:rPr>
                <w:rFonts w:ascii="宋体" w:hAnsi="宋体" w:hint="eastAsia"/>
                <w:bCs/>
                <w:sz w:val="24"/>
              </w:rPr>
              <w:t>项</w:t>
            </w:r>
          </w:p>
          <w:p w:rsidR="00D6066C" w:rsidRDefault="00D6066C" w:rsidP="004C1F1C">
            <w:pPr>
              <w:spacing w:line="290" w:lineRule="atLeast"/>
              <w:jc w:val="center"/>
              <w:rPr>
                <w:rFonts w:ascii="宋体" w:hAnsi="宋体"/>
                <w:bCs/>
                <w:sz w:val="24"/>
              </w:rPr>
            </w:pPr>
            <w:r>
              <w:rPr>
                <w:rFonts w:ascii="宋体" w:hAnsi="宋体" w:hint="eastAsia"/>
                <w:bCs/>
                <w:sz w:val="24"/>
              </w:rPr>
              <w:t>目</w:t>
            </w:r>
          </w:p>
          <w:p w:rsidR="00D6066C" w:rsidRDefault="00D6066C" w:rsidP="004C1F1C">
            <w:pPr>
              <w:spacing w:line="290" w:lineRule="atLeast"/>
              <w:jc w:val="center"/>
              <w:rPr>
                <w:rFonts w:ascii="宋体" w:hAnsi="宋体"/>
                <w:bCs/>
                <w:sz w:val="24"/>
              </w:rPr>
            </w:pPr>
            <w:r>
              <w:rPr>
                <w:rFonts w:ascii="宋体" w:hAnsi="宋体" w:hint="eastAsia"/>
                <w:bCs/>
                <w:sz w:val="24"/>
              </w:rPr>
              <w:t>牵</w:t>
            </w:r>
            <w:r>
              <w:rPr>
                <w:rFonts w:ascii="宋体" w:hAnsi="宋体" w:hint="eastAsia"/>
                <w:bCs/>
                <w:sz w:val="24"/>
              </w:rPr>
              <w:br/>
              <w:t>头</w:t>
            </w:r>
            <w:r>
              <w:rPr>
                <w:rFonts w:ascii="宋体" w:hAnsi="宋体" w:hint="eastAsia"/>
                <w:bCs/>
                <w:sz w:val="24"/>
              </w:rPr>
              <w:br/>
              <w:t>企</w:t>
            </w:r>
            <w:r>
              <w:rPr>
                <w:rFonts w:ascii="宋体" w:hAnsi="宋体" w:hint="eastAsia"/>
                <w:bCs/>
                <w:sz w:val="24"/>
              </w:rPr>
              <w:br/>
              <w:t>业</w:t>
            </w:r>
            <w:r>
              <w:rPr>
                <w:rFonts w:ascii="宋体" w:hAnsi="宋体" w:hint="eastAsia"/>
                <w:bCs/>
                <w:sz w:val="24"/>
              </w:rPr>
              <w:br/>
              <w:t>概</w:t>
            </w:r>
            <w:r>
              <w:rPr>
                <w:rFonts w:ascii="宋体" w:hAnsi="宋体" w:hint="eastAsia"/>
                <w:bCs/>
                <w:sz w:val="24"/>
              </w:rPr>
              <w:br/>
              <w:t>况</w:t>
            </w:r>
          </w:p>
        </w:tc>
        <w:tc>
          <w:tcPr>
            <w:tcW w:w="1195" w:type="dxa"/>
            <w:gridSpan w:val="2"/>
            <w:tcBorders>
              <w:top w:val="single" w:sz="8" w:space="0" w:color="121212"/>
              <w:left w:val="single" w:sz="8" w:space="0" w:color="121212"/>
              <w:bottom w:val="single" w:sz="8" w:space="0" w:color="121212"/>
              <w:right w:val="single" w:sz="8" w:space="0" w:color="121212"/>
            </w:tcBorders>
            <w:vAlign w:val="center"/>
          </w:tcPr>
          <w:p w:rsidR="00D6066C" w:rsidRDefault="00D6066C" w:rsidP="004C1F1C">
            <w:pPr>
              <w:spacing w:line="290" w:lineRule="atLeast"/>
              <w:jc w:val="left"/>
              <w:rPr>
                <w:rFonts w:ascii="宋体" w:hAnsi="宋体"/>
                <w:bCs/>
                <w:sz w:val="24"/>
              </w:rPr>
            </w:pPr>
            <w:r>
              <w:rPr>
                <w:rFonts w:ascii="宋体" w:hAnsi="宋体" w:hint="eastAsia"/>
                <w:bCs/>
                <w:sz w:val="24"/>
              </w:rPr>
              <w:t>企业名称</w:t>
            </w:r>
          </w:p>
        </w:tc>
        <w:tc>
          <w:tcPr>
            <w:tcW w:w="7460" w:type="dxa"/>
            <w:gridSpan w:val="10"/>
            <w:tcBorders>
              <w:top w:val="single" w:sz="8" w:space="0" w:color="121212"/>
              <w:left w:val="single" w:sz="8" w:space="0" w:color="121212"/>
              <w:bottom w:val="single" w:sz="8" w:space="0" w:color="121212"/>
              <w:right w:val="single" w:sz="8" w:space="0" w:color="121212"/>
            </w:tcBorders>
            <w:vAlign w:val="center"/>
          </w:tcPr>
          <w:p w:rsidR="00D6066C" w:rsidRDefault="00D6066C" w:rsidP="004C1F1C">
            <w:pPr>
              <w:spacing w:line="290" w:lineRule="atLeast"/>
              <w:jc w:val="left"/>
              <w:rPr>
                <w:rFonts w:ascii="宋体" w:hAnsi="宋体"/>
                <w:sz w:val="24"/>
              </w:rPr>
            </w:pPr>
          </w:p>
        </w:tc>
      </w:tr>
      <w:tr w:rsidR="00D6066C" w:rsidTr="004C1F1C">
        <w:trPr>
          <w:trHeight w:val="424"/>
          <w:jc w:val="center"/>
        </w:trPr>
        <w:tc>
          <w:tcPr>
            <w:tcW w:w="574" w:type="dxa"/>
            <w:vMerge/>
            <w:tcBorders>
              <w:top w:val="single" w:sz="8" w:space="0" w:color="121212"/>
              <w:left w:val="single" w:sz="8" w:space="0" w:color="121212"/>
              <w:bottom w:val="single" w:sz="8" w:space="0" w:color="121212"/>
              <w:right w:val="single" w:sz="8" w:space="0" w:color="121212"/>
            </w:tcBorders>
            <w:vAlign w:val="center"/>
          </w:tcPr>
          <w:p w:rsidR="00D6066C" w:rsidRDefault="00D6066C" w:rsidP="004C1F1C">
            <w:pPr>
              <w:rPr>
                <w:rFonts w:ascii="宋体" w:hAnsi="宋体"/>
                <w:bCs/>
                <w:sz w:val="24"/>
              </w:rPr>
            </w:pPr>
          </w:p>
        </w:tc>
        <w:tc>
          <w:tcPr>
            <w:tcW w:w="1195" w:type="dxa"/>
            <w:gridSpan w:val="2"/>
            <w:tcBorders>
              <w:top w:val="single" w:sz="8" w:space="0" w:color="121212"/>
              <w:left w:val="single" w:sz="8" w:space="0" w:color="121212"/>
              <w:bottom w:val="single" w:sz="8" w:space="0" w:color="121212"/>
              <w:right w:val="single" w:sz="8" w:space="0" w:color="121212"/>
            </w:tcBorders>
            <w:vAlign w:val="center"/>
          </w:tcPr>
          <w:p w:rsidR="00D6066C" w:rsidRDefault="00D6066C" w:rsidP="004C1F1C">
            <w:pPr>
              <w:spacing w:line="290" w:lineRule="atLeast"/>
              <w:jc w:val="left"/>
              <w:rPr>
                <w:rFonts w:ascii="宋体" w:hAnsi="宋体"/>
                <w:bCs/>
                <w:sz w:val="24"/>
              </w:rPr>
            </w:pPr>
            <w:r>
              <w:rPr>
                <w:rFonts w:ascii="宋体" w:hAnsi="宋体" w:hint="eastAsia"/>
                <w:bCs/>
                <w:sz w:val="24"/>
              </w:rPr>
              <w:t>行业/领域</w:t>
            </w:r>
          </w:p>
        </w:tc>
        <w:tc>
          <w:tcPr>
            <w:tcW w:w="7460" w:type="dxa"/>
            <w:gridSpan w:val="10"/>
            <w:tcBorders>
              <w:top w:val="single" w:sz="8" w:space="0" w:color="121212"/>
              <w:left w:val="single" w:sz="8" w:space="0" w:color="121212"/>
              <w:bottom w:val="single" w:sz="8" w:space="0" w:color="121212"/>
              <w:right w:val="single" w:sz="8" w:space="0" w:color="121212"/>
            </w:tcBorders>
            <w:vAlign w:val="center"/>
          </w:tcPr>
          <w:p w:rsidR="00D6066C" w:rsidRDefault="00D6066C" w:rsidP="004C1F1C">
            <w:pPr>
              <w:jc w:val="left"/>
              <w:rPr>
                <w:rFonts w:ascii="宋体" w:hAnsi="宋体"/>
                <w:sz w:val="24"/>
              </w:rPr>
            </w:pPr>
          </w:p>
        </w:tc>
      </w:tr>
      <w:tr w:rsidR="00D6066C" w:rsidTr="004C1F1C">
        <w:trPr>
          <w:trHeight w:val="360"/>
          <w:jc w:val="center"/>
        </w:trPr>
        <w:tc>
          <w:tcPr>
            <w:tcW w:w="574" w:type="dxa"/>
            <w:vMerge/>
            <w:tcBorders>
              <w:top w:val="single" w:sz="8" w:space="0" w:color="121212"/>
              <w:left w:val="single" w:sz="8" w:space="0" w:color="121212"/>
              <w:bottom w:val="single" w:sz="8" w:space="0" w:color="121212"/>
              <w:right w:val="single" w:sz="8" w:space="0" w:color="121212"/>
            </w:tcBorders>
            <w:vAlign w:val="center"/>
          </w:tcPr>
          <w:p w:rsidR="00D6066C" w:rsidRDefault="00D6066C" w:rsidP="004C1F1C">
            <w:pPr>
              <w:rPr>
                <w:rFonts w:ascii="宋体" w:hAnsi="宋体"/>
                <w:bCs/>
                <w:sz w:val="24"/>
              </w:rPr>
            </w:pPr>
          </w:p>
        </w:tc>
        <w:tc>
          <w:tcPr>
            <w:tcW w:w="1195" w:type="dxa"/>
            <w:gridSpan w:val="2"/>
            <w:tcBorders>
              <w:top w:val="single" w:sz="8" w:space="0" w:color="121212"/>
              <w:left w:val="single" w:sz="8" w:space="0" w:color="121212"/>
              <w:bottom w:val="single" w:sz="8" w:space="0" w:color="121212"/>
              <w:right w:val="single" w:sz="8" w:space="0" w:color="121212"/>
            </w:tcBorders>
            <w:vAlign w:val="center"/>
          </w:tcPr>
          <w:p w:rsidR="00D6066C" w:rsidRDefault="00D6066C" w:rsidP="004C1F1C">
            <w:pPr>
              <w:spacing w:line="290" w:lineRule="atLeast"/>
              <w:jc w:val="left"/>
              <w:rPr>
                <w:rFonts w:ascii="宋体" w:hAnsi="宋体"/>
                <w:bCs/>
                <w:sz w:val="24"/>
              </w:rPr>
            </w:pPr>
            <w:r>
              <w:rPr>
                <w:rFonts w:ascii="宋体" w:hAnsi="宋体" w:hint="eastAsia"/>
                <w:bCs/>
                <w:sz w:val="24"/>
              </w:rPr>
              <w:t>经济性质</w:t>
            </w:r>
          </w:p>
        </w:tc>
        <w:tc>
          <w:tcPr>
            <w:tcW w:w="3272" w:type="dxa"/>
            <w:gridSpan w:val="5"/>
            <w:tcBorders>
              <w:top w:val="single" w:sz="8" w:space="0" w:color="121212"/>
              <w:left w:val="single" w:sz="8" w:space="0" w:color="121212"/>
              <w:bottom w:val="single" w:sz="8" w:space="0" w:color="121212"/>
              <w:right w:val="single" w:sz="8" w:space="0" w:color="121212"/>
            </w:tcBorders>
            <w:vAlign w:val="center"/>
          </w:tcPr>
          <w:p w:rsidR="00D6066C" w:rsidRDefault="00D6066C" w:rsidP="004C1F1C">
            <w:pPr>
              <w:spacing w:line="300" w:lineRule="exact"/>
              <w:rPr>
                <w:rFonts w:hAnsi="仿宋_GB2312"/>
              </w:rPr>
            </w:pPr>
            <w:r>
              <w:rPr>
                <w:rFonts w:hAnsi="仿宋_GB2312" w:hint="eastAsia"/>
              </w:rPr>
              <w:t>□国有企业</w:t>
            </w:r>
            <w:r>
              <w:rPr>
                <w:rFonts w:hAnsi="仿宋_GB2312" w:hint="eastAsia"/>
              </w:rPr>
              <w:t xml:space="preserve">  </w:t>
            </w:r>
            <w:r>
              <w:rPr>
                <w:rFonts w:hAnsi="仿宋_GB2312" w:hint="eastAsia"/>
              </w:rPr>
              <w:t>□集体企业</w:t>
            </w:r>
            <w:r>
              <w:rPr>
                <w:rFonts w:hAnsi="仿宋_GB2312" w:hint="eastAsia"/>
              </w:rPr>
              <w:t xml:space="preserve">  </w:t>
            </w:r>
          </w:p>
          <w:p w:rsidR="00D6066C" w:rsidRDefault="00D6066C" w:rsidP="004C1F1C">
            <w:pPr>
              <w:spacing w:line="300" w:lineRule="exact"/>
              <w:rPr>
                <w:rFonts w:hAnsi="仿宋_GB2312"/>
              </w:rPr>
            </w:pPr>
            <w:r>
              <w:rPr>
                <w:rFonts w:hAnsi="仿宋_GB2312" w:hint="eastAsia"/>
              </w:rPr>
              <w:t>□私营企业</w:t>
            </w:r>
            <w:r>
              <w:rPr>
                <w:rFonts w:hAnsi="仿宋_GB2312" w:hint="eastAsia"/>
              </w:rPr>
              <w:t xml:space="preserve">  </w:t>
            </w:r>
            <w:r>
              <w:rPr>
                <w:rFonts w:hAnsi="仿宋_GB2312" w:hint="eastAsia"/>
              </w:rPr>
              <w:t>□有限责任公司</w:t>
            </w:r>
          </w:p>
          <w:p w:rsidR="00D6066C" w:rsidRDefault="00D6066C" w:rsidP="004C1F1C">
            <w:pPr>
              <w:spacing w:line="290" w:lineRule="atLeast"/>
              <w:jc w:val="left"/>
              <w:rPr>
                <w:rFonts w:ascii="宋体" w:hAnsi="宋体"/>
                <w:sz w:val="24"/>
              </w:rPr>
            </w:pPr>
            <w:r>
              <w:rPr>
                <w:rFonts w:hAnsi="仿宋_GB2312" w:hint="eastAsia"/>
              </w:rPr>
              <w:t>□股份有限公司</w:t>
            </w:r>
            <w:r>
              <w:rPr>
                <w:rFonts w:hAnsi="仿宋_GB2312" w:hint="eastAsia"/>
              </w:rPr>
              <w:t xml:space="preserve"> </w:t>
            </w:r>
            <w:r>
              <w:rPr>
                <w:rFonts w:hAnsi="仿宋_GB2312" w:hint="eastAsia"/>
              </w:rPr>
              <w:t>□其它企业</w:t>
            </w:r>
          </w:p>
        </w:tc>
        <w:tc>
          <w:tcPr>
            <w:tcW w:w="1134" w:type="dxa"/>
            <w:gridSpan w:val="2"/>
            <w:tcBorders>
              <w:top w:val="single" w:sz="8" w:space="0" w:color="121212"/>
              <w:left w:val="single" w:sz="8" w:space="0" w:color="121212"/>
              <w:bottom w:val="single" w:sz="8" w:space="0" w:color="121212"/>
              <w:right w:val="single" w:sz="8" w:space="0" w:color="121212"/>
            </w:tcBorders>
            <w:vAlign w:val="center"/>
          </w:tcPr>
          <w:p w:rsidR="00D6066C" w:rsidRDefault="00D6066C" w:rsidP="004C1F1C">
            <w:pPr>
              <w:spacing w:line="290" w:lineRule="atLeast"/>
              <w:jc w:val="left"/>
              <w:rPr>
                <w:rFonts w:ascii="宋体" w:hAnsi="宋体"/>
                <w:bCs/>
                <w:sz w:val="24"/>
              </w:rPr>
            </w:pPr>
            <w:r>
              <w:rPr>
                <w:rFonts w:ascii="宋体" w:hAnsi="宋体" w:hint="eastAsia"/>
                <w:bCs/>
                <w:sz w:val="24"/>
              </w:rPr>
              <w:t>企业特性</w:t>
            </w:r>
          </w:p>
        </w:tc>
        <w:tc>
          <w:tcPr>
            <w:tcW w:w="3054" w:type="dxa"/>
            <w:gridSpan w:val="3"/>
            <w:tcBorders>
              <w:top w:val="single" w:sz="8" w:space="0" w:color="121212"/>
              <w:left w:val="single" w:sz="8" w:space="0" w:color="121212"/>
              <w:bottom w:val="single" w:sz="8" w:space="0" w:color="121212"/>
              <w:right w:val="single" w:sz="8" w:space="0" w:color="121212"/>
            </w:tcBorders>
            <w:vAlign w:val="center"/>
          </w:tcPr>
          <w:p w:rsidR="00D6066C" w:rsidRDefault="00D6066C" w:rsidP="004C1F1C">
            <w:pPr>
              <w:spacing w:line="290" w:lineRule="atLeast"/>
              <w:jc w:val="left"/>
              <w:rPr>
                <w:rFonts w:ascii="宋体" w:hAnsi="宋体"/>
                <w:sz w:val="24"/>
              </w:rPr>
            </w:pPr>
            <w:r>
              <w:rPr>
                <w:rFonts w:hAnsi="仿宋_GB2312" w:cs="仿宋_GB2312" w:hint="eastAsia"/>
                <w:szCs w:val="21"/>
              </w:rPr>
              <w:t>□</w:t>
            </w:r>
            <w:r>
              <w:rPr>
                <w:rFonts w:hAnsi="仿宋_GB2312" w:hint="eastAsia"/>
                <w:szCs w:val="18"/>
              </w:rPr>
              <w:t>经认定的高新技术企业</w:t>
            </w:r>
            <w:r>
              <w:rPr>
                <w:rFonts w:hAnsi="仿宋_GB2312" w:hint="eastAsia"/>
                <w:szCs w:val="18"/>
              </w:rPr>
              <w:t xml:space="preserve"> </w:t>
            </w:r>
            <w:r>
              <w:rPr>
                <w:rFonts w:hAnsi="仿宋_GB2312" w:cs="仿宋_GB2312" w:hint="eastAsia"/>
                <w:szCs w:val="21"/>
              </w:rPr>
              <w:t>□</w:t>
            </w:r>
            <w:r>
              <w:rPr>
                <w:rFonts w:hAnsi="仿宋_GB2312" w:hint="eastAsia"/>
                <w:szCs w:val="18"/>
              </w:rPr>
              <w:t>国家创新型企业</w:t>
            </w:r>
            <w:r>
              <w:rPr>
                <w:rFonts w:hAnsi="仿宋_GB2312" w:hint="eastAsia"/>
                <w:szCs w:val="18"/>
              </w:rPr>
              <w:t xml:space="preserve"> </w:t>
            </w:r>
            <w:r>
              <w:rPr>
                <w:rFonts w:hAnsi="仿宋_GB2312" w:cs="仿宋_GB2312" w:hint="eastAsia"/>
                <w:szCs w:val="21"/>
              </w:rPr>
              <w:t>□</w:t>
            </w:r>
            <w:r>
              <w:rPr>
                <w:rFonts w:hAnsi="仿宋_GB2312" w:hint="eastAsia"/>
                <w:szCs w:val="18"/>
              </w:rPr>
              <w:t>其他：</w:t>
            </w:r>
            <w:r>
              <w:rPr>
                <w:rFonts w:hAnsi="仿宋_GB2312" w:hint="eastAsia"/>
                <w:szCs w:val="18"/>
                <w:u w:val="single"/>
              </w:rPr>
              <w:t xml:space="preserve">           </w:t>
            </w:r>
          </w:p>
        </w:tc>
      </w:tr>
      <w:tr w:rsidR="00D6066C" w:rsidTr="004C1F1C">
        <w:trPr>
          <w:trHeight w:val="360"/>
          <w:jc w:val="center"/>
        </w:trPr>
        <w:tc>
          <w:tcPr>
            <w:tcW w:w="574" w:type="dxa"/>
            <w:vMerge/>
            <w:tcBorders>
              <w:top w:val="single" w:sz="8" w:space="0" w:color="121212"/>
              <w:left w:val="single" w:sz="8" w:space="0" w:color="121212"/>
              <w:bottom w:val="single" w:sz="8" w:space="0" w:color="121212"/>
              <w:right w:val="single" w:sz="8" w:space="0" w:color="121212"/>
            </w:tcBorders>
            <w:vAlign w:val="center"/>
          </w:tcPr>
          <w:p w:rsidR="00D6066C" w:rsidRDefault="00D6066C" w:rsidP="004C1F1C">
            <w:pPr>
              <w:rPr>
                <w:rFonts w:ascii="宋体" w:hAnsi="宋体"/>
                <w:bCs/>
                <w:sz w:val="24"/>
              </w:rPr>
            </w:pPr>
          </w:p>
        </w:tc>
        <w:tc>
          <w:tcPr>
            <w:tcW w:w="1195" w:type="dxa"/>
            <w:gridSpan w:val="2"/>
            <w:tcBorders>
              <w:top w:val="single" w:sz="8" w:space="0" w:color="121212"/>
              <w:left w:val="single" w:sz="8" w:space="0" w:color="121212"/>
              <w:bottom w:val="single" w:sz="8" w:space="0" w:color="121212"/>
              <w:right w:val="single" w:sz="8" w:space="0" w:color="121212"/>
            </w:tcBorders>
            <w:vAlign w:val="center"/>
          </w:tcPr>
          <w:p w:rsidR="00D6066C" w:rsidRDefault="00D6066C" w:rsidP="004C1F1C">
            <w:pPr>
              <w:spacing w:line="290" w:lineRule="atLeast"/>
              <w:jc w:val="left"/>
              <w:rPr>
                <w:rFonts w:ascii="宋体" w:hAnsi="宋体"/>
                <w:bCs/>
                <w:sz w:val="24"/>
              </w:rPr>
            </w:pPr>
            <w:r>
              <w:rPr>
                <w:rFonts w:ascii="宋体" w:hAnsi="宋体" w:hint="eastAsia"/>
                <w:bCs/>
                <w:sz w:val="24"/>
              </w:rPr>
              <w:t>上市情况</w:t>
            </w:r>
          </w:p>
        </w:tc>
        <w:tc>
          <w:tcPr>
            <w:tcW w:w="3272" w:type="dxa"/>
            <w:gridSpan w:val="5"/>
            <w:tcBorders>
              <w:top w:val="single" w:sz="8" w:space="0" w:color="121212"/>
              <w:left w:val="single" w:sz="8" w:space="0" w:color="121212"/>
              <w:bottom w:val="single" w:sz="8" w:space="0" w:color="121212"/>
              <w:right w:val="single" w:sz="8" w:space="0" w:color="121212"/>
            </w:tcBorders>
            <w:vAlign w:val="center"/>
          </w:tcPr>
          <w:p w:rsidR="00D6066C" w:rsidRDefault="00D6066C" w:rsidP="004C1F1C">
            <w:pPr>
              <w:spacing w:line="300" w:lineRule="exact"/>
              <w:rPr>
                <w:rFonts w:hAnsi="仿宋_GB2312"/>
              </w:rPr>
            </w:pPr>
            <w:r>
              <w:rPr>
                <w:rFonts w:hAnsi="仿宋_GB2312" w:cs="仿宋_GB2312" w:hint="eastAsia"/>
                <w:szCs w:val="21"/>
              </w:rPr>
              <w:t>□</w:t>
            </w:r>
            <w:r>
              <w:rPr>
                <w:rFonts w:hAnsi="仿宋_GB2312" w:hint="eastAsia"/>
              </w:rPr>
              <w:t>深交所</w:t>
            </w:r>
            <w:r>
              <w:rPr>
                <w:rFonts w:hAnsi="仿宋_GB2312" w:hint="eastAsia"/>
              </w:rPr>
              <w:t xml:space="preserve"> </w:t>
            </w:r>
            <w:r>
              <w:rPr>
                <w:rFonts w:hAnsi="仿宋_GB2312" w:cs="仿宋_GB2312" w:hint="eastAsia"/>
                <w:szCs w:val="21"/>
              </w:rPr>
              <w:t>□</w:t>
            </w:r>
            <w:r>
              <w:rPr>
                <w:rFonts w:hAnsi="仿宋_GB2312" w:hint="eastAsia"/>
              </w:rPr>
              <w:t>上交所</w:t>
            </w:r>
            <w:r>
              <w:rPr>
                <w:rFonts w:hAnsi="仿宋_GB2312" w:hint="eastAsia"/>
              </w:rPr>
              <w:t xml:space="preserve"> </w:t>
            </w:r>
            <w:r>
              <w:rPr>
                <w:rFonts w:hAnsi="仿宋_GB2312" w:cs="仿宋_GB2312" w:hint="eastAsia"/>
                <w:szCs w:val="21"/>
              </w:rPr>
              <w:t>□</w:t>
            </w:r>
            <w:r>
              <w:rPr>
                <w:rFonts w:hAnsi="仿宋_GB2312" w:hint="eastAsia"/>
              </w:rPr>
              <w:t>新加坡</w:t>
            </w:r>
            <w:r>
              <w:rPr>
                <w:rFonts w:hAnsi="仿宋_GB2312" w:hint="eastAsia"/>
              </w:rPr>
              <w:t xml:space="preserve"> </w:t>
            </w:r>
          </w:p>
          <w:p w:rsidR="00D6066C" w:rsidRDefault="00D6066C" w:rsidP="004C1F1C">
            <w:pPr>
              <w:spacing w:line="300" w:lineRule="exact"/>
              <w:rPr>
                <w:rFonts w:hAnsi="仿宋_GB2312"/>
              </w:rPr>
            </w:pPr>
            <w:r>
              <w:rPr>
                <w:rFonts w:hAnsi="仿宋_GB2312" w:cs="仿宋_GB2312" w:hint="eastAsia"/>
                <w:szCs w:val="21"/>
              </w:rPr>
              <w:t>□</w:t>
            </w:r>
            <w:r>
              <w:rPr>
                <w:rFonts w:hAnsi="仿宋_GB2312" w:hint="eastAsia"/>
              </w:rPr>
              <w:t>香港</w:t>
            </w:r>
            <w:r>
              <w:rPr>
                <w:rFonts w:hAnsi="仿宋_GB2312" w:hint="eastAsia"/>
              </w:rPr>
              <w:t xml:space="preserve"> </w:t>
            </w:r>
            <w:r>
              <w:rPr>
                <w:rFonts w:hAnsi="仿宋_GB2312" w:cs="仿宋_GB2312" w:hint="eastAsia"/>
                <w:szCs w:val="21"/>
              </w:rPr>
              <w:t>□</w:t>
            </w:r>
            <w:r>
              <w:rPr>
                <w:rFonts w:hAnsi="仿宋_GB2312" w:hint="eastAsia"/>
              </w:rPr>
              <w:t>创业板</w:t>
            </w:r>
            <w:r>
              <w:rPr>
                <w:rFonts w:hAnsi="仿宋_GB2312" w:hint="eastAsia"/>
              </w:rPr>
              <w:t xml:space="preserve">  </w:t>
            </w:r>
            <w:r>
              <w:rPr>
                <w:rFonts w:hAnsi="仿宋_GB2312" w:cs="仿宋_GB2312" w:hint="eastAsia"/>
                <w:szCs w:val="21"/>
              </w:rPr>
              <w:t>□</w:t>
            </w:r>
            <w:r>
              <w:rPr>
                <w:rFonts w:hAnsi="仿宋_GB2312" w:hint="eastAsia"/>
              </w:rPr>
              <w:t>新三板</w:t>
            </w:r>
          </w:p>
          <w:p w:rsidR="00D6066C" w:rsidRDefault="00D6066C" w:rsidP="004C1F1C">
            <w:pPr>
              <w:spacing w:line="300" w:lineRule="exact"/>
              <w:rPr>
                <w:rFonts w:hAnsi="仿宋_GB2312"/>
              </w:rPr>
            </w:pPr>
            <w:r>
              <w:rPr>
                <w:rFonts w:hAnsi="仿宋_GB2312" w:cs="仿宋_GB2312" w:hint="eastAsia"/>
                <w:szCs w:val="21"/>
              </w:rPr>
              <w:t>□</w:t>
            </w:r>
            <w:r>
              <w:rPr>
                <w:rFonts w:hAnsi="仿宋_GB2312" w:hint="eastAsia"/>
              </w:rPr>
              <w:t>纳斯达克</w:t>
            </w:r>
            <w:r>
              <w:rPr>
                <w:rFonts w:hAnsi="仿宋_GB2312" w:cs="仿宋_GB2312" w:hint="eastAsia"/>
                <w:szCs w:val="21"/>
              </w:rPr>
              <w:t>□</w:t>
            </w:r>
            <w:r>
              <w:rPr>
                <w:rFonts w:hAnsi="仿宋_GB2312" w:hint="eastAsia"/>
              </w:rPr>
              <w:t>纽约交易所</w:t>
            </w:r>
          </w:p>
          <w:p w:rsidR="00D6066C" w:rsidRDefault="00D6066C" w:rsidP="004C1F1C">
            <w:pPr>
              <w:spacing w:line="300" w:lineRule="exact"/>
              <w:rPr>
                <w:rFonts w:hAnsi="仿宋_GB2312"/>
              </w:rPr>
            </w:pPr>
            <w:r>
              <w:rPr>
                <w:rFonts w:hAnsi="仿宋_GB2312" w:cs="仿宋_GB2312" w:hint="eastAsia"/>
                <w:szCs w:val="21"/>
              </w:rPr>
              <w:t>□</w:t>
            </w:r>
            <w:r>
              <w:rPr>
                <w:rFonts w:hAnsi="仿宋_GB2312" w:hint="eastAsia"/>
              </w:rPr>
              <w:t>其它：</w:t>
            </w:r>
            <w:r>
              <w:rPr>
                <w:rFonts w:hAnsi="仿宋_GB2312" w:hint="eastAsia"/>
              </w:rPr>
              <w:t xml:space="preserve">          </w:t>
            </w:r>
          </w:p>
        </w:tc>
        <w:tc>
          <w:tcPr>
            <w:tcW w:w="1134" w:type="dxa"/>
            <w:gridSpan w:val="2"/>
            <w:tcBorders>
              <w:top w:val="single" w:sz="8" w:space="0" w:color="121212"/>
              <w:left w:val="single" w:sz="8" w:space="0" w:color="121212"/>
              <w:bottom w:val="single" w:sz="8" w:space="0" w:color="121212"/>
              <w:right w:val="single" w:sz="8" w:space="0" w:color="121212"/>
            </w:tcBorders>
            <w:vAlign w:val="center"/>
          </w:tcPr>
          <w:p w:rsidR="00D6066C" w:rsidRDefault="00D6066C" w:rsidP="004C1F1C">
            <w:pPr>
              <w:spacing w:line="290" w:lineRule="atLeast"/>
              <w:jc w:val="left"/>
              <w:rPr>
                <w:rFonts w:ascii="宋体" w:hAnsi="宋体"/>
                <w:bCs/>
                <w:sz w:val="24"/>
              </w:rPr>
            </w:pPr>
            <w:r>
              <w:rPr>
                <w:rFonts w:ascii="宋体" w:hAnsi="宋体" w:hint="eastAsia"/>
                <w:bCs/>
                <w:sz w:val="24"/>
              </w:rPr>
              <w:t>上级主管单位</w:t>
            </w:r>
          </w:p>
        </w:tc>
        <w:tc>
          <w:tcPr>
            <w:tcW w:w="3054" w:type="dxa"/>
            <w:gridSpan w:val="3"/>
            <w:tcBorders>
              <w:top w:val="single" w:sz="8" w:space="0" w:color="121212"/>
              <w:left w:val="single" w:sz="8" w:space="0" w:color="121212"/>
              <w:bottom w:val="single" w:sz="8" w:space="0" w:color="121212"/>
              <w:right w:val="single" w:sz="8" w:space="0" w:color="121212"/>
            </w:tcBorders>
            <w:vAlign w:val="center"/>
          </w:tcPr>
          <w:p w:rsidR="00D6066C" w:rsidRDefault="00D6066C" w:rsidP="004C1F1C">
            <w:pPr>
              <w:spacing w:line="240" w:lineRule="exact"/>
              <w:rPr>
                <w:rFonts w:hAnsi="仿宋_GB2312"/>
                <w:szCs w:val="18"/>
              </w:rPr>
            </w:pPr>
            <w:r>
              <w:rPr>
                <w:rFonts w:hAnsi="仿宋_GB2312" w:cs="仿宋_GB2312" w:hint="eastAsia"/>
                <w:szCs w:val="21"/>
              </w:rPr>
              <w:t>□</w:t>
            </w:r>
            <w:r>
              <w:rPr>
                <w:rFonts w:hAnsi="仿宋_GB2312" w:hint="eastAsia"/>
                <w:szCs w:val="18"/>
              </w:rPr>
              <w:t>大专院校</w:t>
            </w:r>
            <w:r>
              <w:rPr>
                <w:rFonts w:hAnsi="仿宋_GB2312" w:hint="eastAsia"/>
                <w:szCs w:val="18"/>
              </w:rPr>
              <w:t xml:space="preserve">  </w:t>
            </w:r>
            <w:r>
              <w:rPr>
                <w:rFonts w:hAnsi="仿宋_GB2312" w:cs="仿宋_GB2312" w:hint="eastAsia"/>
                <w:szCs w:val="21"/>
              </w:rPr>
              <w:t>□</w:t>
            </w:r>
            <w:r>
              <w:rPr>
                <w:rFonts w:hAnsi="仿宋_GB2312" w:hint="eastAsia"/>
                <w:szCs w:val="18"/>
              </w:rPr>
              <w:t>中科院科研院所</w:t>
            </w:r>
            <w:r>
              <w:rPr>
                <w:rFonts w:hAnsi="仿宋_GB2312" w:hint="eastAsia"/>
                <w:szCs w:val="18"/>
              </w:rPr>
              <w:t xml:space="preserve"> </w:t>
            </w:r>
            <w:r>
              <w:rPr>
                <w:rFonts w:hAnsi="仿宋_GB2312" w:cs="仿宋_GB2312" w:hint="eastAsia"/>
                <w:szCs w:val="21"/>
              </w:rPr>
              <w:t>□</w:t>
            </w:r>
            <w:r>
              <w:rPr>
                <w:rFonts w:hAnsi="仿宋_GB2312" w:hint="eastAsia"/>
                <w:szCs w:val="18"/>
              </w:rPr>
              <w:t>其他部委科研院所</w:t>
            </w:r>
            <w:r>
              <w:rPr>
                <w:rFonts w:hAnsi="仿宋_GB2312" w:hint="eastAsia"/>
                <w:szCs w:val="15"/>
              </w:rPr>
              <w:t xml:space="preserve">  </w:t>
            </w:r>
            <w:r>
              <w:rPr>
                <w:rFonts w:hAnsi="仿宋_GB2312" w:cs="仿宋_GB2312" w:hint="eastAsia"/>
                <w:szCs w:val="21"/>
              </w:rPr>
              <w:t>□</w:t>
            </w:r>
            <w:r>
              <w:rPr>
                <w:rFonts w:hAnsi="仿宋_GB2312" w:hint="eastAsia"/>
                <w:szCs w:val="18"/>
              </w:rPr>
              <w:t>地方科研院所</w:t>
            </w:r>
            <w:r>
              <w:rPr>
                <w:rFonts w:hAnsi="仿宋_GB2312" w:hint="eastAsia"/>
                <w:szCs w:val="18"/>
              </w:rPr>
              <w:t xml:space="preserve">  </w:t>
            </w:r>
            <w:r>
              <w:rPr>
                <w:rFonts w:hAnsi="仿宋_GB2312" w:cs="仿宋_GB2312" w:hint="eastAsia"/>
                <w:szCs w:val="21"/>
              </w:rPr>
              <w:t>□</w:t>
            </w:r>
            <w:r>
              <w:rPr>
                <w:rFonts w:hAnsi="仿宋_GB2312" w:hint="eastAsia"/>
                <w:szCs w:val="18"/>
              </w:rPr>
              <w:t>军队系统</w:t>
            </w:r>
            <w:r>
              <w:rPr>
                <w:rFonts w:hAnsi="仿宋_GB2312" w:hint="eastAsia"/>
                <w:szCs w:val="18"/>
              </w:rPr>
              <w:t xml:space="preserve">  </w:t>
            </w:r>
            <w:r>
              <w:rPr>
                <w:rFonts w:hAnsi="仿宋_GB2312" w:cs="仿宋_GB2312" w:hint="eastAsia"/>
                <w:szCs w:val="21"/>
              </w:rPr>
              <w:t>□</w:t>
            </w:r>
            <w:r>
              <w:rPr>
                <w:rFonts w:hAnsi="仿宋_GB2312" w:hint="eastAsia"/>
                <w:szCs w:val="18"/>
              </w:rPr>
              <w:t>政府职能部门</w:t>
            </w:r>
            <w:r>
              <w:rPr>
                <w:rFonts w:hAnsi="仿宋_GB2312" w:hint="eastAsia"/>
                <w:szCs w:val="18"/>
              </w:rPr>
              <w:t xml:space="preserve">  </w:t>
            </w:r>
            <w:r>
              <w:rPr>
                <w:rFonts w:hAnsi="仿宋_GB2312" w:cs="仿宋_GB2312" w:hint="eastAsia"/>
                <w:szCs w:val="21"/>
              </w:rPr>
              <w:t>□</w:t>
            </w:r>
            <w:r>
              <w:rPr>
                <w:rFonts w:hAnsi="仿宋_GB2312" w:hint="eastAsia"/>
                <w:szCs w:val="18"/>
              </w:rPr>
              <w:t>企业</w:t>
            </w:r>
            <w:r>
              <w:rPr>
                <w:rFonts w:hAnsi="仿宋_GB2312" w:hint="eastAsia"/>
                <w:szCs w:val="18"/>
              </w:rPr>
              <w:t xml:space="preserve">   </w:t>
            </w:r>
            <w:r>
              <w:rPr>
                <w:rFonts w:hAnsi="仿宋_GB2312" w:cs="仿宋_GB2312" w:hint="eastAsia"/>
                <w:szCs w:val="21"/>
              </w:rPr>
              <w:t>□</w:t>
            </w:r>
            <w:r>
              <w:rPr>
                <w:rFonts w:hAnsi="仿宋_GB2312" w:hint="eastAsia"/>
                <w:szCs w:val="18"/>
              </w:rPr>
              <w:t>无主管</w:t>
            </w:r>
            <w:r>
              <w:rPr>
                <w:rFonts w:hAnsi="仿宋_GB2312" w:hint="eastAsia"/>
                <w:szCs w:val="18"/>
              </w:rPr>
              <w:t xml:space="preserve">  </w:t>
            </w:r>
          </w:p>
          <w:p w:rsidR="00D6066C" w:rsidRDefault="00D6066C" w:rsidP="004C1F1C">
            <w:pPr>
              <w:spacing w:line="240" w:lineRule="exact"/>
              <w:rPr>
                <w:rFonts w:hAnsi="仿宋_GB2312" w:cs="仿宋_GB2312"/>
                <w:szCs w:val="21"/>
              </w:rPr>
            </w:pPr>
            <w:r>
              <w:rPr>
                <w:rFonts w:hAnsi="仿宋_GB2312" w:cs="仿宋_GB2312" w:hint="eastAsia"/>
                <w:szCs w:val="21"/>
              </w:rPr>
              <w:t>□</w:t>
            </w:r>
            <w:r>
              <w:rPr>
                <w:rFonts w:hAnsi="仿宋_GB2312" w:hint="eastAsia"/>
                <w:szCs w:val="18"/>
              </w:rPr>
              <w:t>其他：</w:t>
            </w:r>
          </w:p>
        </w:tc>
      </w:tr>
      <w:tr w:rsidR="00D6066C" w:rsidTr="004C1F1C">
        <w:trPr>
          <w:jc w:val="center"/>
        </w:trPr>
        <w:tc>
          <w:tcPr>
            <w:tcW w:w="574" w:type="dxa"/>
            <w:vMerge/>
            <w:tcBorders>
              <w:top w:val="single" w:sz="8" w:space="0" w:color="121212"/>
              <w:left w:val="single" w:sz="8" w:space="0" w:color="121212"/>
              <w:bottom w:val="single" w:sz="8" w:space="0" w:color="121212"/>
              <w:right w:val="single" w:sz="8" w:space="0" w:color="121212"/>
            </w:tcBorders>
            <w:vAlign w:val="center"/>
          </w:tcPr>
          <w:p w:rsidR="00D6066C" w:rsidRDefault="00D6066C" w:rsidP="004C1F1C">
            <w:pPr>
              <w:rPr>
                <w:rFonts w:ascii="宋体" w:hAnsi="宋体"/>
                <w:bCs/>
                <w:sz w:val="24"/>
              </w:rPr>
            </w:pPr>
          </w:p>
        </w:tc>
        <w:tc>
          <w:tcPr>
            <w:tcW w:w="1195" w:type="dxa"/>
            <w:gridSpan w:val="2"/>
            <w:tcBorders>
              <w:top w:val="single" w:sz="8" w:space="0" w:color="121212"/>
              <w:left w:val="single" w:sz="8" w:space="0" w:color="121212"/>
              <w:bottom w:val="single" w:sz="8" w:space="0" w:color="121212"/>
              <w:right w:val="single" w:sz="8" w:space="0" w:color="121212"/>
            </w:tcBorders>
            <w:vAlign w:val="center"/>
          </w:tcPr>
          <w:p w:rsidR="00D6066C" w:rsidRDefault="00D6066C" w:rsidP="004C1F1C">
            <w:pPr>
              <w:spacing w:line="290" w:lineRule="atLeast"/>
              <w:jc w:val="left"/>
              <w:rPr>
                <w:rFonts w:ascii="宋体" w:hAnsi="宋体"/>
                <w:bCs/>
                <w:sz w:val="24"/>
              </w:rPr>
            </w:pPr>
            <w:r>
              <w:rPr>
                <w:rFonts w:ascii="宋体" w:hAnsi="宋体" w:hint="eastAsia"/>
                <w:bCs/>
                <w:sz w:val="24"/>
              </w:rPr>
              <w:t>公司注册地址</w:t>
            </w:r>
          </w:p>
        </w:tc>
        <w:tc>
          <w:tcPr>
            <w:tcW w:w="3272" w:type="dxa"/>
            <w:gridSpan w:val="5"/>
            <w:tcBorders>
              <w:top w:val="single" w:sz="8" w:space="0" w:color="121212"/>
              <w:left w:val="single" w:sz="8" w:space="0" w:color="121212"/>
              <w:bottom w:val="single" w:sz="8" w:space="0" w:color="121212"/>
              <w:right w:val="single" w:sz="8" w:space="0" w:color="121212"/>
            </w:tcBorders>
            <w:vAlign w:val="center"/>
          </w:tcPr>
          <w:p w:rsidR="00D6066C" w:rsidRDefault="00D6066C" w:rsidP="004C1F1C">
            <w:pPr>
              <w:spacing w:line="290" w:lineRule="atLeast"/>
              <w:jc w:val="left"/>
              <w:rPr>
                <w:rFonts w:ascii="宋体" w:hAnsi="宋体"/>
                <w:sz w:val="24"/>
              </w:rPr>
            </w:pPr>
          </w:p>
        </w:tc>
        <w:tc>
          <w:tcPr>
            <w:tcW w:w="1134" w:type="dxa"/>
            <w:gridSpan w:val="2"/>
            <w:tcBorders>
              <w:top w:val="single" w:sz="8" w:space="0" w:color="121212"/>
              <w:left w:val="single" w:sz="8" w:space="0" w:color="121212"/>
              <w:bottom w:val="single" w:sz="8" w:space="0" w:color="121212"/>
              <w:right w:val="single" w:sz="8" w:space="0" w:color="121212"/>
            </w:tcBorders>
            <w:vAlign w:val="center"/>
          </w:tcPr>
          <w:p w:rsidR="00D6066C" w:rsidRDefault="00D6066C" w:rsidP="004C1F1C">
            <w:pPr>
              <w:spacing w:line="290" w:lineRule="atLeast"/>
              <w:jc w:val="left"/>
              <w:rPr>
                <w:rFonts w:ascii="宋体" w:hAnsi="宋体"/>
                <w:bCs/>
                <w:sz w:val="24"/>
              </w:rPr>
            </w:pPr>
            <w:r>
              <w:rPr>
                <w:rFonts w:ascii="宋体" w:hAnsi="宋体" w:hint="eastAsia"/>
                <w:bCs/>
                <w:sz w:val="24"/>
              </w:rPr>
              <w:t>注册资本</w:t>
            </w:r>
          </w:p>
          <w:p w:rsidR="00D6066C" w:rsidRDefault="00D6066C" w:rsidP="004C1F1C">
            <w:pPr>
              <w:spacing w:line="290" w:lineRule="atLeast"/>
              <w:jc w:val="left"/>
              <w:rPr>
                <w:rFonts w:ascii="宋体" w:hAnsi="宋体"/>
                <w:bCs/>
                <w:sz w:val="24"/>
              </w:rPr>
            </w:pPr>
            <w:r>
              <w:rPr>
                <w:rFonts w:ascii="宋体" w:hAnsi="宋体" w:hint="eastAsia"/>
                <w:bCs/>
                <w:sz w:val="24"/>
              </w:rPr>
              <w:t>（万元）</w:t>
            </w:r>
          </w:p>
        </w:tc>
        <w:tc>
          <w:tcPr>
            <w:tcW w:w="3054" w:type="dxa"/>
            <w:gridSpan w:val="3"/>
            <w:tcBorders>
              <w:top w:val="single" w:sz="8" w:space="0" w:color="121212"/>
              <w:left w:val="single" w:sz="8" w:space="0" w:color="121212"/>
              <w:bottom w:val="single" w:sz="8" w:space="0" w:color="121212"/>
              <w:right w:val="single" w:sz="8" w:space="0" w:color="121212"/>
            </w:tcBorders>
            <w:vAlign w:val="center"/>
          </w:tcPr>
          <w:p w:rsidR="00D6066C" w:rsidRDefault="00D6066C" w:rsidP="004C1F1C">
            <w:pPr>
              <w:spacing w:line="290" w:lineRule="atLeast"/>
              <w:jc w:val="left"/>
              <w:rPr>
                <w:rFonts w:ascii="宋体" w:hAnsi="宋体"/>
                <w:sz w:val="24"/>
              </w:rPr>
            </w:pPr>
          </w:p>
        </w:tc>
      </w:tr>
      <w:tr w:rsidR="00D6066C" w:rsidTr="004C1F1C">
        <w:trPr>
          <w:trHeight w:val="494"/>
          <w:jc w:val="center"/>
        </w:trPr>
        <w:tc>
          <w:tcPr>
            <w:tcW w:w="574" w:type="dxa"/>
            <w:vMerge/>
            <w:tcBorders>
              <w:top w:val="single" w:sz="8" w:space="0" w:color="121212"/>
              <w:left w:val="single" w:sz="8" w:space="0" w:color="121212"/>
              <w:bottom w:val="single" w:sz="8" w:space="0" w:color="121212"/>
              <w:right w:val="single" w:sz="8" w:space="0" w:color="121212"/>
            </w:tcBorders>
            <w:vAlign w:val="center"/>
          </w:tcPr>
          <w:p w:rsidR="00D6066C" w:rsidRDefault="00D6066C" w:rsidP="004C1F1C">
            <w:pPr>
              <w:rPr>
                <w:rFonts w:ascii="宋体" w:hAnsi="宋体"/>
                <w:bCs/>
                <w:sz w:val="24"/>
              </w:rPr>
            </w:pPr>
          </w:p>
        </w:tc>
        <w:tc>
          <w:tcPr>
            <w:tcW w:w="2057" w:type="dxa"/>
            <w:gridSpan w:val="4"/>
            <w:tcBorders>
              <w:top w:val="single" w:sz="8" w:space="0" w:color="121212"/>
              <w:left w:val="single" w:sz="8" w:space="0" w:color="121212"/>
              <w:bottom w:val="single" w:sz="8" w:space="0" w:color="121212"/>
              <w:right w:val="single" w:sz="8" w:space="0" w:color="121212"/>
            </w:tcBorders>
            <w:vAlign w:val="center"/>
          </w:tcPr>
          <w:p w:rsidR="00D6066C" w:rsidRDefault="00D6066C" w:rsidP="004C1F1C">
            <w:pPr>
              <w:spacing w:line="290" w:lineRule="atLeast"/>
              <w:jc w:val="left"/>
              <w:rPr>
                <w:rFonts w:ascii="宋体" w:hAnsi="宋体"/>
                <w:bCs/>
                <w:sz w:val="24"/>
              </w:rPr>
            </w:pPr>
            <w:r>
              <w:rPr>
                <w:rFonts w:ascii="宋体" w:hAnsi="宋体" w:hint="eastAsia"/>
                <w:bCs/>
                <w:sz w:val="24"/>
              </w:rPr>
              <w:t>成立时间（年、月）</w:t>
            </w:r>
          </w:p>
        </w:tc>
        <w:tc>
          <w:tcPr>
            <w:tcW w:w="1739" w:type="dxa"/>
            <w:gridSpan w:val="2"/>
            <w:tcBorders>
              <w:top w:val="single" w:sz="8" w:space="0" w:color="121212"/>
              <w:left w:val="single" w:sz="8" w:space="0" w:color="121212"/>
              <w:bottom w:val="single" w:sz="8" w:space="0" w:color="121212"/>
              <w:right w:val="single" w:sz="8" w:space="0" w:color="121212"/>
            </w:tcBorders>
            <w:vAlign w:val="center"/>
          </w:tcPr>
          <w:p w:rsidR="00D6066C" w:rsidRDefault="00D6066C" w:rsidP="004C1F1C">
            <w:pPr>
              <w:spacing w:line="290" w:lineRule="atLeast"/>
              <w:jc w:val="left"/>
              <w:rPr>
                <w:rFonts w:ascii="宋体" w:hAnsi="宋体"/>
                <w:sz w:val="24"/>
              </w:rPr>
            </w:pPr>
          </w:p>
        </w:tc>
        <w:tc>
          <w:tcPr>
            <w:tcW w:w="1097" w:type="dxa"/>
            <w:gridSpan w:val="2"/>
            <w:tcBorders>
              <w:top w:val="single" w:sz="8" w:space="0" w:color="121212"/>
              <w:left w:val="single" w:sz="8" w:space="0" w:color="121212"/>
              <w:bottom w:val="single" w:sz="8" w:space="0" w:color="121212"/>
              <w:right w:val="single" w:sz="8" w:space="0" w:color="121212"/>
            </w:tcBorders>
            <w:vAlign w:val="center"/>
          </w:tcPr>
          <w:p w:rsidR="00D6066C" w:rsidRDefault="00D6066C" w:rsidP="004C1F1C">
            <w:pPr>
              <w:spacing w:line="290" w:lineRule="atLeast"/>
              <w:jc w:val="left"/>
              <w:rPr>
                <w:rFonts w:ascii="宋体" w:hAnsi="宋体"/>
                <w:bCs/>
                <w:sz w:val="24"/>
              </w:rPr>
            </w:pPr>
            <w:r>
              <w:rPr>
                <w:rFonts w:ascii="宋体" w:hAnsi="宋体" w:hint="eastAsia"/>
                <w:bCs/>
                <w:sz w:val="24"/>
              </w:rPr>
              <w:t>人员规模</w:t>
            </w:r>
          </w:p>
        </w:tc>
        <w:tc>
          <w:tcPr>
            <w:tcW w:w="3762" w:type="dxa"/>
            <w:gridSpan w:val="4"/>
            <w:tcBorders>
              <w:top w:val="single" w:sz="8" w:space="0" w:color="121212"/>
              <w:left w:val="single" w:sz="8" w:space="0" w:color="121212"/>
              <w:bottom w:val="single" w:sz="8" w:space="0" w:color="121212"/>
              <w:right w:val="single" w:sz="8" w:space="0" w:color="121212"/>
            </w:tcBorders>
            <w:vAlign w:val="center"/>
          </w:tcPr>
          <w:p w:rsidR="00D6066C" w:rsidRDefault="00D6066C" w:rsidP="004C1F1C">
            <w:pPr>
              <w:spacing w:line="290" w:lineRule="atLeast"/>
              <w:jc w:val="left"/>
              <w:rPr>
                <w:rFonts w:ascii="宋体" w:hAnsi="宋体"/>
                <w:sz w:val="24"/>
              </w:rPr>
            </w:pPr>
          </w:p>
        </w:tc>
      </w:tr>
      <w:tr w:rsidR="00D6066C" w:rsidTr="004C1F1C">
        <w:trPr>
          <w:jc w:val="center"/>
        </w:trPr>
        <w:tc>
          <w:tcPr>
            <w:tcW w:w="574" w:type="dxa"/>
            <w:vMerge/>
            <w:tcBorders>
              <w:top w:val="single" w:sz="8" w:space="0" w:color="121212"/>
              <w:left w:val="single" w:sz="8" w:space="0" w:color="121212"/>
              <w:bottom w:val="single" w:sz="8" w:space="0" w:color="121212"/>
              <w:right w:val="single" w:sz="8" w:space="0" w:color="121212"/>
            </w:tcBorders>
            <w:vAlign w:val="center"/>
          </w:tcPr>
          <w:p w:rsidR="00D6066C" w:rsidRDefault="00D6066C" w:rsidP="004C1F1C">
            <w:pPr>
              <w:rPr>
                <w:rFonts w:ascii="宋体" w:hAnsi="宋体"/>
                <w:bCs/>
                <w:sz w:val="24"/>
              </w:rPr>
            </w:pPr>
          </w:p>
        </w:tc>
        <w:tc>
          <w:tcPr>
            <w:tcW w:w="1195" w:type="dxa"/>
            <w:gridSpan w:val="2"/>
            <w:tcBorders>
              <w:top w:val="single" w:sz="8" w:space="0" w:color="121212"/>
              <w:left w:val="single" w:sz="8" w:space="0" w:color="121212"/>
              <w:bottom w:val="single" w:sz="8" w:space="0" w:color="121212"/>
              <w:right w:val="single" w:sz="8" w:space="0" w:color="121212"/>
            </w:tcBorders>
            <w:vAlign w:val="center"/>
          </w:tcPr>
          <w:p w:rsidR="00D6066C" w:rsidRDefault="00D6066C" w:rsidP="004C1F1C">
            <w:pPr>
              <w:spacing w:line="290" w:lineRule="atLeast"/>
              <w:jc w:val="left"/>
              <w:rPr>
                <w:rFonts w:ascii="宋体" w:hAnsi="宋体"/>
                <w:bCs/>
                <w:sz w:val="24"/>
              </w:rPr>
            </w:pPr>
            <w:r>
              <w:rPr>
                <w:rFonts w:ascii="宋体" w:hAnsi="宋体" w:hint="eastAsia"/>
                <w:bCs/>
                <w:sz w:val="24"/>
              </w:rPr>
              <w:t>主营方向</w:t>
            </w:r>
          </w:p>
        </w:tc>
        <w:tc>
          <w:tcPr>
            <w:tcW w:w="7460" w:type="dxa"/>
            <w:gridSpan w:val="10"/>
            <w:tcBorders>
              <w:top w:val="single" w:sz="8" w:space="0" w:color="121212"/>
              <w:left w:val="single" w:sz="8" w:space="0" w:color="121212"/>
              <w:bottom w:val="single" w:sz="8" w:space="0" w:color="121212"/>
              <w:right w:val="single" w:sz="8" w:space="0" w:color="121212"/>
            </w:tcBorders>
            <w:vAlign w:val="center"/>
          </w:tcPr>
          <w:p w:rsidR="00D6066C" w:rsidRDefault="00D6066C" w:rsidP="004C1F1C">
            <w:pPr>
              <w:spacing w:line="290" w:lineRule="atLeast"/>
              <w:jc w:val="left"/>
              <w:rPr>
                <w:rFonts w:ascii="宋体" w:hAnsi="宋体"/>
                <w:sz w:val="24"/>
              </w:rPr>
            </w:pPr>
          </w:p>
        </w:tc>
      </w:tr>
      <w:tr w:rsidR="00D6066C" w:rsidTr="004C1F1C">
        <w:trPr>
          <w:jc w:val="center"/>
        </w:trPr>
        <w:tc>
          <w:tcPr>
            <w:tcW w:w="574" w:type="dxa"/>
            <w:tcBorders>
              <w:top w:val="single" w:sz="8" w:space="0" w:color="121212"/>
              <w:left w:val="single" w:sz="8" w:space="0" w:color="121212"/>
              <w:bottom w:val="single" w:sz="8" w:space="0" w:color="121212"/>
              <w:right w:val="single" w:sz="8" w:space="0" w:color="121212"/>
            </w:tcBorders>
            <w:vAlign w:val="center"/>
          </w:tcPr>
          <w:p w:rsidR="00D6066C" w:rsidRDefault="00D6066C" w:rsidP="004C1F1C">
            <w:pPr>
              <w:spacing w:line="290" w:lineRule="atLeast"/>
              <w:jc w:val="center"/>
              <w:rPr>
                <w:rFonts w:ascii="宋体" w:hAnsi="宋体"/>
                <w:bCs/>
                <w:sz w:val="24"/>
              </w:rPr>
            </w:pPr>
            <w:r>
              <w:rPr>
                <w:rFonts w:ascii="宋体" w:hAnsi="宋体" w:hint="eastAsia"/>
                <w:bCs/>
                <w:sz w:val="24"/>
              </w:rPr>
              <w:t>经</w:t>
            </w:r>
            <w:r>
              <w:rPr>
                <w:rFonts w:ascii="宋体" w:hAnsi="宋体" w:hint="eastAsia"/>
                <w:bCs/>
                <w:sz w:val="24"/>
              </w:rPr>
              <w:br/>
              <w:t>营</w:t>
            </w:r>
            <w:r>
              <w:rPr>
                <w:rFonts w:ascii="宋体" w:hAnsi="宋体" w:hint="eastAsia"/>
                <w:bCs/>
                <w:sz w:val="24"/>
              </w:rPr>
              <w:br/>
              <w:t>概</w:t>
            </w:r>
            <w:r>
              <w:rPr>
                <w:rFonts w:ascii="宋体" w:hAnsi="宋体" w:hint="eastAsia"/>
                <w:bCs/>
                <w:sz w:val="24"/>
              </w:rPr>
              <w:br/>
              <w:t>况</w:t>
            </w:r>
          </w:p>
        </w:tc>
        <w:tc>
          <w:tcPr>
            <w:tcW w:w="8655" w:type="dxa"/>
            <w:gridSpan w:val="12"/>
            <w:tcBorders>
              <w:top w:val="single" w:sz="8" w:space="0" w:color="121212"/>
              <w:left w:val="single" w:sz="8" w:space="0" w:color="121212"/>
              <w:bottom w:val="single" w:sz="8" w:space="0" w:color="121212"/>
              <w:right w:val="single" w:sz="8" w:space="0" w:color="121212"/>
            </w:tcBorders>
            <w:vAlign w:val="center"/>
          </w:tcPr>
          <w:tbl>
            <w:tblPr>
              <w:tblW w:w="0" w:type="auto"/>
              <w:tblInd w:w="5" w:type="dxa"/>
              <w:tblBorders>
                <w:bottom w:val="single" w:sz="8" w:space="0" w:color="121212"/>
                <w:insideH w:val="single" w:sz="8" w:space="0" w:color="121212"/>
                <w:insideV w:val="single" w:sz="8" w:space="0" w:color="121212"/>
              </w:tblBorders>
              <w:tblLayout w:type="fixed"/>
              <w:tblCellMar>
                <w:top w:w="15" w:type="dxa"/>
                <w:left w:w="15" w:type="dxa"/>
                <w:bottom w:w="15" w:type="dxa"/>
                <w:right w:w="15" w:type="dxa"/>
              </w:tblCellMar>
              <w:tblLook w:val="0000" w:firstRow="0" w:lastRow="0" w:firstColumn="0" w:lastColumn="0" w:noHBand="0" w:noVBand="0"/>
            </w:tblPr>
            <w:tblGrid>
              <w:gridCol w:w="1674"/>
              <w:gridCol w:w="1785"/>
              <w:gridCol w:w="1333"/>
              <w:gridCol w:w="759"/>
              <w:gridCol w:w="3111"/>
              <w:gridCol w:w="256"/>
            </w:tblGrid>
            <w:tr w:rsidR="00D6066C" w:rsidTr="004C1F1C">
              <w:tc>
                <w:tcPr>
                  <w:tcW w:w="1674" w:type="dxa"/>
                  <w:vAlign w:val="center"/>
                </w:tcPr>
                <w:p w:rsidR="00D6066C" w:rsidRDefault="00D6066C" w:rsidP="004C1F1C">
                  <w:pPr>
                    <w:spacing w:line="290" w:lineRule="atLeast"/>
                    <w:jc w:val="left"/>
                    <w:rPr>
                      <w:rFonts w:ascii="宋体" w:hAnsi="宋体"/>
                      <w:bCs/>
                      <w:sz w:val="24"/>
                    </w:rPr>
                  </w:pPr>
                </w:p>
              </w:tc>
              <w:tc>
                <w:tcPr>
                  <w:tcW w:w="3118" w:type="dxa"/>
                  <w:gridSpan w:val="2"/>
                  <w:vAlign w:val="center"/>
                </w:tcPr>
                <w:p w:rsidR="00D6066C" w:rsidRDefault="00D6066C" w:rsidP="004C1F1C">
                  <w:pPr>
                    <w:spacing w:line="290" w:lineRule="atLeast"/>
                    <w:jc w:val="left"/>
                    <w:rPr>
                      <w:rFonts w:ascii="宋体" w:hAnsi="宋体"/>
                      <w:bCs/>
                      <w:sz w:val="24"/>
                    </w:rPr>
                  </w:pPr>
                  <w:r>
                    <w:rPr>
                      <w:rFonts w:ascii="宋体" w:hAnsi="宋体" w:hint="eastAsia"/>
                      <w:bCs/>
                      <w:sz w:val="24"/>
                    </w:rPr>
                    <w:t>主要产品（列前3种产品）</w:t>
                  </w:r>
                </w:p>
              </w:tc>
              <w:tc>
                <w:tcPr>
                  <w:tcW w:w="4126" w:type="dxa"/>
                  <w:gridSpan w:val="3"/>
                  <w:vAlign w:val="center"/>
                </w:tcPr>
                <w:p w:rsidR="00D6066C" w:rsidRDefault="00D6066C" w:rsidP="004C1F1C">
                  <w:pPr>
                    <w:spacing w:line="290" w:lineRule="atLeast"/>
                    <w:jc w:val="left"/>
                    <w:rPr>
                      <w:rFonts w:ascii="宋体" w:hAnsi="宋体"/>
                      <w:bCs/>
                      <w:sz w:val="24"/>
                    </w:rPr>
                  </w:pPr>
                  <w:r>
                    <w:rPr>
                      <w:rFonts w:ascii="宋体" w:hAnsi="宋体" w:hint="eastAsia"/>
                      <w:bCs/>
                      <w:sz w:val="24"/>
                    </w:rPr>
                    <w:t>近三年年均销售额（万元）</w:t>
                  </w:r>
                </w:p>
              </w:tc>
            </w:tr>
            <w:tr w:rsidR="00D6066C" w:rsidTr="004C1F1C">
              <w:tc>
                <w:tcPr>
                  <w:tcW w:w="1674" w:type="dxa"/>
                  <w:vAlign w:val="center"/>
                </w:tcPr>
                <w:p w:rsidR="00D6066C" w:rsidRDefault="00D6066C" w:rsidP="004C1F1C">
                  <w:pPr>
                    <w:spacing w:line="290" w:lineRule="atLeast"/>
                    <w:jc w:val="left"/>
                    <w:rPr>
                      <w:rFonts w:ascii="宋体" w:hAnsi="宋体"/>
                      <w:bCs/>
                      <w:sz w:val="24"/>
                    </w:rPr>
                  </w:pPr>
                  <w:r>
                    <w:rPr>
                      <w:rFonts w:ascii="宋体" w:hAnsi="宋体" w:hint="eastAsia"/>
                      <w:bCs/>
                      <w:sz w:val="24"/>
                    </w:rPr>
                    <w:t>1</w:t>
                  </w:r>
                </w:p>
              </w:tc>
              <w:tc>
                <w:tcPr>
                  <w:tcW w:w="3118" w:type="dxa"/>
                  <w:gridSpan w:val="2"/>
                  <w:vAlign w:val="center"/>
                </w:tcPr>
                <w:p w:rsidR="00D6066C" w:rsidRDefault="00D6066C" w:rsidP="004C1F1C">
                  <w:pPr>
                    <w:spacing w:line="290" w:lineRule="atLeast"/>
                    <w:jc w:val="left"/>
                    <w:rPr>
                      <w:rFonts w:ascii="宋体" w:hAnsi="宋体"/>
                      <w:sz w:val="24"/>
                    </w:rPr>
                  </w:pPr>
                </w:p>
              </w:tc>
              <w:tc>
                <w:tcPr>
                  <w:tcW w:w="4126" w:type="dxa"/>
                  <w:gridSpan w:val="3"/>
                  <w:vAlign w:val="center"/>
                </w:tcPr>
                <w:p w:rsidR="00D6066C" w:rsidRDefault="00D6066C" w:rsidP="004C1F1C">
                  <w:pPr>
                    <w:spacing w:line="290" w:lineRule="atLeast"/>
                    <w:jc w:val="left"/>
                    <w:rPr>
                      <w:rFonts w:ascii="宋体" w:hAnsi="宋体"/>
                      <w:sz w:val="24"/>
                    </w:rPr>
                  </w:pPr>
                </w:p>
              </w:tc>
            </w:tr>
            <w:tr w:rsidR="00D6066C" w:rsidTr="004C1F1C">
              <w:tc>
                <w:tcPr>
                  <w:tcW w:w="1674" w:type="dxa"/>
                  <w:vAlign w:val="center"/>
                </w:tcPr>
                <w:p w:rsidR="00D6066C" w:rsidRDefault="00D6066C" w:rsidP="004C1F1C">
                  <w:pPr>
                    <w:spacing w:line="290" w:lineRule="atLeast"/>
                    <w:jc w:val="left"/>
                    <w:rPr>
                      <w:rFonts w:ascii="宋体" w:hAnsi="宋体"/>
                      <w:bCs/>
                      <w:sz w:val="24"/>
                    </w:rPr>
                  </w:pPr>
                  <w:r>
                    <w:rPr>
                      <w:rFonts w:ascii="宋体" w:hAnsi="宋体" w:hint="eastAsia"/>
                      <w:bCs/>
                      <w:sz w:val="24"/>
                    </w:rPr>
                    <w:t>2</w:t>
                  </w:r>
                </w:p>
              </w:tc>
              <w:tc>
                <w:tcPr>
                  <w:tcW w:w="3118" w:type="dxa"/>
                  <w:gridSpan w:val="2"/>
                  <w:vAlign w:val="center"/>
                </w:tcPr>
                <w:p w:rsidR="00D6066C" w:rsidRDefault="00D6066C" w:rsidP="004C1F1C">
                  <w:pPr>
                    <w:spacing w:line="290" w:lineRule="atLeast"/>
                    <w:jc w:val="left"/>
                    <w:rPr>
                      <w:rFonts w:ascii="宋体" w:hAnsi="宋体"/>
                      <w:sz w:val="24"/>
                    </w:rPr>
                  </w:pPr>
                </w:p>
              </w:tc>
              <w:tc>
                <w:tcPr>
                  <w:tcW w:w="4126" w:type="dxa"/>
                  <w:gridSpan w:val="3"/>
                  <w:vAlign w:val="center"/>
                </w:tcPr>
                <w:p w:rsidR="00D6066C" w:rsidRDefault="00D6066C" w:rsidP="004C1F1C">
                  <w:pPr>
                    <w:spacing w:line="290" w:lineRule="atLeast"/>
                    <w:jc w:val="left"/>
                    <w:rPr>
                      <w:rFonts w:ascii="宋体" w:hAnsi="宋体"/>
                      <w:sz w:val="24"/>
                    </w:rPr>
                  </w:pPr>
                </w:p>
              </w:tc>
            </w:tr>
            <w:tr w:rsidR="00D6066C" w:rsidTr="004C1F1C">
              <w:tc>
                <w:tcPr>
                  <w:tcW w:w="1674" w:type="dxa"/>
                  <w:vAlign w:val="center"/>
                </w:tcPr>
                <w:p w:rsidR="00D6066C" w:rsidRDefault="00D6066C" w:rsidP="004C1F1C">
                  <w:pPr>
                    <w:spacing w:line="290" w:lineRule="atLeast"/>
                    <w:jc w:val="left"/>
                    <w:rPr>
                      <w:rFonts w:ascii="宋体" w:hAnsi="宋体"/>
                      <w:bCs/>
                      <w:sz w:val="24"/>
                    </w:rPr>
                  </w:pPr>
                  <w:r>
                    <w:rPr>
                      <w:rFonts w:ascii="宋体" w:hAnsi="宋体" w:hint="eastAsia"/>
                      <w:bCs/>
                      <w:sz w:val="24"/>
                    </w:rPr>
                    <w:t>3</w:t>
                  </w:r>
                </w:p>
              </w:tc>
              <w:tc>
                <w:tcPr>
                  <w:tcW w:w="3118" w:type="dxa"/>
                  <w:gridSpan w:val="2"/>
                  <w:vAlign w:val="center"/>
                </w:tcPr>
                <w:p w:rsidR="00D6066C" w:rsidRDefault="00D6066C" w:rsidP="004C1F1C">
                  <w:pPr>
                    <w:spacing w:line="290" w:lineRule="atLeast"/>
                    <w:jc w:val="left"/>
                    <w:rPr>
                      <w:rFonts w:ascii="宋体" w:hAnsi="宋体"/>
                      <w:sz w:val="24"/>
                    </w:rPr>
                  </w:pPr>
                </w:p>
              </w:tc>
              <w:tc>
                <w:tcPr>
                  <w:tcW w:w="4126" w:type="dxa"/>
                  <w:gridSpan w:val="3"/>
                  <w:vAlign w:val="center"/>
                </w:tcPr>
                <w:p w:rsidR="00D6066C" w:rsidRDefault="00D6066C" w:rsidP="004C1F1C">
                  <w:pPr>
                    <w:spacing w:line="290" w:lineRule="atLeast"/>
                    <w:jc w:val="left"/>
                    <w:rPr>
                      <w:rFonts w:ascii="宋体" w:hAnsi="宋体"/>
                      <w:sz w:val="24"/>
                    </w:rPr>
                  </w:pPr>
                </w:p>
              </w:tc>
            </w:tr>
            <w:tr w:rsidR="00D6066C" w:rsidTr="004C1F1C">
              <w:trPr>
                <w:gridAfter w:val="1"/>
                <w:wAfter w:w="256" w:type="dxa"/>
              </w:trPr>
              <w:tc>
                <w:tcPr>
                  <w:tcW w:w="3459" w:type="dxa"/>
                  <w:gridSpan w:val="2"/>
                  <w:vAlign w:val="center"/>
                </w:tcPr>
                <w:p w:rsidR="00D6066C" w:rsidRDefault="00D6066C" w:rsidP="004C1F1C">
                  <w:pPr>
                    <w:spacing w:line="290" w:lineRule="atLeast"/>
                    <w:jc w:val="left"/>
                    <w:rPr>
                      <w:rFonts w:ascii="宋体" w:hAnsi="宋体"/>
                      <w:bCs/>
                      <w:sz w:val="24"/>
                    </w:rPr>
                  </w:pPr>
                  <w:r>
                    <w:rPr>
                      <w:rFonts w:ascii="宋体" w:hAnsi="宋体" w:hint="eastAsia"/>
                      <w:bCs/>
                      <w:sz w:val="24"/>
                    </w:rPr>
                    <w:t>上年度工业生产总值（万元）</w:t>
                  </w:r>
                </w:p>
              </w:tc>
              <w:tc>
                <w:tcPr>
                  <w:tcW w:w="5203" w:type="dxa"/>
                  <w:gridSpan w:val="3"/>
                  <w:vAlign w:val="center"/>
                </w:tcPr>
                <w:p w:rsidR="00D6066C" w:rsidRDefault="00D6066C" w:rsidP="004C1F1C">
                  <w:pPr>
                    <w:spacing w:line="290" w:lineRule="atLeast"/>
                    <w:jc w:val="left"/>
                    <w:rPr>
                      <w:rFonts w:ascii="宋体" w:hAnsi="宋体"/>
                      <w:bCs/>
                      <w:sz w:val="24"/>
                    </w:rPr>
                  </w:pPr>
                </w:p>
              </w:tc>
            </w:tr>
            <w:tr w:rsidR="00D6066C" w:rsidTr="004C1F1C">
              <w:tblPrEx>
                <w:tblBorders>
                  <w:bottom w:val="none" w:sz="0" w:space="0" w:color="auto"/>
                </w:tblBorders>
              </w:tblPrEx>
              <w:trPr>
                <w:gridAfter w:val="1"/>
                <w:wAfter w:w="256" w:type="dxa"/>
              </w:trPr>
              <w:tc>
                <w:tcPr>
                  <w:tcW w:w="3459" w:type="dxa"/>
                  <w:gridSpan w:val="2"/>
                  <w:vAlign w:val="center"/>
                </w:tcPr>
                <w:p w:rsidR="00D6066C" w:rsidRDefault="00D6066C" w:rsidP="004C1F1C">
                  <w:pPr>
                    <w:spacing w:line="290" w:lineRule="atLeast"/>
                    <w:jc w:val="left"/>
                    <w:rPr>
                      <w:rFonts w:ascii="宋体" w:hAnsi="宋体"/>
                      <w:bCs/>
                      <w:sz w:val="24"/>
                    </w:rPr>
                  </w:pPr>
                </w:p>
              </w:tc>
              <w:tc>
                <w:tcPr>
                  <w:tcW w:w="2092" w:type="dxa"/>
                  <w:gridSpan w:val="2"/>
                  <w:vAlign w:val="center"/>
                </w:tcPr>
                <w:p w:rsidR="00D6066C" w:rsidRDefault="00D6066C" w:rsidP="004C1F1C">
                  <w:pPr>
                    <w:spacing w:line="290" w:lineRule="atLeast"/>
                    <w:ind w:firstLineChars="400" w:firstLine="960"/>
                    <w:jc w:val="left"/>
                    <w:rPr>
                      <w:rFonts w:ascii="宋体" w:hAnsi="宋体"/>
                      <w:bCs/>
                      <w:sz w:val="24"/>
                    </w:rPr>
                  </w:pPr>
                  <w:r>
                    <w:rPr>
                      <w:rFonts w:ascii="宋体" w:hAnsi="宋体" w:hint="eastAsia"/>
                      <w:bCs/>
                      <w:sz w:val="24"/>
                    </w:rPr>
                    <w:t>年</w:t>
                  </w:r>
                </w:p>
              </w:tc>
              <w:tc>
                <w:tcPr>
                  <w:tcW w:w="3111" w:type="dxa"/>
                  <w:vAlign w:val="center"/>
                </w:tcPr>
                <w:p w:rsidR="00D6066C" w:rsidRDefault="00D6066C" w:rsidP="004C1F1C">
                  <w:pPr>
                    <w:spacing w:line="290" w:lineRule="atLeast"/>
                    <w:ind w:firstLineChars="400" w:firstLine="960"/>
                    <w:jc w:val="left"/>
                    <w:rPr>
                      <w:rFonts w:ascii="宋体" w:hAnsi="宋体"/>
                      <w:bCs/>
                      <w:sz w:val="24"/>
                    </w:rPr>
                  </w:pPr>
                  <w:r>
                    <w:rPr>
                      <w:rFonts w:ascii="宋体" w:hAnsi="宋体" w:hint="eastAsia"/>
                      <w:bCs/>
                      <w:sz w:val="24"/>
                    </w:rPr>
                    <w:t>年</w:t>
                  </w:r>
                </w:p>
              </w:tc>
            </w:tr>
            <w:tr w:rsidR="00D6066C" w:rsidTr="004C1F1C">
              <w:tblPrEx>
                <w:tblBorders>
                  <w:bottom w:val="none" w:sz="0" w:space="0" w:color="auto"/>
                </w:tblBorders>
              </w:tblPrEx>
              <w:trPr>
                <w:gridAfter w:val="1"/>
                <w:wAfter w:w="256" w:type="dxa"/>
              </w:trPr>
              <w:tc>
                <w:tcPr>
                  <w:tcW w:w="3459" w:type="dxa"/>
                  <w:gridSpan w:val="2"/>
                  <w:vAlign w:val="center"/>
                </w:tcPr>
                <w:p w:rsidR="00D6066C" w:rsidRDefault="00D6066C" w:rsidP="004C1F1C">
                  <w:pPr>
                    <w:spacing w:line="290" w:lineRule="atLeast"/>
                    <w:jc w:val="left"/>
                    <w:rPr>
                      <w:rFonts w:ascii="宋体" w:hAnsi="宋体"/>
                      <w:bCs/>
                      <w:sz w:val="24"/>
                    </w:rPr>
                  </w:pPr>
                  <w:r>
                    <w:rPr>
                      <w:rFonts w:ascii="宋体" w:hAnsi="宋体" w:hint="eastAsia"/>
                      <w:bCs/>
                      <w:sz w:val="24"/>
                    </w:rPr>
                    <w:t>近2年主营业务收入（万元）</w:t>
                  </w:r>
                </w:p>
              </w:tc>
              <w:tc>
                <w:tcPr>
                  <w:tcW w:w="2092" w:type="dxa"/>
                  <w:gridSpan w:val="2"/>
                </w:tcPr>
                <w:p w:rsidR="00D6066C" w:rsidRDefault="00D6066C" w:rsidP="004C1F1C">
                  <w:pPr>
                    <w:rPr>
                      <w:rFonts w:ascii="宋体" w:hAnsi="宋体"/>
                      <w:sz w:val="24"/>
                    </w:rPr>
                  </w:pPr>
                </w:p>
              </w:tc>
              <w:tc>
                <w:tcPr>
                  <w:tcW w:w="3111" w:type="dxa"/>
                </w:tcPr>
                <w:p w:rsidR="00D6066C" w:rsidRDefault="00D6066C" w:rsidP="004C1F1C">
                  <w:pPr>
                    <w:rPr>
                      <w:rFonts w:ascii="宋体" w:hAnsi="宋体"/>
                      <w:sz w:val="24"/>
                    </w:rPr>
                  </w:pPr>
                </w:p>
              </w:tc>
            </w:tr>
            <w:tr w:rsidR="00D6066C" w:rsidTr="004C1F1C">
              <w:tblPrEx>
                <w:tblBorders>
                  <w:bottom w:val="none" w:sz="0" w:space="0" w:color="auto"/>
                </w:tblBorders>
              </w:tblPrEx>
              <w:trPr>
                <w:gridAfter w:val="1"/>
                <w:wAfter w:w="256" w:type="dxa"/>
              </w:trPr>
              <w:tc>
                <w:tcPr>
                  <w:tcW w:w="3459" w:type="dxa"/>
                  <w:gridSpan w:val="2"/>
                  <w:vAlign w:val="center"/>
                </w:tcPr>
                <w:p w:rsidR="00D6066C" w:rsidRDefault="00D6066C" w:rsidP="004C1F1C">
                  <w:pPr>
                    <w:spacing w:line="290" w:lineRule="atLeast"/>
                    <w:jc w:val="left"/>
                    <w:rPr>
                      <w:rFonts w:ascii="宋体" w:hAnsi="宋体"/>
                      <w:bCs/>
                      <w:sz w:val="24"/>
                    </w:rPr>
                  </w:pPr>
                  <w:r>
                    <w:rPr>
                      <w:rFonts w:ascii="宋体" w:hAnsi="宋体" w:hint="eastAsia"/>
                      <w:bCs/>
                      <w:sz w:val="24"/>
                    </w:rPr>
                    <w:t>近2年利润（万元）</w:t>
                  </w:r>
                </w:p>
              </w:tc>
              <w:tc>
                <w:tcPr>
                  <w:tcW w:w="2092" w:type="dxa"/>
                  <w:gridSpan w:val="2"/>
                </w:tcPr>
                <w:p w:rsidR="00D6066C" w:rsidRDefault="00D6066C" w:rsidP="004C1F1C">
                  <w:pPr>
                    <w:rPr>
                      <w:rFonts w:ascii="宋体" w:hAnsi="宋体"/>
                      <w:sz w:val="24"/>
                    </w:rPr>
                  </w:pPr>
                </w:p>
              </w:tc>
              <w:tc>
                <w:tcPr>
                  <w:tcW w:w="3111" w:type="dxa"/>
                </w:tcPr>
                <w:p w:rsidR="00D6066C" w:rsidRDefault="00D6066C" w:rsidP="004C1F1C">
                  <w:pPr>
                    <w:rPr>
                      <w:rFonts w:ascii="宋体" w:hAnsi="宋体"/>
                      <w:sz w:val="24"/>
                    </w:rPr>
                  </w:pPr>
                  <w:r>
                    <w:rPr>
                      <w:rFonts w:ascii="宋体" w:hAnsi="宋体"/>
                      <w:sz w:val="24"/>
                    </w:rPr>
                    <w:t xml:space="preserve"> </w:t>
                  </w:r>
                </w:p>
              </w:tc>
            </w:tr>
            <w:tr w:rsidR="00D6066C" w:rsidTr="004C1F1C">
              <w:tblPrEx>
                <w:tblBorders>
                  <w:bottom w:val="none" w:sz="0" w:space="0" w:color="auto"/>
                </w:tblBorders>
              </w:tblPrEx>
              <w:trPr>
                <w:gridAfter w:val="1"/>
                <w:wAfter w:w="256" w:type="dxa"/>
              </w:trPr>
              <w:tc>
                <w:tcPr>
                  <w:tcW w:w="3459" w:type="dxa"/>
                  <w:gridSpan w:val="2"/>
                  <w:vAlign w:val="center"/>
                </w:tcPr>
                <w:p w:rsidR="00D6066C" w:rsidRDefault="00D6066C" w:rsidP="004C1F1C">
                  <w:pPr>
                    <w:spacing w:line="290" w:lineRule="atLeast"/>
                    <w:jc w:val="left"/>
                    <w:rPr>
                      <w:rFonts w:ascii="宋体" w:hAnsi="宋体"/>
                      <w:bCs/>
                      <w:sz w:val="24"/>
                    </w:rPr>
                  </w:pPr>
                  <w:r>
                    <w:rPr>
                      <w:rFonts w:ascii="宋体" w:hAnsi="宋体" w:hint="eastAsia"/>
                      <w:bCs/>
                      <w:sz w:val="24"/>
                    </w:rPr>
                    <w:t>近2年资产负债率（%）</w:t>
                  </w:r>
                </w:p>
              </w:tc>
              <w:tc>
                <w:tcPr>
                  <w:tcW w:w="2092" w:type="dxa"/>
                  <w:gridSpan w:val="2"/>
                </w:tcPr>
                <w:p w:rsidR="00D6066C" w:rsidRDefault="00D6066C" w:rsidP="004C1F1C">
                  <w:pPr>
                    <w:rPr>
                      <w:rFonts w:ascii="宋体" w:hAnsi="宋体"/>
                      <w:sz w:val="24"/>
                    </w:rPr>
                  </w:pPr>
                </w:p>
              </w:tc>
              <w:tc>
                <w:tcPr>
                  <w:tcW w:w="3111" w:type="dxa"/>
                </w:tcPr>
                <w:p w:rsidR="00D6066C" w:rsidRDefault="00D6066C" w:rsidP="004C1F1C">
                  <w:pPr>
                    <w:rPr>
                      <w:rFonts w:ascii="宋体" w:hAnsi="宋体"/>
                      <w:sz w:val="24"/>
                    </w:rPr>
                  </w:pPr>
                  <w:r>
                    <w:rPr>
                      <w:rFonts w:ascii="宋体" w:hAnsi="宋体"/>
                      <w:sz w:val="24"/>
                    </w:rPr>
                    <w:t xml:space="preserve"> </w:t>
                  </w:r>
                </w:p>
              </w:tc>
            </w:tr>
            <w:tr w:rsidR="00D6066C" w:rsidTr="004C1F1C">
              <w:tblPrEx>
                <w:tblBorders>
                  <w:bottom w:val="none" w:sz="0" w:space="0" w:color="auto"/>
                </w:tblBorders>
              </w:tblPrEx>
              <w:trPr>
                <w:gridAfter w:val="1"/>
                <w:wAfter w:w="256" w:type="dxa"/>
              </w:trPr>
              <w:tc>
                <w:tcPr>
                  <w:tcW w:w="3459" w:type="dxa"/>
                  <w:gridSpan w:val="2"/>
                  <w:vAlign w:val="center"/>
                </w:tcPr>
                <w:p w:rsidR="00D6066C" w:rsidRDefault="00D6066C" w:rsidP="004C1F1C">
                  <w:pPr>
                    <w:spacing w:line="290" w:lineRule="atLeast"/>
                    <w:jc w:val="left"/>
                    <w:rPr>
                      <w:rFonts w:ascii="宋体" w:hAnsi="宋体"/>
                      <w:bCs/>
                      <w:sz w:val="24"/>
                    </w:rPr>
                  </w:pPr>
                  <w:r>
                    <w:rPr>
                      <w:rFonts w:ascii="宋体" w:hAnsi="宋体" w:hint="eastAsia"/>
                      <w:bCs/>
                      <w:sz w:val="24"/>
                    </w:rPr>
                    <w:t>近2年实收资本收益率（%）</w:t>
                  </w:r>
                </w:p>
              </w:tc>
              <w:tc>
                <w:tcPr>
                  <w:tcW w:w="2092" w:type="dxa"/>
                  <w:gridSpan w:val="2"/>
                </w:tcPr>
                <w:p w:rsidR="00D6066C" w:rsidRDefault="00D6066C" w:rsidP="004C1F1C">
                  <w:pPr>
                    <w:rPr>
                      <w:rFonts w:ascii="宋体" w:hAnsi="宋体"/>
                      <w:sz w:val="24"/>
                    </w:rPr>
                  </w:pPr>
                </w:p>
              </w:tc>
              <w:tc>
                <w:tcPr>
                  <w:tcW w:w="3111" w:type="dxa"/>
                </w:tcPr>
                <w:p w:rsidR="00D6066C" w:rsidRDefault="00D6066C" w:rsidP="004C1F1C">
                  <w:pPr>
                    <w:rPr>
                      <w:rFonts w:ascii="宋体" w:hAnsi="宋体"/>
                      <w:sz w:val="24"/>
                    </w:rPr>
                  </w:pPr>
                  <w:r>
                    <w:rPr>
                      <w:rFonts w:ascii="宋体" w:hAnsi="宋体"/>
                      <w:sz w:val="24"/>
                    </w:rPr>
                    <w:t xml:space="preserve"> </w:t>
                  </w:r>
                </w:p>
              </w:tc>
            </w:tr>
            <w:tr w:rsidR="00D6066C" w:rsidTr="004C1F1C">
              <w:tblPrEx>
                <w:tblBorders>
                  <w:bottom w:val="none" w:sz="0" w:space="0" w:color="auto"/>
                </w:tblBorders>
              </w:tblPrEx>
              <w:trPr>
                <w:gridAfter w:val="1"/>
                <w:wAfter w:w="256" w:type="dxa"/>
              </w:trPr>
              <w:tc>
                <w:tcPr>
                  <w:tcW w:w="3459" w:type="dxa"/>
                  <w:gridSpan w:val="2"/>
                  <w:vAlign w:val="center"/>
                </w:tcPr>
                <w:p w:rsidR="00D6066C" w:rsidRDefault="00D6066C" w:rsidP="004C1F1C">
                  <w:pPr>
                    <w:spacing w:line="290" w:lineRule="atLeast"/>
                    <w:jc w:val="left"/>
                    <w:rPr>
                      <w:rFonts w:ascii="宋体" w:hAnsi="宋体"/>
                      <w:bCs/>
                      <w:sz w:val="24"/>
                    </w:rPr>
                  </w:pPr>
                  <w:r>
                    <w:rPr>
                      <w:rFonts w:ascii="宋体" w:hAnsi="宋体" w:hint="eastAsia"/>
                      <w:bCs/>
                      <w:sz w:val="24"/>
                    </w:rPr>
                    <w:t>近2年现金流量（万元）</w:t>
                  </w:r>
                </w:p>
              </w:tc>
              <w:tc>
                <w:tcPr>
                  <w:tcW w:w="2092" w:type="dxa"/>
                  <w:gridSpan w:val="2"/>
                </w:tcPr>
                <w:p w:rsidR="00D6066C" w:rsidRDefault="00D6066C" w:rsidP="004C1F1C">
                  <w:pPr>
                    <w:rPr>
                      <w:rFonts w:ascii="宋体" w:hAnsi="宋体"/>
                      <w:sz w:val="24"/>
                    </w:rPr>
                  </w:pPr>
                </w:p>
              </w:tc>
              <w:tc>
                <w:tcPr>
                  <w:tcW w:w="3111" w:type="dxa"/>
                </w:tcPr>
                <w:p w:rsidR="00D6066C" w:rsidRDefault="00D6066C" w:rsidP="004C1F1C">
                  <w:pPr>
                    <w:rPr>
                      <w:rFonts w:ascii="宋体" w:hAnsi="宋体"/>
                      <w:sz w:val="24"/>
                    </w:rPr>
                  </w:pPr>
                </w:p>
              </w:tc>
            </w:tr>
          </w:tbl>
          <w:p w:rsidR="00D6066C" w:rsidRDefault="00D6066C" w:rsidP="004C1F1C">
            <w:pPr>
              <w:spacing w:line="290" w:lineRule="atLeast"/>
              <w:jc w:val="center"/>
              <w:rPr>
                <w:rFonts w:ascii="宋体" w:hAnsi="宋体"/>
                <w:bCs/>
                <w:sz w:val="24"/>
              </w:rPr>
            </w:pPr>
          </w:p>
        </w:tc>
      </w:tr>
      <w:tr w:rsidR="00D6066C" w:rsidTr="004C1F1C">
        <w:trPr>
          <w:jc w:val="center"/>
        </w:trPr>
        <w:tc>
          <w:tcPr>
            <w:tcW w:w="582" w:type="dxa"/>
            <w:gridSpan w:val="2"/>
            <w:vMerge w:val="restart"/>
            <w:tcBorders>
              <w:top w:val="single" w:sz="8" w:space="0" w:color="121212"/>
              <w:left w:val="single" w:sz="8" w:space="0" w:color="121212"/>
              <w:bottom w:val="single" w:sz="8" w:space="0" w:color="121212"/>
              <w:right w:val="single" w:sz="8" w:space="0" w:color="121212"/>
            </w:tcBorders>
            <w:vAlign w:val="center"/>
          </w:tcPr>
          <w:p w:rsidR="00D6066C" w:rsidRDefault="00D6066C" w:rsidP="004C1F1C">
            <w:pPr>
              <w:spacing w:line="290" w:lineRule="atLeast"/>
              <w:jc w:val="center"/>
              <w:rPr>
                <w:rFonts w:ascii="宋体" w:hAnsi="宋体"/>
                <w:bCs/>
                <w:sz w:val="24"/>
              </w:rPr>
            </w:pPr>
            <w:r>
              <w:rPr>
                <w:rFonts w:ascii="宋体" w:hAnsi="宋体" w:hint="eastAsia"/>
                <w:bCs/>
                <w:sz w:val="24"/>
              </w:rPr>
              <w:t>研</w:t>
            </w:r>
          </w:p>
          <w:p w:rsidR="00D6066C" w:rsidRDefault="00D6066C" w:rsidP="004C1F1C">
            <w:pPr>
              <w:spacing w:line="290" w:lineRule="atLeast"/>
              <w:jc w:val="center"/>
              <w:rPr>
                <w:rFonts w:ascii="宋体" w:hAnsi="宋体"/>
                <w:bCs/>
                <w:sz w:val="24"/>
              </w:rPr>
            </w:pPr>
            <w:r>
              <w:rPr>
                <w:rFonts w:ascii="宋体" w:hAnsi="宋体" w:hint="eastAsia"/>
                <w:bCs/>
                <w:sz w:val="24"/>
              </w:rPr>
              <w:t>发</w:t>
            </w:r>
            <w:r>
              <w:rPr>
                <w:rFonts w:ascii="宋体" w:hAnsi="宋体" w:hint="eastAsia"/>
                <w:bCs/>
                <w:sz w:val="24"/>
              </w:rPr>
              <w:br/>
              <w:t>概</w:t>
            </w:r>
            <w:r>
              <w:rPr>
                <w:rFonts w:ascii="宋体" w:hAnsi="宋体" w:hint="eastAsia"/>
                <w:bCs/>
                <w:sz w:val="24"/>
              </w:rPr>
              <w:br/>
              <w:t>况</w:t>
            </w:r>
          </w:p>
        </w:tc>
        <w:tc>
          <w:tcPr>
            <w:tcW w:w="1624" w:type="dxa"/>
            <w:gridSpan w:val="2"/>
            <w:tcBorders>
              <w:top w:val="single" w:sz="8" w:space="0" w:color="121212"/>
              <w:left w:val="single" w:sz="8" w:space="0" w:color="121212"/>
              <w:bottom w:val="single" w:sz="8" w:space="0" w:color="121212"/>
              <w:right w:val="single" w:sz="8" w:space="0" w:color="121212"/>
            </w:tcBorders>
            <w:vAlign w:val="center"/>
          </w:tcPr>
          <w:p w:rsidR="00D6066C" w:rsidRDefault="00D6066C" w:rsidP="004C1F1C">
            <w:pPr>
              <w:spacing w:line="290" w:lineRule="atLeast"/>
              <w:jc w:val="left"/>
              <w:rPr>
                <w:rFonts w:ascii="宋体" w:hAnsi="宋体"/>
                <w:bCs/>
                <w:sz w:val="24"/>
              </w:rPr>
            </w:pPr>
            <w:r>
              <w:rPr>
                <w:rFonts w:ascii="宋体" w:hAnsi="宋体" w:hint="eastAsia"/>
                <w:bCs/>
                <w:sz w:val="24"/>
              </w:rPr>
              <w:t>研发人员数量</w:t>
            </w:r>
          </w:p>
        </w:tc>
        <w:tc>
          <w:tcPr>
            <w:tcW w:w="992" w:type="dxa"/>
            <w:gridSpan w:val="2"/>
            <w:tcBorders>
              <w:top w:val="single" w:sz="8" w:space="0" w:color="121212"/>
              <w:left w:val="single" w:sz="8" w:space="0" w:color="121212"/>
              <w:bottom w:val="single" w:sz="8" w:space="0" w:color="121212"/>
              <w:right w:val="single" w:sz="8" w:space="0" w:color="121212"/>
            </w:tcBorders>
            <w:vAlign w:val="center"/>
          </w:tcPr>
          <w:p w:rsidR="00D6066C" w:rsidRDefault="00D6066C" w:rsidP="004C1F1C">
            <w:pPr>
              <w:spacing w:line="290" w:lineRule="atLeast"/>
              <w:jc w:val="left"/>
              <w:rPr>
                <w:rFonts w:ascii="宋体" w:hAnsi="宋体"/>
                <w:sz w:val="24"/>
              </w:rPr>
            </w:pPr>
          </w:p>
        </w:tc>
        <w:tc>
          <w:tcPr>
            <w:tcW w:w="3969" w:type="dxa"/>
            <w:gridSpan w:val="5"/>
            <w:tcBorders>
              <w:top w:val="single" w:sz="8" w:space="0" w:color="121212"/>
              <w:left w:val="single" w:sz="8" w:space="0" w:color="121212"/>
              <w:bottom w:val="single" w:sz="8" w:space="0" w:color="121212"/>
              <w:right w:val="single" w:sz="8" w:space="0" w:color="121212"/>
            </w:tcBorders>
            <w:vAlign w:val="center"/>
          </w:tcPr>
          <w:p w:rsidR="00D6066C" w:rsidRDefault="00D6066C" w:rsidP="004C1F1C">
            <w:pPr>
              <w:spacing w:line="290" w:lineRule="atLeast"/>
              <w:jc w:val="left"/>
              <w:rPr>
                <w:rFonts w:ascii="宋体" w:hAnsi="宋体"/>
                <w:bCs/>
                <w:sz w:val="24"/>
              </w:rPr>
            </w:pPr>
            <w:r>
              <w:rPr>
                <w:rFonts w:ascii="宋体" w:hAnsi="宋体" w:hint="eastAsia"/>
                <w:bCs/>
                <w:sz w:val="24"/>
              </w:rPr>
              <w:t>上年度研究开发经费投入（万元）</w:t>
            </w:r>
          </w:p>
        </w:tc>
        <w:tc>
          <w:tcPr>
            <w:tcW w:w="2062" w:type="dxa"/>
            <w:gridSpan w:val="2"/>
            <w:tcBorders>
              <w:top w:val="single" w:sz="8" w:space="0" w:color="121212"/>
              <w:left w:val="single" w:sz="8" w:space="0" w:color="121212"/>
              <w:bottom w:val="single" w:sz="8" w:space="0" w:color="121212"/>
              <w:right w:val="single" w:sz="8" w:space="0" w:color="121212"/>
            </w:tcBorders>
            <w:vAlign w:val="center"/>
          </w:tcPr>
          <w:p w:rsidR="00D6066C" w:rsidRDefault="00D6066C" w:rsidP="004C1F1C">
            <w:pPr>
              <w:spacing w:line="290" w:lineRule="atLeast"/>
              <w:jc w:val="left"/>
              <w:rPr>
                <w:rFonts w:ascii="宋体" w:hAnsi="宋体"/>
                <w:sz w:val="24"/>
              </w:rPr>
            </w:pPr>
          </w:p>
        </w:tc>
      </w:tr>
      <w:tr w:rsidR="00D6066C" w:rsidTr="004C1F1C">
        <w:trPr>
          <w:jc w:val="center"/>
        </w:trPr>
        <w:tc>
          <w:tcPr>
            <w:tcW w:w="582" w:type="dxa"/>
            <w:gridSpan w:val="2"/>
            <w:vMerge/>
            <w:tcBorders>
              <w:top w:val="single" w:sz="8" w:space="0" w:color="121212"/>
              <w:left w:val="single" w:sz="8" w:space="0" w:color="121212"/>
              <w:bottom w:val="single" w:sz="8" w:space="0" w:color="121212"/>
              <w:right w:val="single" w:sz="8" w:space="0" w:color="121212"/>
            </w:tcBorders>
            <w:vAlign w:val="center"/>
          </w:tcPr>
          <w:p w:rsidR="00D6066C" w:rsidRDefault="00D6066C" w:rsidP="004C1F1C">
            <w:pPr>
              <w:rPr>
                <w:rFonts w:ascii="宋体" w:hAnsi="宋体"/>
                <w:bCs/>
                <w:sz w:val="24"/>
              </w:rPr>
            </w:pPr>
          </w:p>
        </w:tc>
        <w:tc>
          <w:tcPr>
            <w:tcW w:w="6585" w:type="dxa"/>
            <w:gridSpan w:val="9"/>
            <w:tcBorders>
              <w:top w:val="single" w:sz="8" w:space="0" w:color="121212"/>
              <w:left w:val="single" w:sz="8" w:space="0" w:color="121212"/>
              <w:bottom w:val="single" w:sz="8" w:space="0" w:color="121212"/>
              <w:right w:val="single" w:sz="8" w:space="0" w:color="121212"/>
            </w:tcBorders>
            <w:vAlign w:val="center"/>
          </w:tcPr>
          <w:p w:rsidR="00D6066C" w:rsidRDefault="00D6066C" w:rsidP="004C1F1C">
            <w:pPr>
              <w:spacing w:line="290" w:lineRule="atLeast"/>
              <w:jc w:val="left"/>
              <w:rPr>
                <w:rFonts w:ascii="宋体" w:hAnsi="宋体"/>
                <w:bCs/>
                <w:sz w:val="24"/>
              </w:rPr>
            </w:pPr>
            <w:r>
              <w:rPr>
                <w:rFonts w:ascii="宋体" w:hAnsi="宋体" w:hint="eastAsia"/>
                <w:bCs/>
                <w:sz w:val="24"/>
              </w:rPr>
              <w:t>上年度研究开发经费投入与主营业务收入的比（投入强度，%）</w:t>
            </w:r>
          </w:p>
        </w:tc>
        <w:tc>
          <w:tcPr>
            <w:tcW w:w="2062" w:type="dxa"/>
            <w:gridSpan w:val="2"/>
            <w:tcBorders>
              <w:top w:val="single" w:sz="8" w:space="0" w:color="121212"/>
              <w:left w:val="single" w:sz="8" w:space="0" w:color="121212"/>
              <w:bottom w:val="single" w:sz="8" w:space="0" w:color="121212"/>
              <w:right w:val="single" w:sz="8" w:space="0" w:color="121212"/>
            </w:tcBorders>
            <w:vAlign w:val="center"/>
          </w:tcPr>
          <w:p w:rsidR="00D6066C" w:rsidRDefault="00D6066C" w:rsidP="004C1F1C">
            <w:pPr>
              <w:spacing w:line="290" w:lineRule="atLeast"/>
              <w:jc w:val="left"/>
              <w:rPr>
                <w:rFonts w:ascii="宋体" w:hAnsi="宋体"/>
                <w:sz w:val="24"/>
              </w:rPr>
            </w:pPr>
          </w:p>
        </w:tc>
      </w:tr>
      <w:tr w:rsidR="00D6066C" w:rsidTr="004C1F1C">
        <w:trPr>
          <w:jc w:val="center"/>
        </w:trPr>
        <w:tc>
          <w:tcPr>
            <w:tcW w:w="582" w:type="dxa"/>
            <w:gridSpan w:val="2"/>
            <w:vMerge/>
            <w:tcBorders>
              <w:top w:val="single" w:sz="8" w:space="0" w:color="121212"/>
              <w:left w:val="single" w:sz="8" w:space="0" w:color="121212"/>
              <w:bottom w:val="single" w:sz="8" w:space="0" w:color="121212"/>
              <w:right w:val="single" w:sz="8" w:space="0" w:color="121212"/>
            </w:tcBorders>
            <w:vAlign w:val="center"/>
          </w:tcPr>
          <w:p w:rsidR="00D6066C" w:rsidRDefault="00D6066C" w:rsidP="004C1F1C">
            <w:pPr>
              <w:rPr>
                <w:rFonts w:ascii="宋体" w:hAnsi="宋体"/>
                <w:bCs/>
                <w:sz w:val="24"/>
              </w:rPr>
            </w:pPr>
          </w:p>
        </w:tc>
        <w:tc>
          <w:tcPr>
            <w:tcW w:w="8647" w:type="dxa"/>
            <w:gridSpan w:val="11"/>
            <w:tcBorders>
              <w:top w:val="single" w:sz="8" w:space="0" w:color="121212"/>
              <w:left w:val="single" w:sz="8" w:space="0" w:color="121212"/>
              <w:bottom w:val="single" w:sz="8" w:space="0" w:color="121212"/>
              <w:right w:val="single" w:sz="8" w:space="0" w:color="121212"/>
            </w:tcBorders>
            <w:vAlign w:val="center"/>
          </w:tcPr>
          <w:tbl>
            <w:tblPr>
              <w:tblW w:w="0" w:type="auto"/>
              <w:tblInd w:w="5" w:type="dxa"/>
              <w:tblBorders>
                <w:insideH w:val="single" w:sz="8" w:space="0" w:color="121212"/>
                <w:insideV w:val="single" w:sz="8" w:space="0" w:color="121212"/>
              </w:tblBorders>
              <w:tblLayout w:type="fixed"/>
              <w:tblCellMar>
                <w:top w:w="15" w:type="dxa"/>
                <w:left w:w="15" w:type="dxa"/>
                <w:bottom w:w="15" w:type="dxa"/>
                <w:right w:w="15" w:type="dxa"/>
              </w:tblCellMar>
              <w:tblLook w:val="0000" w:firstRow="0" w:lastRow="0" w:firstColumn="0" w:lastColumn="0" w:noHBand="0" w:noVBand="0"/>
            </w:tblPr>
            <w:tblGrid>
              <w:gridCol w:w="1609"/>
              <w:gridCol w:w="992"/>
              <w:gridCol w:w="1843"/>
              <w:gridCol w:w="1201"/>
              <w:gridCol w:w="1350"/>
              <w:gridCol w:w="1911"/>
            </w:tblGrid>
            <w:tr w:rsidR="00D6066C" w:rsidTr="004C1F1C">
              <w:tc>
                <w:tcPr>
                  <w:tcW w:w="1609" w:type="dxa"/>
                  <w:vAlign w:val="center"/>
                </w:tcPr>
                <w:p w:rsidR="00D6066C" w:rsidRDefault="00D6066C" w:rsidP="004C1F1C">
                  <w:pPr>
                    <w:spacing w:line="290" w:lineRule="atLeast"/>
                    <w:jc w:val="left"/>
                    <w:rPr>
                      <w:rFonts w:ascii="宋体" w:hAnsi="宋体"/>
                      <w:bCs/>
                      <w:sz w:val="24"/>
                    </w:rPr>
                  </w:pPr>
                  <w:r>
                    <w:rPr>
                      <w:rFonts w:ascii="宋体" w:hAnsi="宋体" w:hint="eastAsia"/>
                      <w:bCs/>
                      <w:sz w:val="24"/>
                    </w:rPr>
                    <w:t>获得发明专</w:t>
                  </w:r>
                  <w:r>
                    <w:rPr>
                      <w:rFonts w:ascii="宋体" w:hAnsi="宋体" w:hint="eastAsia"/>
                      <w:bCs/>
                      <w:sz w:val="24"/>
                    </w:rPr>
                    <w:br/>
                    <w:t>利数量（项）</w:t>
                  </w:r>
                </w:p>
              </w:tc>
              <w:tc>
                <w:tcPr>
                  <w:tcW w:w="992" w:type="dxa"/>
                  <w:vAlign w:val="center"/>
                </w:tcPr>
                <w:p w:rsidR="00D6066C" w:rsidRDefault="00D6066C" w:rsidP="004C1F1C">
                  <w:pPr>
                    <w:spacing w:line="290" w:lineRule="atLeast"/>
                    <w:jc w:val="left"/>
                    <w:rPr>
                      <w:rFonts w:ascii="宋体" w:hAnsi="宋体"/>
                      <w:sz w:val="24"/>
                    </w:rPr>
                  </w:pPr>
                </w:p>
              </w:tc>
              <w:tc>
                <w:tcPr>
                  <w:tcW w:w="1843" w:type="dxa"/>
                  <w:vAlign w:val="center"/>
                </w:tcPr>
                <w:p w:rsidR="00D6066C" w:rsidRDefault="00D6066C" w:rsidP="004C1F1C">
                  <w:pPr>
                    <w:spacing w:line="290" w:lineRule="atLeast"/>
                    <w:jc w:val="left"/>
                    <w:rPr>
                      <w:rFonts w:ascii="宋体" w:hAnsi="宋体"/>
                      <w:bCs/>
                      <w:sz w:val="24"/>
                    </w:rPr>
                  </w:pPr>
                  <w:r>
                    <w:rPr>
                      <w:rFonts w:ascii="宋体" w:hAnsi="宋体" w:hint="eastAsia"/>
                      <w:bCs/>
                      <w:sz w:val="24"/>
                    </w:rPr>
                    <w:t>获得国际发明</w:t>
                  </w:r>
                  <w:r>
                    <w:rPr>
                      <w:rFonts w:ascii="宋体" w:hAnsi="宋体" w:hint="eastAsia"/>
                      <w:bCs/>
                      <w:sz w:val="24"/>
                    </w:rPr>
                    <w:br/>
                    <w:t>专利数量（项）</w:t>
                  </w:r>
                </w:p>
              </w:tc>
              <w:tc>
                <w:tcPr>
                  <w:tcW w:w="1201" w:type="dxa"/>
                  <w:vAlign w:val="center"/>
                </w:tcPr>
                <w:p w:rsidR="00D6066C" w:rsidRDefault="00D6066C" w:rsidP="004C1F1C">
                  <w:pPr>
                    <w:spacing w:line="290" w:lineRule="atLeast"/>
                    <w:jc w:val="left"/>
                    <w:rPr>
                      <w:rFonts w:ascii="宋体" w:hAnsi="宋体"/>
                      <w:sz w:val="24"/>
                    </w:rPr>
                  </w:pPr>
                </w:p>
              </w:tc>
              <w:tc>
                <w:tcPr>
                  <w:tcW w:w="1350" w:type="dxa"/>
                  <w:vAlign w:val="center"/>
                </w:tcPr>
                <w:p w:rsidR="00D6066C" w:rsidRDefault="00D6066C" w:rsidP="004C1F1C">
                  <w:pPr>
                    <w:spacing w:line="290" w:lineRule="atLeast"/>
                    <w:jc w:val="left"/>
                    <w:rPr>
                      <w:rFonts w:ascii="宋体" w:hAnsi="宋体"/>
                      <w:bCs/>
                      <w:sz w:val="24"/>
                    </w:rPr>
                  </w:pPr>
                  <w:r>
                    <w:rPr>
                      <w:rFonts w:ascii="宋体" w:hAnsi="宋体" w:hint="eastAsia"/>
                      <w:bCs/>
                      <w:sz w:val="24"/>
                    </w:rPr>
                    <w:t>软件著作权（项）</w:t>
                  </w:r>
                </w:p>
              </w:tc>
              <w:tc>
                <w:tcPr>
                  <w:tcW w:w="1911" w:type="dxa"/>
                  <w:vAlign w:val="center"/>
                </w:tcPr>
                <w:p w:rsidR="00D6066C" w:rsidRDefault="00D6066C" w:rsidP="004C1F1C">
                  <w:pPr>
                    <w:spacing w:line="290" w:lineRule="atLeast"/>
                    <w:jc w:val="left"/>
                    <w:rPr>
                      <w:rFonts w:ascii="宋体" w:hAnsi="宋体"/>
                      <w:sz w:val="24"/>
                    </w:rPr>
                  </w:pPr>
                </w:p>
              </w:tc>
            </w:tr>
          </w:tbl>
          <w:p w:rsidR="00D6066C" w:rsidRDefault="00D6066C" w:rsidP="004C1F1C">
            <w:pPr>
              <w:spacing w:line="290" w:lineRule="atLeast"/>
              <w:jc w:val="left"/>
              <w:rPr>
                <w:rFonts w:ascii="宋体" w:hAnsi="宋体"/>
                <w:sz w:val="24"/>
              </w:rPr>
            </w:pPr>
          </w:p>
        </w:tc>
      </w:tr>
      <w:tr w:rsidR="00D6066C" w:rsidTr="004C1F1C">
        <w:trPr>
          <w:jc w:val="center"/>
        </w:trPr>
        <w:tc>
          <w:tcPr>
            <w:tcW w:w="582" w:type="dxa"/>
            <w:gridSpan w:val="2"/>
            <w:vMerge/>
            <w:tcBorders>
              <w:top w:val="single" w:sz="8" w:space="0" w:color="121212"/>
              <w:left w:val="single" w:sz="8" w:space="0" w:color="121212"/>
              <w:bottom w:val="single" w:sz="8" w:space="0" w:color="121212"/>
              <w:right w:val="single" w:sz="8" w:space="0" w:color="121212"/>
            </w:tcBorders>
            <w:vAlign w:val="center"/>
          </w:tcPr>
          <w:p w:rsidR="00D6066C" w:rsidRDefault="00D6066C" w:rsidP="004C1F1C">
            <w:pPr>
              <w:rPr>
                <w:rFonts w:ascii="宋体" w:hAnsi="宋体"/>
                <w:bCs/>
                <w:sz w:val="24"/>
              </w:rPr>
            </w:pPr>
          </w:p>
        </w:tc>
        <w:tc>
          <w:tcPr>
            <w:tcW w:w="2616" w:type="dxa"/>
            <w:gridSpan w:val="4"/>
            <w:tcBorders>
              <w:top w:val="single" w:sz="8" w:space="0" w:color="121212"/>
              <w:left w:val="single" w:sz="8" w:space="0" w:color="121212"/>
              <w:bottom w:val="single" w:sz="8" w:space="0" w:color="121212"/>
              <w:right w:val="single" w:sz="8" w:space="0" w:color="121212"/>
            </w:tcBorders>
            <w:vAlign w:val="center"/>
          </w:tcPr>
          <w:p w:rsidR="00D6066C" w:rsidRDefault="00D6066C" w:rsidP="004C1F1C">
            <w:pPr>
              <w:spacing w:line="290" w:lineRule="atLeast"/>
              <w:jc w:val="left"/>
              <w:rPr>
                <w:rFonts w:ascii="宋体" w:hAnsi="宋体"/>
                <w:bCs/>
                <w:sz w:val="24"/>
              </w:rPr>
            </w:pPr>
            <w:r>
              <w:rPr>
                <w:rFonts w:ascii="宋体" w:hAnsi="宋体" w:hint="eastAsia"/>
                <w:bCs/>
                <w:sz w:val="24"/>
              </w:rPr>
              <w:t>制定国内标准（项）</w:t>
            </w:r>
          </w:p>
        </w:tc>
        <w:tc>
          <w:tcPr>
            <w:tcW w:w="1843" w:type="dxa"/>
            <w:gridSpan w:val="2"/>
            <w:tcBorders>
              <w:top w:val="single" w:sz="8" w:space="0" w:color="121212"/>
              <w:left w:val="single" w:sz="8" w:space="0" w:color="121212"/>
              <w:bottom w:val="single" w:sz="8" w:space="0" w:color="121212"/>
              <w:right w:val="single" w:sz="8" w:space="0" w:color="121212"/>
            </w:tcBorders>
            <w:vAlign w:val="center"/>
          </w:tcPr>
          <w:p w:rsidR="00D6066C" w:rsidRDefault="00D6066C" w:rsidP="004C1F1C">
            <w:pPr>
              <w:spacing w:line="290" w:lineRule="atLeast"/>
              <w:jc w:val="left"/>
              <w:rPr>
                <w:rFonts w:ascii="宋体" w:hAnsi="宋体"/>
                <w:sz w:val="24"/>
              </w:rPr>
            </w:pPr>
          </w:p>
        </w:tc>
        <w:tc>
          <w:tcPr>
            <w:tcW w:w="2551" w:type="dxa"/>
            <w:gridSpan w:val="4"/>
            <w:tcBorders>
              <w:top w:val="single" w:sz="8" w:space="0" w:color="121212"/>
              <w:left w:val="single" w:sz="8" w:space="0" w:color="121212"/>
              <w:bottom w:val="single" w:sz="8" w:space="0" w:color="121212"/>
              <w:right w:val="single" w:sz="8" w:space="0" w:color="121212"/>
            </w:tcBorders>
            <w:vAlign w:val="center"/>
          </w:tcPr>
          <w:p w:rsidR="00D6066C" w:rsidRDefault="00D6066C" w:rsidP="004C1F1C">
            <w:pPr>
              <w:spacing w:line="290" w:lineRule="atLeast"/>
              <w:jc w:val="left"/>
              <w:rPr>
                <w:rFonts w:ascii="宋体" w:hAnsi="宋体"/>
                <w:bCs/>
                <w:sz w:val="24"/>
              </w:rPr>
            </w:pPr>
            <w:r>
              <w:rPr>
                <w:rFonts w:ascii="宋体" w:hAnsi="宋体" w:hint="eastAsia"/>
                <w:bCs/>
                <w:sz w:val="24"/>
              </w:rPr>
              <w:t>制定国际标准（项）</w:t>
            </w:r>
          </w:p>
        </w:tc>
        <w:tc>
          <w:tcPr>
            <w:tcW w:w="1637" w:type="dxa"/>
            <w:tcBorders>
              <w:top w:val="single" w:sz="8" w:space="0" w:color="121212"/>
              <w:left w:val="single" w:sz="8" w:space="0" w:color="121212"/>
              <w:bottom w:val="single" w:sz="8" w:space="0" w:color="121212"/>
              <w:right w:val="single" w:sz="8" w:space="0" w:color="121212"/>
            </w:tcBorders>
            <w:vAlign w:val="center"/>
          </w:tcPr>
          <w:p w:rsidR="00D6066C" w:rsidRDefault="00D6066C" w:rsidP="004C1F1C">
            <w:pPr>
              <w:spacing w:line="290" w:lineRule="atLeast"/>
              <w:jc w:val="left"/>
              <w:rPr>
                <w:rFonts w:ascii="宋体" w:hAnsi="宋体"/>
                <w:sz w:val="24"/>
              </w:rPr>
            </w:pPr>
          </w:p>
        </w:tc>
      </w:tr>
    </w:tbl>
    <w:p w:rsidR="00D6066C" w:rsidRDefault="00D6066C" w:rsidP="00D6066C">
      <w:pPr>
        <w:spacing w:line="360" w:lineRule="auto"/>
        <w:jc w:val="left"/>
        <w:rPr>
          <w:rFonts w:ascii="黑体" w:eastAsia="黑体" w:hAnsi="黑体" w:cs="宋体"/>
          <w:bCs/>
          <w:sz w:val="28"/>
          <w:szCs w:val="28"/>
        </w:rPr>
      </w:pPr>
      <w:r>
        <w:rPr>
          <w:rFonts w:ascii="宋体" w:hAnsi="宋体" w:cs="宋体"/>
          <w:sz w:val="24"/>
        </w:rPr>
        <w:br w:type="page"/>
      </w:r>
      <w:r>
        <w:rPr>
          <w:rFonts w:ascii="黑体" w:eastAsia="黑体" w:hAnsi="黑体" w:cs="宋体" w:hint="eastAsia"/>
          <w:bCs/>
          <w:sz w:val="28"/>
          <w:szCs w:val="28"/>
        </w:rPr>
        <w:lastRenderedPageBreak/>
        <w:t>二、参与单位、团队的选择原因及其优势</w:t>
      </w:r>
    </w:p>
    <w:p w:rsidR="00D6066C" w:rsidRDefault="00D6066C" w:rsidP="00D6066C">
      <w:pPr>
        <w:spacing w:line="360" w:lineRule="auto"/>
        <w:jc w:val="left"/>
        <w:rPr>
          <w:rFonts w:ascii="宋体" w:hAnsi="宋体" w:cs="宋体"/>
          <w:sz w:val="24"/>
        </w:rPr>
      </w:pPr>
      <w:r>
        <w:rPr>
          <w:rFonts w:ascii="宋体" w:hAnsi="宋体" w:cs="宋体" w:hint="eastAsia"/>
          <w:sz w:val="24"/>
        </w:rPr>
        <w:t>限1000字以内</w:t>
      </w:r>
    </w:p>
    <w:p w:rsidR="00D6066C" w:rsidRDefault="00D6066C" w:rsidP="00D6066C">
      <w:pPr>
        <w:spacing w:line="360" w:lineRule="auto"/>
        <w:jc w:val="left"/>
        <w:rPr>
          <w:rFonts w:ascii="宋体" w:hAnsi="宋体" w:cs="宋体"/>
          <w:sz w:val="24"/>
        </w:rPr>
      </w:pPr>
    </w:p>
    <w:p w:rsidR="00D6066C" w:rsidRDefault="00D6066C" w:rsidP="00D6066C">
      <w:pPr>
        <w:spacing w:line="360" w:lineRule="auto"/>
        <w:jc w:val="left"/>
        <w:rPr>
          <w:rFonts w:ascii="宋体" w:hAnsi="宋体" w:cs="宋体"/>
          <w:sz w:val="24"/>
        </w:rPr>
      </w:pPr>
      <w:r w:rsidRPr="00D6066C">
        <w:rPr>
          <w:rFonts w:ascii="宋体" w:hAnsi="宋体" w:cs="宋体" w:hint="eastAsia"/>
          <w:sz w:val="24"/>
          <w:highlight w:val="yellow"/>
        </w:rPr>
        <w:t>。。。</w:t>
      </w:r>
    </w:p>
    <w:p w:rsidR="00D6066C" w:rsidRDefault="00D6066C" w:rsidP="00D6066C">
      <w:pPr>
        <w:spacing w:line="360" w:lineRule="auto"/>
        <w:jc w:val="left"/>
        <w:rPr>
          <w:rFonts w:ascii="宋体" w:hAnsi="宋体" w:cs="宋体"/>
          <w:sz w:val="24"/>
        </w:rPr>
      </w:pPr>
    </w:p>
    <w:p w:rsidR="00D6066C" w:rsidRDefault="00D6066C" w:rsidP="00D6066C">
      <w:pPr>
        <w:spacing w:line="360" w:lineRule="auto"/>
        <w:jc w:val="left"/>
        <w:rPr>
          <w:rFonts w:ascii="黑体" w:eastAsia="黑体" w:hAnsi="黑体" w:cs="宋体"/>
          <w:bCs/>
          <w:sz w:val="28"/>
          <w:szCs w:val="28"/>
        </w:rPr>
      </w:pPr>
      <w:r>
        <w:rPr>
          <w:rFonts w:ascii="黑体" w:eastAsia="黑体" w:hAnsi="黑体" w:cs="宋体" w:hint="eastAsia"/>
          <w:bCs/>
          <w:sz w:val="28"/>
          <w:szCs w:val="28"/>
        </w:rPr>
        <w:t>三、相关的国际合作与交流</w:t>
      </w:r>
    </w:p>
    <w:p w:rsidR="00D6066C" w:rsidRDefault="00D6066C" w:rsidP="00D6066C">
      <w:pPr>
        <w:spacing w:line="360" w:lineRule="auto"/>
        <w:jc w:val="left"/>
        <w:rPr>
          <w:rFonts w:ascii="宋体" w:hAnsi="宋体" w:cs="宋体"/>
          <w:sz w:val="24"/>
        </w:rPr>
      </w:pPr>
      <w:r>
        <w:rPr>
          <w:rFonts w:ascii="宋体" w:hAnsi="宋体" w:cs="宋体" w:hint="eastAsia"/>
          <w:sz w:val="24"/>
        </w:rPr>
        <w:t>说明申报团队现有</w:t>
      </w:r>
      <w:r>
        <w:rPr>
          <w:rFonts w:ascii="宋体" w:hAnsi="宋体" w:cs="宋体"/>
          <w:sz w:val="24"/>
        </w:rPr>
        <w:t>的</w:t>
      </w:r>
      <w:r>
        <w:rPr>
          <w:rFonts w:ascii="宋体" w:hAnsi="宋体" w:cs="宋体" w:hint="eastAsia"/>
          <w:sz w:val="24"/>
        </w:rPr>
        <w:t>国际</w:t>
      </w:r>
      <w:r>
        <w:rPr>
          <w:rFonts w:ascii="宋体" w:hAnsi="宋体" w:cs="宋体"/>
          <w:sz w:val="24"/>
        </w:rPr>
        <w:t>科技合作交流</w:t>
      </w:r>
      <w:r>
        <w:rPr>
          <w:rFonts w:ascii="宋体" w:hAnsi="宋体" w:cs="宋体" w:hint="eastAsia"/>
          <w:sz w:val="24"/>
        </w:rPr>
        <w:t>基础</w:t>
      </w:r>
      <w:r>
        <w:rPr>
          <w:rFonts w:ascii="宋体" w:hAnsi="宋体" w:cs="宋体"/>
          <w:sz w:val="24"/>
        </w:rPr>
        <w:t>和渠道、主要合作对象、合作领域、</w:t>
      </w:r>
      <w:r>
        <w:rPr>
          <w:rFonts w:ascii="宋体" w:hAnsi="宋体" w:cs="宋体" w:hint="eastAsia"/>
          <w:sz w:val="24"/>
        </w:rPr>
        <w:t>合作</w:t>
      </w:r>
      <w:r>
        <w:rPr>
          <w:rFonts w:ascii="宋体" w:hAnsi="宋体" w:cs="宋体"/>
          <w:sz w:val="24"/>
        </w:rPr>
        <w:t>方式和合作</w:t>
      </w:r>
      <w:r>
        <w:rPr>
          <w:rFonts w:ascii="宋体" w:hAnsi="宋体" w:cs="宋体" w:hint="eastAsia"/>
          <w:sz w:val="24"/>
        </w:rPr>
        <w:t>成果等</w:t>
      </w:r>
      <w:r>
        <w:rPr>
          <w:rFonts w:ascii="宋体" w:hAnsi="宋体" w:cs="宋体"/>
          <w:sz w:val="24"/>
        </w:rPr>
        <w:t>内容</w:t>
      </w:r>
      <w:r>
        <w:rPr>
          <w:rFonts w:ascii="宋体" w:hAnsi="宋体" w:cs="宋体" w:hint="eastAsia"/>
          <w:sz w:val="24"/>
        </w:rPr>
        <w:t>，限1000字以内。</w:t>
      </w:r>
    </w:p>
    <w:p w:rsidR="00D6066C" w:rsidRPr="00461630" w:rsidRDefault="00D6066C" w:rsidP="00D6066C">
      <w:pPr>
        <w:spacing w:line="240" w:lineRule="atLeast"/>
        <w:jc w:val="left"/>
        <w:rPr>
          <w:rFonts w:ascii="宋体" w:hAnsi="宋体" w:cs="宋体"/>
          <w:sz w:val="24"/>
        </w:rPr>
      </w:pPr>
    </w:p>
    <w:p w:rsidR="00D6066C" w:rsidRPr="00D6066C" w:rsidRDefault="00D6066C" w:rsidP="00D6066C">
      <w:pPr>
        <w:spacing w:line="360" w:lineRule="auto"/>
        <w:rPr>
          <w:rFonts w:ascii="宋体" w:hAnsi="宋体" w:cs="宋体"/>
          <w:sz w:val="24"/>
        </w:rPr>
      </w:pPr>
      <w:r w:rsidRPr="00D6066C">
        <w:rPr>
          <w:rFonts w:ascii="宋体" w:hAnsi="宋体" w:cs="宋体" w:hint="eastAsia"/>
          <w:sz w:val="24"/>
          <w:highlight w:val="yellow"/>
        </w:rPr>
        <w:t>。。。</w:t>
      </w:r>
    </w:p>
    <w:p w:rsidR="00D6066C" w:rsidRDefault="00D6066C">
      <w:pPr>
        <w:widowControl/>
        <w:jc w:val="left"/>
        <w:rPr>
          <w:rFonts w:ascii="宋体" w:hAnsi="宋体"/>
          <w:sz w:val="24"/>
        </w:rPr>
      </w:pPr>
      <w:r>
        <w:rPr>
          <w:rFonts w:ascii="宋体" w:hAnsi="宋体"/>
          <w:sz w:val="24"/>
        </w:rPr>
        <w:br w:type="page"/>
      </w:r>
    </w:p>
    <w:p w:rsidR="0038130B" w:rsidRPr="002A0E45" w:rsidRDefault="0038130B" w:rsidP="0038130B">
      <w:pPr>
        <w:spacing w:line="360" w:lineRule="auto"/>
        <w:jc w:val="center"/>
        <w:rPr>
          <w:rFonts w:ascii="宋体" w:hAnsi="宋体"/>
          <w:b/>
          <w:sz w:val="36"/>
          <w:szCs w:val="36"/>
        </w:rPr>
      </w:pPr>
      <w:r w:rsidRPr="002A0E45">
        <w:rPr>
          <w:rFonts w:ascii="宋体" w:hAnsi="宋体" w:hint="eastAsia"/>
          <w:b/>
          <w:sz w:val="36"/>
          <w:szCs w:val="36"/>
        </w:rPr>
        <w:lastRenderedPageBreak/>
        <w:t>第四部分  进度安排</w:t>
      </w:r>
    </w:p>
    <w:p w:rsidR="0038130B" w:rsidRPr="002A0E45" w:rsidRDefault="0038130B" w:rsidP="0038130B">
      <w:pPr>
        <w:spacing w:line="360" w:lineRule="auto"/>
        <w:jc w:val="center"/>
        <w:rPr>
          <w:rFonts w:ascii="宋体" w:hAnsi="宋体"/>
          <w:b/>
          <w:sz w:val="36"/>
          <w:szCs w:val="36"/>
        </w:rPr>
      </w:pPr>
    </w:p>
    <w:p w:rsidR="0038130B" w:rsidRDefault="0038130B" w:rsidP="0038130B">
      <w:pPr>
        <w:spacing w:line="360" w:lineRule="auto"/>
        <w:jc w:val="left"/>
        <w:rPr>
          <w:rFonts w:ascii="宋体" w:hAnsi="宋体"/>
          <w:sz w:val="24"/>
        </w:rPr>
      </w:pPr>
      <w:r>
        <w:rPr>
          <w:rFonts w:ascii="宋体" w:hAnsi="宋体" w:hint="eastAsia"/>
          <w:sz w:val="24"/>
        </w:rPr>
        <w:t>包括项目主要研究任务的研发进度、年度及重点节点（“里程碑”）安排、中期目标等。鼓励重大共性关键技术和应用示范研究类项目，采用甘特图等图表细化描述，限2000字以内。</w:t>
      </w:r>
    </w:p>
    <w:p w:rsidR="0038130B" w:rsidRDefault="0038130B" w:rsidP="0038130B">
      <w:pPr>
        <w:spacing w:line="360" w:lineRule="auto"/>
        <w:jc w:val="left"/>
        <w:rPr>
          <w:rFonts w:ascii="宋体" w:hAnsi="宋体" w:cs="宋体"/>
          <w:sz w:val="24"/>
        </w:rPr>
      </w:pPr>
    </w:p>
    <w:p w:rsidR="0038130B" w:rsidRDefault="0038130B" w:rsidP="0038130B">
      <w:pPr>
        <w:spacing w:line="360" w:lineRule="auto"/>
        <w:jc w:val="left"/>
        <w:rPr>
          <w:rFonts w:ascii="宋体" w:hAnsi="宋体" w:cs="宋体"/>
          <w:sz w:val="24"/>
        </w:rPr>
      </w:pPr>
      <w:r>
        <w:rPr>
          <w:rFonts w:ascii="宋体" w:hAnsi="宋体" w:cs="宋体"/>
          <w:sz w:val="24"/>
        </w:rPr>
        <w:t>RPC课题</w:t>
      </w:r>
      <w:r>
        <w:rPr>
          <w:rFonts w:ascii="宋体" w:hAnsi="宋体" w:cs="宋体" w:hint="eastAsia"/>
          <w:sz w:val="24"/>
        </w:rPr>
        <w:t>：</w:t>
      </w:r>
    </w:p>
    <w:p w:rsidR="0038130B" w:rsidRPr="002A0E45" w:rsidRDefault="0038130B" w:rsidP="0038130B">
      <w:pPr>
        <w:spacing w:line="360" w:lineRule="auto"/>
        <w:jc w:val="left"/>
        <w:rPr>
          <w:rFonts w:ascii="宋体" w:hAnsi="宋体" w:cs="宋体"/>
          <w:sz w:val="24"/>
        </w:rPr>
      </w:pPr>
      <w:r>
        <w:rPr>
          <w:rFonts w:ascii="宋体" w:hAnsi="宋体" w:cs="宋体" w:hint="eastAsia"/>
          <w:sz w:val="24"/>
        </w:rPr>
        <w:t>2</w:t>
      </w:r>
      <w:r>
        <w:rPr>
          <w:rFonts w:ascii="宋体" w:hAnsi="宋体" w:cs="宋体"/>
          <w:sz w:val="24"/>
        </w:rPr>
        <w:t>024年度</w:t>
      </w:r>
      <w:r>
        <w:rPr>
          <w:rFonts w:ascii="宋体" w:hAnsi="宋体" w:cs="宋体" w:hint="eastAsia"/>
          <w:sz w:val="24"/>
        </w:rPr>
        <w:t>：重点完成探测器和电子学工程建造的各项评审工作，包括最终技术设计评审、工程建造状态评审等，尽快启动材料的批量采购，开始正式的工程建造。探测器主要完成蜂窝读出板的材料采购和部分生产任务，电子学主要完成工程建造的材料采购。</w:t>
      </w:r>
    </w:p>
    <w:p w:rsidR="0038130B" w:rsidRDefault="0038130B" w:rsidP="0038130B">
      <w:pPr>
        <w:spacing w:line="360" w:lineRule="auto"/>
        <w:jc w:val="left"/>
        <w:rPr>
          <w:rFonts w:ascii="宋体" w:hAnsi="宋体" w:cs="宋体"/>
          <w:sz w:val="24"/>
        </w:rPr>
      </w:pPr>
      <w:r>
        <w:rPr>
          <w:rFonts w:ascii="宋体" w:hAnsi="宋体" w:cs="宋体" w:hint="eastAsia"/>
          <w:sz w:val="24"/>
        </w:rPr>
        <w:t>2</w:t>
      </w:r>
      <w:r>
        <w:rPr>
          <w:rFonts w:ascii="宋体" w:hAnsi="宋体" w:cs="宋体"/>
          <w:sz w:val="24"/>
        </w:rPr>
        <w:t>025年度</w:t>
      </w:r>
      <w:r>
        <w:rPr>
          <w:rFonts w:ascii="宋体" w:hAnsi="宋体" w:cs="宋体" w:hint="eastAsia"/>
          <w:sz w:val="24"/>
        </w:rPr>
        <w:t>：重点完成BIS探测器单层探测器的组装和测试任务，通过严格执行生产工艺流程和质量控制方法，建立批量测试的宇宙线测试平台，确保单层探测器性能达到升级指标；参与三层探测器结构的装配和性能测试工作，发现问题，及时改正。</w:t>
      </w:r>
    </w:p>
    <w:p w:rsidR="0038130B" w:rsidRDefault="0038130B" w:rsidP="0038130B">
      <w:pPr>
        <w:spacing w:line="360" w:lineRule="auto"/>
        <w:jc w:val="left"/>
        <w:rPr>
          <w:rFonts w:ascii="宋体" w:hAnsi="宋体" w:cs="宋体"/>
          <w:sz w:val="24"/>
        </w:rPr>
      </w:pPr>
      <w:r>
        <w:rPr>
          <w:rFonts w:ascii="宋体" w:hAnsi="宋体" w:cs="宋体" w:hint="eastAsia"/>
          <w:sz w:val="24"/>
        </w:rPr>
        <w:t>2</w:t>
      </w:r>
      <w:r>
        <w:rPr>
          <w:rFonts w:ascii="宋体" w:hAnsi="宋体" w:cs="宋体"/>
          <w:sz w:val="24"/>
        </w:rPr>
        <w:t>026年度</w:t>
      </w:r>
      <w:r>
        <w:rPr>
          <w:rFonts w:ascii="宋体" w:hAnsi="宋体" w:cs="宋体" w:hint="eastAsia"/>
          <w:sz w:val="24"/>
        </w:rPr>
        <w:t>：建立并完胜</w:t>
      </w:r>
      <w:r>
        <w:rPr>
          <w:rFonts w:ascii="宋体" w:hAnsi="宋体" w:cs="宋体"/>
          <w:sz w:val="24"/>
        </w:rPr>
        <w:t>气隙制作工艺流程</w:t>
      </w:r>
      <w:r>
        <w:rPr>
          <w:rFonts w:ascii="宋体" w:hAnsi="宋体" w:cs="宋体" w:hint="eastAsia"/>
          <w:sz w:val="24"/>
        </w:rPr>
        <w:t>，</w:t>
      </w:r>
      <w:r>
        <w:rPr>
          <w:rFonts w:ascii="宋体" w:hAnsi="宋体" w:cs="宋体"/>
          <w:sz w:val="24"/>
        </w:rPr>
        <w:t>对大面积原型探测器开展性能测试</w:t>
      </w:r>
      <w:r>
        <w:rPr>
          <w:rFonts w:ascii="宋体" w:hAnsi="宋体" w:cs="宋体" w:hint="eastAsia"/>
          <w:sz w:val="24"/>
        </w:rPr>
        <w:t>，</w:t>
      </w:r>
      <w:r>
        <w:rPr>
          <w:rFonts w:ascii="宋体" w:hAnsi="宋体" w:cs="宋体"/>
          <w:sz w:val="24"/>
        </w:rPr>
        <w:t>确保制作工艺稳定可靠</w:t>
      </w:r>
      <w:r>
        <w:rPr>
          <w:rFonts w:ascii="宋体" w:hAnsi="宋体" w:cs="宋体" w:hint="eastAsia"/>
          <w:sz w:val="24"/>
        </w:rPr>
        <w:t>；通过合作组评审并</w:t>
      </w:r>
      <w:r>
        <w:rPr>
          <w:rFonts w:ascii="宋体" w:hAnsi="宋体" w:cs="宋体"/>
          <w:sz w:val="24"/>
        </w:rPr>
        <w:t>完成相应气隙的工程制作任务</w:t>
      </w:r>
      <w:r>
        <w:rPr>
          <w:rFonts w:ascii="宋体" w:hAnsi="宋体" w:cs="宋体" w:hint="eastAsia"/>
          <w:sz w:val="24"/>
        </w:rPr>
        <w:t>；继续参与三层探测器的测试工作，并参与CERN现场的组装和调试工作。</w:t>
      </w:r>
    </w:p>
    <w:p w:rsidR="0038130B" w:rsidRDefault="0038130B" w:rsidP="0038130B">
      <w:pPr>
        <w:spacing w:line="360" w:lineRule="auto"/>
        <w:jc w:val="left"/>
        <w:rPr>
          <w:rFonts w:ascii="宋体" w:hAnsi="宋体" w:cs="宋体"/>
          <w:sz w:val="24"/>
        </w:rPr>
      </w:pPr>
      <w:r>
        <w:rPr>
          <w:rFonts w:ascii="宋体" w:hAnsi="宋体" w:cs="宋体" w:hint="eastAsia"/>
          <w:sz w:val="24"/>
        </w:rPr>
        <w:t>2</w:t>
      </w:r>
      <w:r>
        <w:rPr>
          <w:rFonts w:ascii="宋体" w:hAnsi="宋体" w:cs="宋体"/>
          <w:sz w:val="24"/>
        </w:rPr>
        <w:t>027年度</w:t>
      </w:r>
      <w:r>
        <w:rPr>
          <w:rFonts w:ascii="宋体" w:hAnsi="宋体" w:cs="宋体" w:hint="eastAsia"/>
          <w:sz w:val="24"/>
        </w:rPr>
        <w:t>：参与探测器现场安装和调试。在CERN建立探测器性能检测平台，发现问题及时修复。</w:t>
      </w:r>
    </w:p>
    <w:p w:rsidR="0038130B" w:rsidRPr="002A0E45" w:rsidRDefault="0038130B" w:rsidP="0038130B">
      <w:pPr>
        <w:spacing w:line="360" w:lineRule="auto"/>
        <w:jc w:val="left"/>
        <w:rPr>
          <w:rFonts w:ascii="宋体" w:hAnsi="宋体" w:cs="宋体"/>
          <w:sz w:val="24"/>
        </w:rPr>
      </w:pPr>
      <w:r>
        <w:rPr>
          <w:rFonts w:ascii="宋体" w:hAnsi="宋体" w:cs="宋体" w:hint="eastAsia"/>
          <w:sz w:val="24"/>
        </w:rPr>
        <w:t>2</w:t>
      </w:r>
      <w:r>
        <w:rPr>
          <w:rFonts w:ascii="宋体" w:hAnsi="宋体" w:cs="宋体"/>
          <w:sz w:val="24"/>
        </w:rPr>
        <w:t>028年度</w:t>
      </w:r>
      <w:r>
        <w:rPr>
          <w:rFonts w:ascii="宋体" w:hAnsi="宋体" w:cs="宋体" w:hint="eastAsia"/>
          <w:sz w:val="24"/>
        </w:rPr>
        <w:t>：完成探测器的安装和调试，开始试运行。总结项目经验，撰写批量工艺方面的文章，准备结题。</w:t>
      </w:r>
    </w:p>
    <w:p w:rsidR="0038130B" w:rsidRPr="00A85ACD" w:rsidRDefault="0038130B" w:rsidP="0038130B">
      <w:pPr>
        <w:spacing w:line="360" w:lineRule="auto"/>
        <w:rPr>
          <w:rFonts w:ascii="宋体" w:hAnsi="宋体" w:cs="宋体"/>
          <w:b/>
          <w:sz w:val="24"/>
        </w:rPr>
      </w:pPr>
      <w:r w:rsidRPr="00A85ACD">
        <w:rPr>
          <w:rFonts w:ascii="宋体" w:hAnsi="宋体" w:cs="宋体"/>
          <w:b/>
          <w:sz w:val="24"/>
        </w:rPr>
        <w:t xml:space="preserve"> </w:t>
      </w:r>
    </w:p>
    <w:p w:rsidR="00B90CA8" w:rsidRDefault="00B90CA8">
      <w:pPr>
        <w:widowControl/>
        <w:jc w:val="left"/>
        <w:rPr>
          <w:rFonts w:ascii="宋体" w:hAnsi="宋体"/>
          <w:sz w:val="24"/>
        </w:rPr>
      </w:pPr>
      <w:r>
        <w:rPr>
          <w:rFonts w:ascii="宋体" w:hAnsi="宋体"/>
          <w:sz w:val="24"/>
        </w:rPr>
        <w:br w:type="page"/>
      </w:r>
      <w:bookmarkStart w:id="0" w:name="_GoBack"/>
      <w:bookmarkEnd w:id="0"/>
    </w:p>
    <w:p w:rsidR="00B90CA8" w:rsidRPr="00D6066C" w:rsidRDefault="00B90CA8" w:rsidP="00946DD6">
      <w:pPr>
        <w:spacing w:line="360" w:lineRule="auto"/>
        <w:ind w:firstLineChars="200" w:firstLine="480"/>
        <w:rPr>
          <w:rFonts w:ascii="宋体" w:hAnsi="宋体"/>
          <w:sz w:val="24"/>
        </w:rPr>
      </w:pPr>
    </w:p>
    <w:sectPr w:rsidR="00B90CA8" w:rsidRPr="00D6066C" w:rsidSect="00816466">
      <w:pgSz w:w="11906" w:h="16838"/>
      <w:pgMar w:top="1418" w:right="1418" w:bottom="1418" w:left="141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6B1" w:rsidRDefault="009B76B1" w:rsidP="00E53273">
      <w:r>
        <w:separator/>
      </w:r>
    </w:p>
  </w:endnote>
  <w:endnote w:type="continuationSeparator" w:id="0">
    <w:p w:rsidR="009B76B1" w:rsidRDefault="009B76B1" w:rsidP="00E53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6B1" w:rsidRDefault="009B76B1" w:rsidP="00E53273">
      <w:r>
        <w:separator/>
      </w:r>
    </w:p>
  </w:footnote>
  <w:footnote w:type="continuationSeparator" w:id="0">
    <w:p w:rsidR="009B76B1" w:rsidRDefault="009B76B1" w:rsidP="00E532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DE77FF"/>
    <w:multiLevelType w:val="hybridMultilevel"/>
    <w:tmpl w:val="7EA05D94"/>
    <w:lvl w:ilvl="0" w:tplc="48EC152E">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BEE"/>
    <w:rsid w:val="00030A86"/>
    <w:rsid w:val="00052CEC"/>
    <w:rsid w:val="00082001"/>
    <w:rsid w:val="000B0483"/>
    <w:rsid w:val="000B63BD"/>
    <w:rsid w:val="000E1D47"/>
    <w:rsid w:val="000F7B07"/>
    <w:rsid w:val="00100982"/>
    <w:rsid w:val="00103D6D"/>
    <w:rsid w:val="0010604B"/>
    <w:rsid w:val="0012144B"/>
    <w:rsid w:val="0016125D"/>
    <w:rsid w:val="00164179"/>
    <w:rsid w:val="00174552"/>
    <w:rsid w:val="001760CE"/>
    <w:rsid w:val="001802C2"/>
    <w:rsid w:val="00195D32"/>
    <w:rsid w:val="001D2E54"/>
    <w:rsid w:val="001E3EDB"/>
    <w:rsid w:val="001F388A"/>
    <w:rsid w:val="001F55C8"/>
    <w:rsid w:val="002241FC"/>
    <w:rsid w:val="00261BEE"/>
    <w:rsid w:val="002876C2"/>
    <w:rsid w:val="002A0E45"/>
    <w:rsid w:val="002D249F"/>
    <w:rsid w:val="002F0EB3"/>
    <w:rsid w:val="002F25A3"/>
    <w:rsid w:val="002F32D6"/>
    <w:rsid w:val="002F32DB"/>
    <w:rsid w:val="00301CB9"/>
    <w:rsid w:val="003111CA"/>
    <w:rsid w:val="00337436"/>
    <w:rsid w:val="00337F2D"/>
    <w:rsid w:val="00346192"/>
    <w:rsid w:val="003510C5"/>
    <w:rsid w:val="00376552"/>
    <w:rsid w:val="0038130B"/>
    <w:rsid w:val="003B1474"/>
    <w:rsid w:val="003C3272"/>
    <w:rsid w:val="003E508C"/>
    <w:rsid w:val="003E7500"/>
    <w:rsid w:val="003F1FCE"/>
    <w:rsid w:val="003F3353"/>
    <w:rsid w:val="003F6681"/>
    <w:rsid w:val="00423439"/>
    <w:rsid w:val="00446452"/>
    <w:rsid w:val="00447985"/>
    <w:rsid w:val="00462F5E"/>
    <w:rsid w:val="0046570B"/>
    <w:rsid w:val="00472BB0"/>
    <w:rsid w:val="00472C45"/>
    <w:rsid w:val="004827F7"/>
    <w:rsid w:val="004A3B35"/>
    <w:rsid w:val="004C4667"/>
    <w:rsid w:val="004C72D5"/>
    <w:rsid w:val="004E10BB"/>
    <w:rsid w:val="004E33A0"/>
    <w:rsid w:val="004F301D"/>
    <w:rsid w:val="0054164D"/>
    <w:rsid w:val="00543E58"/>
    <w:rsid w:val="00544FA5"/>
    <w:rsid w:val="00553180"/>
    <w:rsid w:val="005630E6"/>
    <w:rsid w:val="00567E1A"/>
    <w:rsid w:val="005B2E13"/>
    <w:rsid w:val="005B7284"/>
    <w:rsid w:val="005C05B9"/>
    <w:rsid w:val="005D4F01"/>
    <w:rsid w:val="005E6EEE"/>
    <w:rsid w:val="005F321F"/>
    <w:rsid w:val="005F623F"/>
    <w:rsid w:val="00604B2F"/>
    <w:rsid w:val="00616395"/>
    <w:rsid w:val="00631614"/>
    <w:rsid w:val="00640994"/>
    <w:rsid w:val="00642903"/>
    <w:rsid w:val="00670166"/>
    <w:rsid w:val="00673AA4"/>
    <w:rsid w:val="006830AE"/>
    <w:rsid w:val="006A2423"/>
    <w:rsid w:val="006C1EEF"/>
    <w:rsid w:val="006D3A8B"/>
    <w:rsid w:val="00701DA4"/>
    <w:rsid w:val="00767B26"/>
    <w:rsid w:val="0078502C"/>
    <w:rsid w:val="00793A76"/>
    <w:rsid w:val="007B35CD"/>
    <w:rsid w:val="007D63CE"/>
    <w:rsid w:val="007F0393"/>
    <w:rsid w:val="007F254B"/>
    <w:rsid w:val="0080601E"/>
    <w:rsid w:val="00816466"/>
    <w:rsid w:val="0081688C"/>
    <w:rsid w:val="0082318E"/>
    <w:rsid w:val="00834125"/>
    <w:rsid w:val="00866074"/>
    <w:rsid w:val="0087363F"/>
    <w:rsid w:val="008814CE"/>
    <w:rsid w:val="00892806"/>
    <w:rsid w:val="008B4BF4"/>
    <w:rsid w:val="008E34C7"/>
    <w:rsid w:val="008F01BC"/>
    <w:rsid w:val="009212ED"/>
    <w:rsid w:val="00921E19"/>
    <w:rsid w:val="0092243C"/>
    <w:rsid w:val="0093025E"/>
    <w:rsid w:val="00937127"/>
    <w:rsid w:val="00940E72"/>
    <w:rsid w:val="00944C6D"/>
    <w:rsid w:val="00946DD6"/>
    <w:rsid w:val="00950B7B"/>
    <w:rsid w:val="00965F02"/>
    <w:rsid w:val="0098485C"/>
    <w:rsid w:val="00984CFF"/>
    <w:rsid w:val="009918E5"/>
    <w:rsid w:val="009B1AA9"/>
    <w:rsid w:val="009B2063"/>
    <w:rsid w:val="009B76B1"/>
    <w:rsid w:val="009E7D47"/>
    <w:rsid w:val="00A06D21"/>
    <w:rsid w:val="00A321DB"/>
    <w:rsid w:val="00A36B55"/>
    <w:rsid w:val="00A6500F"/>
    <w:rsid w:val="00A67731"/>
    <w:rsid w:val="00A823BB"/>
    <w:rsid w:val="00A85ACD"/>
    <w:rsid w:val="00AA0E8A"/>
    <w:rsid w:val="00AC1E95"/>
    <w:rsid w:val="00AC795B"/>
    <w:rsid w:val="00AE69BD"/>
    <w:rsid w:val="00AE6C2B"/>
    <w:rsid w:val="00AF051D"/>
    <w:rsid w:val="00B06BD6"/>
    <w:rsid w:val="00B36C45"/>
    <w:rsid w:val="00B429B5"/>
    <w:rsid w:val="00B4745E"/>
    <w:rsid w:val="00B61FEA"/>
    <w:rsid w:val="00B6481D"/>
    <w:rsid w:val="00B732BA"/>
    <w:rsid w:val="00B74182"/>
    <w:rsid w:val="00B90CA8"/>
    <w:rsid w:val="00B969AF"/>
    <w:rsid w:val="00BA51E5"/>
    <w:rsid w:val="00BC3896"/>
    <w:rsid w:val="00BD4F02"/>
    <w:rsid w:val="00C23218"/>
    <w:rsid w:val="00C32A6E"/>
    <w:rsid w:val="00C426A7"/>
    <w:rsid w:val="00C57A87"/>
    <w:rsid w:val="00C66268"/>
    <w:rsid w:val="00C71A26"/>
    <w:rsid w:val="00C75951"/>
    <w:rsid w:val="00C835C7"/>
    <w:rsid w:val="00C9413C"/>
    <w:rsid w:val="00CA50F6"/>
    <w:rsid w:val="00CB7B67"/>
    <w:rsid w:val="00CC006B"/>
    <w:rsid w:val="00CC0A25"/>
    <w:rsid w:val="00CC4699"/>
    <w:rsid w:val="00CC5EE0"/>
    <w:rsid w:val="00CD4C76"/>
    <w:rsid w:val="00CE259E"/>
    <w:rsid w:val="00D20AE5"/>
    <w:rsid w:val="00D30B6F"/>
    <w:rsid w:val="00D54B62"/>
    <w:rsid w:val="00D6066C"/>
    <w:rsid w:val="00D76C0B"/>
    <w:rsid w:val="00D82F39"/>
    <w:rsid w:val="00D862F2"/>
    <w:rsid w:val="00D920A1"/>
    <w:rsid w:val="00D9495D"/>
    <w:rsid w:val="00DF799E"/>
    <w:rsid w:val="00E01439"/>
    <w:rsid w:val="00E14FE4"/>
    <w:rsid w:val="00E16F8B"/>
    <w:rsid w:val="00E31BE0"/>
    <w:rsid w:val="00E41D94"/>
    <w:rsid w:val="00E42671"/>
    <w:rsid w:val="00E44F28"/>
    <w:rsid w:val="00E507C7"/>
    <w:rsid w:val="00E53273"/>
    <w:rsid w:val="00E54295"/>
    <w:rsid w:val="00E56086"/>
    <w:rsid w:val="00E92155"/>
    <w:rsid w:val="00EA205F"/>
    <w:rsid w:val="00EB3364"/>
    <w:rsid w:val="00EB3FA6"/>
    <w:rsid w:val="00EC77D7"/>
    <w:rsid w:val="00ED6B23"/>
    <w:rsid w:val="00F0111E"/>
    <w:rsid w:val="00F10300"/>
    <w:rsid w:val="00F34C78"/>
    <w:rsid w:val="00F52049"/>
    <w:rsid w:val="00F85D59"/>
    <w:rsid w:val="00FC571F"/>
    <w:rsid w:val="00FD7D99"/>
    <w:rsid w:val="00FE2576"/>
    <w:rsid w:val="627D4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AD76D0-7FDD-4F29-9BBB-C690B4EF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Pr>
      <w:vertAlign w:val="superscript"/>
    </w:rPr>
  </w:style>
  <w:style w:type="character" w:customStyle="1" w:styleId="Char">
    <w:name w:val="批注框文本 Char"/>
    <w:link w:val="a4"/>
    <w:uiPriority w:val="99"/>
    <w:semiHidden/>
    <w:rPr>
      <w:kern w:val="2"/>
      <w:sz w:val="18"/>
      <w:szCs w:val="18"/>
    </w:rPr>
  </w:style>
  <w:style w:type="character" w:customStyle="1" w:styleId="Char0">
    <w:name w:val="脚注文本 Char"/>
    <w:link w:val="a5"/>
    <w:rPr>
      <w:rFonts w:ascii="Times New Roman" w:hAnsi="Times New Roman"/>
      <w:kern w:val="2"/>
      <w:sz w:val="18"/>
      <w:szCs w:val="18"/>
    </w:rPr>
  </w:style>
  <w:style w:type="paragraph" w:styleId="a4">
    <w:name w:val="Balloon Text"/>
    <w:basedOn w:val="a"/>
    <w:link w:val="Char"/>
    <w:uiPriority w:val="99"/>
    <w:unhideWhenUsed/>
    <w:rPr>
      <w:sz w:val="18"/>
      <w:szCs w:val="18"/>
    </w:rPr>
  </w:style>
  <w:style w:type="paragraph" w:styleId="a5">
    <w:name w:val="footnote text"/>
    <w:basedOn w:val="a"/>
    <w:link w:val="Char0"/>
    <w:pPr>
      <w:snapToGrid w:val="0"/>
      <w:jc w:val="left"/>
    </w:pPr>
    <w:rPr>
      <w:sz w:val="18"/>
      <w:szCs w:val="18"/>
    </w:r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1"/>
    <w:uiPriority w:val="99"/>
    <w:unhideWhenUsed/>
    <w:rsid w:val="001760C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1760CE"/>
    <w:rPr>
      <w:kern w:val="2"/>
      <w:sz w:val="18"/>
      <w:szCs w:val="18"/>
    </w:rPr>
  </w:style>
  <w:style w:type="paragraph" w:styleId="a8">
    <w:name w:val="footer"/>
    <w:basedOn w:val="a"/>
    <w:link w:val="Char2"/>
    <w:uiPriority w:val="99"/>
    <w:unhideWhenUsed/>
    <w:rsid w:val="001760CE"/>
    <w:pPr>
      <w:tabs>
        <w:tab w:val="center" w:pos="4153"/>
        <w:tab w:val="right" w:pos="8306"/>
      </w:tabs>
      <w:snapToGrid w:val="0"/>
      <w:jc w:val="left"/>
    </w:pPr>
    <w:rPr>
      <w:sz w:val="18"/>
      <w:szCs w:val="18"/>
    </w:rPr>
  </w:style>
  <w:style w:type="character" w:customStyle="1" w:styleId="Char2">
    <w:name w:val="页脚 Char"/>
    <w:basedOn w:val="a0"/>
    <w:link w:val="a8"/>
    <w:uiPriority w:val="99"/>
    <w:rsid w:val="001760C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48600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21</Pages>
  <Words>1506</Words>
  <Characters>8585</Characters>
  <Application>Microsoft Office Word</Application>
  <DocSecurity>0</DocSecurity>
  <Lines>71</Lines>
  <Paragraphs>20</Paragraphs>
  <ScaleCrop>false</ScaleCrop>
  <Company/>
  <LinksUpToDate>false</LinksUpToDate>
  <CharactersWithSpaces>10071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changyanbo</dc:creator>
  <cp:keywords/>
  <cp:lastModifiedBy>孙 勇杰</cp:lastModifiedBy>
  <cp:revision>5</cp:revision>
  <dcterms:created xsi:type="dcterms:W3CDTF">2023-09-26T21:44:00Z</dcterms:created>
  <dcterms:modified xsi:type="dcterms:W3CDTF">2023-09-26T22:46:00Z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