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18E1" w:rsidRDefault="000018E1" w:rsidP="00ED483A">
      <w:pPr>
        <w:rPr>
          <w:lang w:val="en-US"/>
        </w:rPr>
      </w:pPr>
    </w:p>
    <w:p w:rsidR="000018E1" w:rsidRDefault="000018E1" w:rsidP="000018E1">
      <w:pPr>
        <w:jc w:val="center"/>
        <w:rPr>
          <w:lang w:val="en-US"/>
        </w:rPr>
      </w:pPr>
    </w:p>
    <w:p w:rsidR="003E74EE" w:rsidRPr="00ED483A" w:rsidRDefault="000018E1" w:rsidP="000018E1">
      <w:pPr>
        <w:jc w:val="center"/>
        <w:rPr>
          <w:b/>
          <w:bCs/>
          <w:sz w:val="32"/>
          <w:szCs w:val="32"/>
          <w:lang w:val="en-US"/>
        </w:rPr>
      </w:pPr>
      <w:r w:rsidRPr="00ED483A">
        <w:rPr>
          <w:b/>
          <w:bCs/>
          <w:sz w:val="32"/>
          <w:szCs w:val="32"/>
          <w:lang w:val="en-US"/>
        </w:rPr>
        <w:t xml:space="preserve">Benchmark </w:t>
      </w:r>
      <w:r w:rsidRPr="00ED483A">
        <w:rPr>
          <w:rFonts w:hint="eastAsia"/>
          <w:b/>
          <w:bCs/>
          <w:sz w:val="32"/>
          <w:szCs w:val="32"/>
        </w:rPr>
        <w:t>Perfor</w:t>
      </w:r>
      <w:r w:rsidRPr="00ED483A">
        <w:rPr>
          <w:b/>
          <w:bCs/>
          <w:sz w:val="32"/>
          <w:szCs w:val="32"/>
          <w:lang w:val="en-US"/>
        </w:rPr>
        <w:t>mance &amp; Analysis</w:t>
      </w:r>
    </w:p>
    <w:p w:rsidR="000018E1" w:rsidRDefault="000018E1">
      <w:pPr>
        <w:rPr>
          <w:lang w:val="en-US"/>
        </w:rPr>
      </w:pPr>
    </w:p>
    <w:p w:rsidR="000018E1" w:rsidRDefault="000018E1">
      <w:pPr>
        <w:rPr>
          <w:lang w:val="en-US"/>
        </w:rPr>
      </w:pPr>
    </w:p>
    <w:p w:rsidR="000018E1" w:rsidRDefault="009E2C82">
      <w:pPr>
        <w:rPr>
          <w:lang w:val="en-US"/>
        </w:rPr>
      </w:pPr>
      <w:r>
        <w:rPr>
          <w:lang w:val="en-US"/>
        </w:rPr>
        <w:t xml:space="preserve">Sub Detector – level: </w:t>
      </w:r>
      <w:r w:rsidR="000018E1">
        <w:rPr>
          <w:lang w:val="en-US"/>
        </w:rPr>
        <w:t xml:space="preserve"> </w:t>
      </w:r>
    </w:p>
    <w:p w:rsidR="009E2C82" w:rsidRDefault="009E2C82">
      <w:pPr>
        <w:rPr>
          <w:lang w:val="en-US"/>
        </w:rPr>
      </w:pPr>
    </w:p>
    <w:p w:rsidR="009E2C82" w:rsidRPr="009E2C82" w:rsidRDefault="009E2C82">
      <w:pPr>
        <w:rPr>
          <w:color w:val="0070C0"/>
          <w:lang w:val="en-US"/>
        </w:rPr>
      </w:pPr>
      <w:r>
        <w:rPr>
          <w:lang w:val="en-US"/>
        </w:rPr>
        <w:tab/>
      </w:r>
      <w:r w:rsidRPr="000018E1">
        <w:rPr>
          <w:color w:val="0070C0"/>
          <w:lang w:val="en-US"/>
        </w:rPr>
        <w:t>// Differential</w:t>
      </w:r>
      <w:r>
        <w:rPr>
          <w:color w:val="0070C0"/>
          <w:lang w:val="en-US"/>
        </w:rPr>
        <w:t>: Differential</w:t>
      </w:r>
      <w:r w:rsidRPr="000018E1">
        <w:rPr>
          <w:color w:val="0070C0"/>
          <w:lang w:val="en-US"/>
        </w:rPr>
        <w:t xml:space="preserve"> V.S. Polar angle &amp; Energy</w:t>
      </w:r>
    </w:p>
    <w:p w:rsidR="000018E1" w:rsidRDefault="000018E1">
      <w:pPr>
        <w:rPr>
          <w:lang w:val="en-US"/>
        </w:rPr>
      </w:pPr>
    </w:p>
    <w:p w:rsidR="000018E1" w:rsidRPr="00255E86" w:rsidRDefault="000018E1">
      <w:pPr>
        <w:rPr>
          <w:b/>
          <w:bCs/>
          <w:lang w:val="en-US"/>
        </w:rPr>
      </w:pPr>
      <w:r w:rsidRPr="00255E86">
        <w:rPr>
          <w:b/>
          <w:bCs/>
          <w:lang w:val="en-US"/>
        </w:rPr>
        <w:t xml:space="preserve">Vertex: </w:t>
      </w:r>
    </w:p>
    <w:p w:rsidR="000018E1" w:rsidRDefault="000018E1">
      <w:pPr>
        <w:rPr>
          <w:lang w:val="en-US"/>
        </w:rPr>
      </w:pPr>
    </w:p>
    <w:p w:rsidR="000018E1" w:rsidRDefault="000018E1">
      <w:pPr>
        <w:rPr>
          <w:lang w:val="en-US"/>
        </w:rPr>
      </w:pPr>
      <w:r>
        <w:rPr>
          <w:lang w:val="en-US"/>
        </w:rPr>
        <w:tab/>
        <w:t xml:space="preserve">Differential Eff, </w:t>
      </w:r>
    </w:p>
    <w:p w:rsidR="00C80880" w:rsidRDefault="00C80880">
      <w:pPr>
        <w:rPr>
          <w:lang w:val="en-US"/>
        </w:rPr>
      </w:pPr>
    </w:p>
    <w:p w:rsidR="00C80880" w:rsidRDefault="00C80880">
      <w:pPr>
        <w:rPr>
          <w:lang w:val="en-US"/>
        </w:rPr>
      </w:pPr>
      <w:r>
        <w:rPr>
          <w:lang w:val="en-US"/>
        </w:rPr>
        <w:tab/>
        <w:t xml:space="preserve">Intrinsic spatial &amp; time (optional) resolution, </w:t>
      </w:r>
    </w:p>
    <w:p w:rsidR="000018E1" w:rsidRDefault="000018E1">
      <w:pPr>
        <w:rPr>
          <w:lang w:val="en-US"/>
        </w:rPr>
      </w:pPr>
    </w:p>
    <w:p w:rsidR="000018E1" w:rsidRDefault="000018E1">
      <w:pPr>
        <w:rPr>
          <w:lang w:val="en-US"/>
        </w:rPr>
      </w:pPr>
      <w:r>
        <w:rPr>
          <w:lang w:val="en-US"/>
        </w:rPr>
        <w:tab/>
        <w:t>Differential Occupancy (with</w:t>
      </w:r>
      <w:r w:rsidR="00C80880">
        <w:rPr>
          <w:lang w:val="en-US"/>
        </w:rPr>
        <w:t xml:space="preserve"> beam background +</w:t>
      </w:r>
      <w:r>
        <w:rPr>
          <w:lang w:val="en-US"/>
        </w:rPr>
        <w:t xml:space="preserve"> MDI</w:t>
      </w:r>
      <w:r w:rsidR="00C80880">
        <w:rPr>
          <w:lang w:val="en-US"/>
        </w:rPr>
        <w:t xml:space="preserve"> studies</w:t>
      </w:r>
      <w:r>
        <w:rPr>
          <w:lang w:val="en-US"/>
        </w:rPr>
        <w:t>).</w:t>
      </w:r>
    </w:p>
    <w:p w:rsidR="000018E1" w:rsidRDefault="000018E1">
      <w:pPr>
        <w:rPr>
          <w:lang w:val="en-US"/>
        </w:rPr>
      </w:pPr>
    </w:p>
    <w:p w:rsidR="000018E1" w:rsidRDefault="000018E1">
      <w:pPr>
        <w:rPr>
          <w:lang w:val="en-US"/>
        </w:rPr>
      </w:pPr>
    </w:p>
    <w:p w:rsidR="000018E1" w:rsidRPr="00255E86" w:rsidRDefault="000018E1">
      <w:pPr>
        <w:rPr>
          <w:b/>
          <w:bCs/>
          <w:lang w:val="en-US"/>
        </w:rPr>
      </w:pPr>
      <w:r w:rsidRPr="00255E86">
        <w:rPr>
          <w:b/>
          <w:bCs/>
          <w:lang w:val="en-US"/>
        </w:rPr>
        <w:t xml:space="preserve">Tracker: </w:t>
      </w:r>
    </w:p>
    <w:p w:rsidR="000018E1" w:rsidRDefault="000018E1">
      <w:pPr>
        <w:rPr>
          <w:lang w:val="en-US"/>
        </w:rPr>
      </w:pPr>
    </w:p>
    <w:p w:rsidR="000018E1" w:rsidRDefault="000018E1">
      <w:pPr>
        <w:rPr>
          <w:lang w:val="en-US"/>
        </w:rPr>
      </w:pPr>
      <w:r>
        <w:rPr>
          <w:lang w:val="en-US"/>
        </w:rPr>
        <w:tab/>
        <w:t>Differential Eff.</w:t>
      </w:r>
    </w:p>
    <w:p w:rsidR="000018E1" w:rsidRDefault="000018E1">
      <w:pPr>
        <w:rPr>
          <w:lang w:val="en-US"/>
        </w:rPr>
      </w:pPr>
    </w:p>
    <w:p w:rsidR="000018E1" w:rsidRDefault="000018E1">
      <w:pPr>
        <w:rPr>
          <w:lang w:val="en-US"/>
        </w:rPr>
      </w:pPr>
      <w:r>
        <w:rPr>
          <w:lang w:val="en-US"/>
        </w:rPr>
        <w:tab/>
        <w:t xml:space="preserve">Differential Resolution of 5 track parameters. </w:t>
      </w:r>
    </w:p>
    <w:p w:rsidR="000018E1" w:rsidRDefault="000018E1">
      <w:pPr>
        <w:rPr>
          <w:lang w:val="en-US"/>
        </w:rPr>
      </w:pPr>
    </w:p>
    <w:p w:rsidR="000018E1" w:rsidRDefault="000018E1">
      <w:pPr>
        <w:rPr>
          <w:lang w:val="en-US"/>
        </w:rPr>
      </w:pPr>
      <w:r>
        <w:rPr>
          <w:lang w:val="en-US"/>
        </w:rPr>
        <w:tab/>
        <w:t xml:space="preserve">Differential </w:t>
      </w:r>
      <w:proofErr w:type="spellStart"/>
      <w:r>
        <w:rPr>
          <w:lang w:val="en-US"/>
        </w:rPr>
        <w:t>Pid</w:t>
      </w:r>
      <w:proofErr w:type="spellEnd"/>
      <w:r>
        <w:rPr>
          <w:lang w:val="en-US"/>
        </w:rPr>
        <w:t xml:space="preserve"> Capability</w:t>
      </w:r>
      <w:r w:rsidR="00255E86">
        <w:rPr>
          <w:lang w:val="en-US"/>
        </w:rPr>
        <w:t xml:space="preserve">: </w:t>
      </w:r>
      <w:r>
        <w:rPr>
          <w:lang w:val="en-US"/>
        </w:rPr>
        <w:t>eff*purity of Kaon id @ Z pole</w:t>
      </w:r>
    </w:p>
    <w:p w:rsidR="000018E1" w:rsidRDefault="000018E1">
      <w:pPr>
        <w:rPr>
          <w:lang w:val="en-US"/>
        </w:rPr>
      </w:pPr>
    </w:p>
    <w:p w:rsidR="000018E1" w:rsidRDefault="000018E1">
      <w:pPr>
        <w:rPr>
          <w:lang w:val="en-US"/>
        </w:rPr>
      </w:pPr>
      <w:r>
        <w:rPr>
          <w:lang w:val="en-US"/>
        </w:rPr>
        <w:tab/>
        <w:t xml:space="preserve">Sep. power </w:t>
      </w:r>
    </w:p>
    <w:p w:rsidR="000018E1" w:rsidRDefault="000018E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On 3 prong tau decay @ Z pole. </w:t>
      </w:r>
    </w:p>
    <w:p w:rsidR="000018E1" w:rsidRDefault="000018E1">
      <w:pPr>
        <w:rPr>
          <w:lang w:val="en-US"/>
        </w:rPr>
      </w:pPr>
    </w:p>
    <w:p w:rsidR="000018E1" w:rsidRDefault="000018E1">
      <w:pPr>
        <w:rPr>
          <w:lang w:val="en-US"/>
        </w:rPr>
      </w:pPr>
    </w:p>
    <w:p w:rsidR="000018E1" w:rsidRPr="00255E86" w:rsidRDefault="000018E1">
      <w:pPr>
        <w:rPr>
          <w:b/>
          <w:bCs/>
          <w:lang w:val="en-US"/>
        </w:rPr>
      </w:pPr>
      <w:r w:rsidRPr="00255E86">
        <w:rPr>
          <w:b/>
          <w:bCs/>
          <w:lang w:val="en-US"/>
        </w:rPr>
        <w:t xml:space="preserve">Calo: </w:t>
      </w:r>
    </w:p>
    <w:p w:rsidR="000018E1" w:rsidRDefault="000018E1">
      <w:pPr>
        <w:rPr>
          <w:lang w:val="en-US"/>
        </w:rPr>
      </w:pPr>
    </w:p>
    <w:p w:rsidR="000018E1" w:rsidRDefault="000018E1" w:rsidP="00ED483A">
      <w:pPr>
        <w:rPr>
          <w:lang w:val="en-US"/>
        </w:rPr>
      </w:pPr>
      <w:r>
        <w:rPr>
          <w:lang w:val="en-US"/>
        </w:rPr>
        <w:tab/>
        <w:t>Intrinsic energy resolution</w:t>
      </w:r>
      <w:r w:rsidR="00ED483A">
        <w:rPr>
          <w:lang w:val="en-US"/>
        </w:rPr>
        <w:t xml:space="preserve">: </w:t>
      </w:r>
      <w:proofErr w:type="spellStart"/>
      <w:r w:rsidR="00ED483A">
        <w:rPr>
          <w:lang w:val="en-US"/>
        </w:rPr>
        <w:t>wi</w:t>
      </w:r>
      <w:proofErr w:type="spellEnd"/>
      <w:r w:rsidR="00ED483A">
        <w:rPr>
          <w:lang w:val="en-US"/>
        </w:rPr>
        <w:t xml:space="preserve">/wo Clustering </w:t>
      </w:r>
      <w:r w:rsidR="00255E86">
        <w:rPr>
          <w:lang w:val="en-US"/>
        </w:rPr>
        <w:t xml:space="preserve">– Hit collection </w:t>
      </w:r>
      <w:r w:rsidR="00ED483A">
        <w:rPr>
          <w:lang w:val="en-US"/>
        </w:rPr>
        <w:t>efficiency.</w:t>
      </w:r>
      <w:r>
        <w:rPr>
          <w:lang w:val="en-US"/>
        </w:rPr>
        <w:t xml:space="preserve"> </w:t>
      </w:r>
    </w:p>
    <w:p w:rsidR="000018E1" w:rsidRDefault="000018E1">
      <w:pPr>
        <w:rPr>
          <w:lang w:val="en-US"/>
        </w:rPr>
      </w:pPr>
    </w:p>
    <w:p w:rsidR="000018E1" w:rsidRPr="00255E86" w:rsidRDefault="000018E1">
      <w:pPr>
        <w:rPr>
          <w:color w:val="0070C0"/>
          <w:lang w:val="en-US"/>
        </w:rPr>
      </w:pPr>
      <w:r w:rsidRPr="00255E86">
        <w:rPr>
          <w:color w:val="0070C0"/>
          <w:lang w:val="en-US"/>
        </w:rPr>
        <w:tab/>
        <w:t xml:space="preserve">Shower Profile &amp; </w:t>
      </w:r>
      <w:proofErr w:type="spellStart"/>
      <w:r w:rsidRPr="00255E86">
        <w:rPr>
          <w:color w:val="0070C0"/>
          <w:lang w:val="en-US"/>
        </w:rPr>
        <w:t>Pid</w:t>
      </w:r>
      <w:proofErr w:type="spellEnd"/>
      <w:r w:rsidRPr="00255E86">
        <w:rPr>
          <w:color w:val="0070C0"/>
          <w:lang w:val="en-US"/>
        </w:rPr>
        <w:t xml:space="preserve"> potential (e, mu, hadron)</w:t>
      </w:r>
      <w:r w:rsidR="00C80880" w:rsidRPr="00255E86">
        <w:rPr>
          <w:color w:val="0070C0"/>
          <w:lang w:val="en-US"/>
        </w:rPr>
        <w:t>.</w:t>
      </w:r>
    </w:p>
    <w:p w:rsidR="00ED483A" w:rsidRDefault="00ED483A">
      <w:pPr>
        <w:rPr>
          <w:lang w:val="en-US"/>
        </w:rPr>
      </w:pPr>
    </w:p>
    <w:p w:rsidR="00ED483A" w:rsidRDefault="00ED483A" w:rsidP="00ED483A">
      <w:pPr>
        <w:rPr>
          <w:lang w:val="en-US"/>
        </w:rPr>
      </w:pPr>
      <w:r>
        <w:rPr>
          <w:lang w:val="en-US"/>
        </w:rPr>
        <w:tab/>
        <w:t xml:space="preserve">Differential Eff. </w:t>
      </w:r>
    </w:p>
    <w:p w:rsidR="00ED483A" w:rsidRDefault="00ED483A">
      <w:pPr>
        <w:rPr>
          <w:lang w:val="en-US"/>
        </w:rPr>
      </w:pPr>
    </w:p>
    <w:p w:rsidR="000018E1" w:rsidRDefault="000018E1">
      <w:pPr>
        <w:rPr>
          <w:lang w:val="en-US"/>
        </w:rPr>
      </w:pPr>
      <w:r>
        <w:rPr>
          <w:lang w:val="en-US"/>
        </w:rPr>
        <w:tab/>
        <w:t xml:space="preserve">Di-particle separation power. </w:t>
      </w:r>
    </w:p>
    <w:p w:rsidR="00255E86" w:rsidRDefault="00255E8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Di photon; </w:t>
      </w:r>
    </w:p>
    <w:p w:rsidR="00255E86" w:rsidRDefault="00255E86">
      <w:pPr>
        <w:rPr>
          <w:rFonts w:hint="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Pion + Photon; </w:t>
      </w:r>
    </w:p>
    <w:p w:rsidR="000018E1" w:rsidRDefault="000018E1">
      <w:pPr>
        <w:rPr>
          <w:lang w:val="en-US"/>
        </w:rPr>
      </w:pPr>
    </w:p>
    <w:p w:rsidR="000018E1" w:rsidRDefault="000018E1">
      <w:pPr>
        <w:rPr>
          <w:lang w:val="en-US"/>
        </w:rPr>
      </w:pPr>
    </w:p>
    <w:p w:rsidR="000018E1" w:rsidRPr="00255E86" w:rsidRDefault="000018E1">
      <w:pPr>
        <w:rPr>
          <w:b/>
          <w:bCs/>
          <w:lang w:val="en-US"/>
        </w:rPr>
      </w:pPr>
      <w:proofErr w:type="spellStart"/>
      <w:r w:rsidRPr="00255E86">
        <w:rPr>
          <w:b/>
          <w:bCs/>
          <w:lang w:val="en-US"/>
        </w:rPr>
        <w:lastRenderedPageBreak/>
        <w:t>ToF</w:t>
      </w:r>
      <w:proofErr w:type="spellEnd"/>
      <w:r w:rsidRPr="00255E86">
        <w:rPr>
          <w:b/>
          <w:bCs/>
          <w:lang w:val="en-US"/>
        </w:rPr>
        <w:t xml:space="preserve">: </w:t>
      </w:r>
      <w:r w:rsidR="009E2C82" w:rsidRPr="00255E86">
        <w:rPr>
          <w:b/>
          <w:bCs/>
          <w:lang w:val="en-US"/>
        </w:rPr>
        <w:t xml:space="preserve">Time resolution &amp; Efficiency. </w:t>
      </w:r>
    </w:p>
    <w:p w:rsidR="000018E1" w:rsidRDefault="000018E1">
      <w:pPr>
        <w:rPr>
          <w:lang w:val="en-US"/>
        </w:rPr>
      </w:pPr>
    </w:p>
    <w:p w:rsidR="000018E1" w:rsidRDefault="000018E1">
      <w:pPr>
        <w:rPr>
          <w:lang w:val="en-US"/>
        </w:rPr>
      </w:pPr>
      <w:r>
        <w:rPr>
          <w:lang w:val="en-US"/>
        </w:rPr>
        <w:tab/>
        <w:t xml:space="preserve">Dedicated: </w:t>
      </w:r>
    </w:p>
    <w:p w:rsidR="000018E1" w:rsidRDefault="000018E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LGAD, </w:t>
      </w:r>
    </w:p>
    <w:p w:rsidR="000018E1" w:rsidRDefault="000018E1">
      <w:pPr>
        <w:rPr>
          <w:rFonts w:hint="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Multi</w:t>
      </w:r>
      <w:r w:rsidR="00255E86">
        <w:rPr>
          <w:lang w:val="en-US"/>
        </w:rPr>
        <w:t>-</w:t>
      </w:r>
      <w:r>
        <w:rPr>
          <w:lang w:val="en-US"/>
        </w:rPr>
        <w:t>PRC</w:t>
      </w:r>
    </w:p>
    <w:p w:rsidR="000018E1" w:rsidRDefault="000018E1">
      <w:pPr>
        <w:rPr>
          <w:lang w:val="en-US"/>
        </w:rPr>
      </w:pPr>
    </w:p>
    <w:p w:rsidR="000018E1" w:rsidRDefault="000018E1">
      <w:pPr>
        <w:rPr>
          <w:lang w:val="en-US"/>
        </w:rPr>
      </w:pPr>
      <w:r>
        <w:rPr>
          <w:lang w:val="en-US"/>
        </w:rPr>
        <w:tab/>
        <w:t xml:space="preserve">Integrated with Calo. </w:t>
      </w:r>
    </w:p>
    <w:p w:rsidR="000018E1" w:rsidRDefault="000018E1">
      <w:pPr>
        <w:rPr>
          <w:lang w:val="en-US"/>
        </w:rPr>
      </w:pPr>
    </w:p>
    <w:p w:rsidR="000018E1" w:rsidRDefault="000018E1">
      <w:pPr>
        <w:pBdr>
          <w:bottom w:val="wave" w:sz="6" w:space="1" w:color="auto"/>
        </w:pBdr>
        <w:rPr>
          <w:lang w:val="en-US"/>
        </w:rPr>
      </w:pPr>
    </w:p>
    <w:p w:rsidR="00ED483A" w:rsidRPr="00ED483A" w:rsidRDefault="00ED483A">
      <w:pPr>
        <w:pBdr>
          <w:bottom w:val="wave" w:sz="6" w:space="1" w:color="auto"/>
        </w:pBdr>
        <w:rPr>
          <w:b/>
          <w:bCs/>
          <w:lang w:val="en-US"/>
        </w:rPr>
      </w:pPr>
      <w:r w:rsidRPr="00ED483A">
        <w:rPr>
          <w:rFonts w:hint="eastAsia"/>
          <w:b/>
          <w:bCs/>
          <w:lang w:val="en-US"/>
        </w:rPr>
        <w:t>Muon</w:t>
      </w:r>
      <w:r w:rsidRPr="00ED483A">
        <w:rPr>
          <w:b/>
          <w:bCs/>
          <w:lang w:val="en-US"/>
        </w:rPr>
        <w:t xml:space="preserve">: Efficiency &amp; Noise Rate. </w:t>
      </w:r>
    </w:p>
    <w:p w:rsidR="00ED483A" w:rsidRDefault="00ED483A">
      <w:pPr>
        <w:pBdr>
          <w:bottom w:val="wave" w:sz="6" w:space="1" w:color="auto"/>
        </w:pBdr>
        <w:rPr>
          <w:lang w:val="en-US"/>
        </w:rPr>
      </w:pPr>
    </w:p>
    <w:p w:rsidR="00ED483A" w:rsidRDefault="00ED483A">
      <w:pPr>
        <w:pBdr>
          <w:bottom w:val="wave" w:sz="6" w:space="1" w:color="auto"/>
        </w:pBdr>
        <w:rPr>
          <w:lang w:val="en-US"/>
        </w:rPr>
      </w:pPr>
    </w:p>
    <w:p w:rsidR="000018E1" w:rsidRDefault="000018E1">
      <w:pPr>
        <w:rPr>
          <w:lang w:val="en-US"/>
        </w:rPr>
      </w:pPr>
    </w:p>
    <w:p w:rsidR="00ED483A" w:rsidRDefault="00ED483A">
      <w:pPr>
        <w:rPr>
          <w:lang w:val="en-US"/>
        </w:rPr>
      </w:pPr>
    </w:p>
    <w:p w:rsidR="000018E1" w:rsidRPr="00255E86" w:rsidRDefault="000018E1">
      <w:pPr>
        <w:rPr>
          <w:b/>
          <w:bCs/>
          <w:lang w:val="en-US"/>
        </w:rPr>
      </w:pPr>
      <w:r w:rsidRPr="00255E86">
        <w:rPr>
          <w:b/>
          <w:bCs/>
          <w:lang w:val="en-US"/>
        </w:rPr>
        <w:t xml:space="preserve">Global: </w:t>
      </w:r>
    </w:p>
    <w:p w:rsidR="000018E1" w:rsidRDefault="000018E1">
      <w:pPr>
        <w:rPr>
          <w:lang w:val="en-US"/>
        </w:rPr>
      </w:pPr>
    </w:p>
    <w:p w:rsidR="000018E1" w:rsidRDefault="000018E1">
      <w:pPr>
        <w:rPr>
          <w:lang w:val="en-US"/>
        </w:rPr>
      </w:pPr>
      <w:r>
        <w:rPr>
          <w:lang w:val="en-US"/>
        </w:rPr>
        <w:tab/>
        <w:t>BMR</w:t>
      </w:r>
    </w:p>
    <w:p w:rsidR="000018E1" w:rsidRDefault="000018E1">
      <w:pPr>
        <w:rPr>
          <w:lang w:val="en-US"/>
        </w:rPr>
      </w:pPr>
    </w:p>
    <w:p w:rsidR="000018E1" w:rsidRDefault="000018E1">
      <w:pPr>
        <w:rPr>
          <w:lang w:val="en-US"/>
        </w:rPr>
      </w:pPr>
      <w:r>
        <w:rPr>
          <w:lang w:val="en-US"/>
        </w:rPr>
        <w:tab/>
        <w:t xml:space="preserve">Jet Origin id. </w:t>
      </w:r>
    </w:p>
    <w:p w:rsidR="00255E86" w:rsidRDefault="00255E86">
      <w:pPr>
        <w:rPr>
          <w:lang w:val="en-US"/>
        </w:rPr>
      </w:pPr>
    </w:p>
    <w:p w:rsidR="00255E86" w:rsidRDefault="00255E86" w:rsidP="00255E8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Particle identification. Differential Efficiency &amp; Purity</w:t>
      </w:r>
      <w:r>
        <w:rPr>
          <w:lang w:val="en-US"/>
        </w:rPr>
        <w:t xml:space="preserve"> (optional)</w:t>
      </w:r>
    </w:p>
    <w:p w:rsidR="00255E86" w:rsidRDefault="00255E86">
      <w:pPr>
        <w:rPr>
          <w:lang w:val="en-US"/>
        </w:rPr>
      </w:pPr>
    </w:p>
    <w:p w:rsidR="000018E1" w:rsidRDefault="000018E1">
      <w:pPr>
        <w:pBdr>
          <w:bottom w:val="wave" w:sz="6" w:space="1" w:color="auto"/>
        </w:pBdr>
        <w:rPr>
          <w:lang w:val="en-US"/>
        </w:rPr>
      </w:pPr>
    </w:p>
    <w:p w:rsidR="000018E1" w:rsidRDefault="000018E1">
      <w:pPr>
        <w:rPr>
          <w:lang w:val="en-US"/>
        </w:rPr>
      </w:pPr>
    </w:p>
    <w:p w:rsidR="000018E1" w:rsidRDefault="000018E1">
      <w:pPr>
        <w:rPr>
          <w:lang w:val="en-US"/>
        </w:rPr>
      </w:pPr>
    </w:p>
    <w:p w:rsidR="000018E1" w:rsidRDefault="000018E1">
      <w:pPr>
        <w:rPr>
          <w:lang w:val="en-US"/>
        </w:rPr>
      </w:pPr>
      <w:r>
        <w:rPr>
          <w:lang w:val="en-US"/>
        </w:rPr>
        <w:t xml:space="preserve">Physics Analysis Benchmarks. </w:t>
      </w:r>
    </w:p>
    <w:p w:rsidR="009E2C82" w:rsidRDefault="009E2C82">
      <w:pPr>
        <w:rPr>
          <w:lang w:val="en-US"/>
        </w:rPr>
      </w:pPr>
    </w:p>
    <w:p w:rsidR="000018E1" w:rsidRDefault="000018E1">
      <w:pPr>
        <w:rPr>
          <w:lang w:val="en-US"/>
        </w:rPr>
      </w:pPr>
    </w:p>
    <w:p w:rsidR="000018E1" w:rsidRDefault="000018E1">
      <w:pPr>
        <w:rPr>
          <w:lang w:val="en-US"/>
        </w:rPr>
      </w:pPr>
      <w:r>
        <w:rPr>
          <w:lang w:val="en-US"/>
        </w:rPr>
        <w:t xml:space="preserve">1, H-&gt;SS @ 240 GeV </w:t>
      </w:r>
    </w:p>
    <w:p w:rsidR="000018E1" w:rsidRDefault="000018E1">
      <w:pPr>
        <w:rPr>
          <w:lang w:val="en-US"/>
        </w:rPr>
      </w:pPr>
    </w:p>
    <w:p w:rsidR="000018E1" w:rsidRDefault="000018E1">
      <w:pPr>
        <w:rPr>
          <w:lang w:val="en-US"/>
        </w:rPr>
      </w:pPr>
      <w:r>
        <w:rPr>
          <w:lang w:val="en-US"/>
        </w:rPr>
        <w:t xml:space="preserve">2, </w:t>
      </w:r>
      <w:proofErr w:type="spellStart"/>
      <w:r>
        <w:rPr>
          <w:lang w:val="en-US"/>
        </w:rPr>
        <w:t>Vcb</w:t>
      </w:r>
      <w:proofErr w:type="spellEnd"/>
      <w:r>
        <w:rPr>
          <w:lang w:val="en-US"/>
        </w:rPr>
        <w:t xml:space="preserve"> from W decay @ 240 GeV and W threshold (optional) </w:t>
      </w:r>
    </w:p>
    <w:p w:rsidR="000018E1" w:rsidRDefault="000018E1">
      <w:pPr>
        <w:rPr>
          <w:lang w:val="en-US"/>
        </w:rPr>
      </w:pPr>
    </w:p>
    <w:p w:rsidR="000018E1" w:rsidRDefault="000018E1">
      <w:pPr>
        <w:rPr>
          <w:lang w:val="en-US"/>
        </w:rPr>
      </w:pPr>
      <w:r>
        <w:rPr>
          <w:lang w:val="en-US"/>
        </w:rPr>
        <w:t>3, alpha-s from Z-&gt;</w:t>
      </w:r>
      <w:proofErr w:type="spellStart"/>
      <w:r>
        <w:rPr>
          <w:lang w:val="en-US"/>
        </w:rPr>
        <w:t>Tautau</w:t>
      </w:r>
      <w:proofErr w:type="spellEnd"/>
      <w:r>
        <w:rPr>
          <w:lang w:val="en-US"/>
        </w:rPr>
        <w:t xml:space="preserve"> @ 91.2 GeV </w:t>
      </w:r>
    </w:p>
    <w:p w:rsidR="000018E1" w:rsidRDefault="000018E1">
      <w:pPr>
        <w:rPr>
          <w:lang w:val="en-US"/>
        </w:rPr>
      </w:pPr>
    </w:p>
    <w:p w:rsidR="000018E1" w:rsidRDefault="000018E1">
      <w:pPr>
        <w:rPr>
          <w:lang w:val="en-US"/>
        </w:rPr>
      </w:pPr>
      <w:r>
        <w:rPr>
          <w:lang w:val="en-US"/>
        </w:rPr>
        <w:t xml:space="preserve">4, </w:t>
      </w:r>
      <w:proofErr w:type="spellStart"/>
      <w:r>
        <w:rPr>
          <w:lang w:val="en-US"/>
        </w:rPr>
        <w:t>vvH</w:t>
      </w:r>
      <w:proofErr w:type="spellEnd"/>
      <w:r>
        <w:rPr>
          <w:lang w:val="en-US"/>
        </w:rPr>
        <w:t>, H-&gt;bb @ 360 GeV</w:t>
      </w:r>
    </w:p>
    <w:p w:rsidR="000018E1" w:rsidRDefault="000018E1">
      <w:pPr>
        <w:rPr>
          <w:lang w:val="en-US"/>
        </w:rPr>
      </w:pPr>
    </w:p>
    <w:p w:rsidR="000018E1" w:rsidRDefault="000018E1">
      <w:pPr>
        <w:rPr>
          <w:color w:val="0070C0"/>
          <w:lang w:val="en-US"/>
        </w:rPr>
      </w:pPr>
      <w:r w:rsidRPr="000018E1">
        <w:rPr>
          <w:color w:val="0070C0"/>
          <w:lang w:val="en-US"/>
        </w:rPr>
        <w:t>5, Bs-&gt;DK</w:t>
      </w:r>
      <w:r w:rsidR="009E2C82">
        <w:rPr>
          <w:color w:val="0070C0"/>
          <w:lang w:val="en-US"/>
        </w:rPr>
        <w:t xml:space="preserve"> @ 91.2 GeV,</w:t>
      </w:r>
      <w:r w:rsidRPr="000018E1">
        <w:rPr>
          <w:color w:val="0070C0"/>
          <w:lang w:val="en-US"/>
        </w:rPr>
        <w:t xml:space="preserve"> for CKM angle measurements (</w:t>
      </w:r>
      <w:proofErr w:type="spellStart"/>
      <w:r w:rsidRPr="000018E1">
        <w:rPr>
          <w:color w:val="0070C0"/>
          <w:lang w:val="en-US"/>
        </w:rPr>
        <w:t>Gamma_s</w:t>
      </w:r>
      <w:proofErr w:type="spellEnd"/>
      <w:r w:rsidRPr="000018E1">
        <w:rPr>
          <w:color w:val="0070C0"/>
          <w:lang w:val="en-US"/>
        </w:rPr>
        <w:t xml:space="preserve">, </w:t>
      </w:r>
      <w:proofErr w:type="spellStart"/>
      <w:r w:rsidRPr="000018E1">
        <w:rPr>
          <w:color w:val="0070C0"/>
          <w:lang w:val="en-US"/>
        </w:rPr>
        <w:t>Gamma_sb</w:t>
      </w:r>
      <w:proofErr w:type="spellEnd"/>
      <w:r w:rsidRPr="000018E1">
        <w:rPr>
          <w:color w:val="0070C0"/>
          <w:lang w:val="en-US"/>
        </w:rPr>
        <w:t xml:space="preserve">, </w:t>
      </w:r>
      <w:proofErr w:type="spellStart"/>
      <w:r w:rsidRPr="000018E1">
        <w:rPr>
          <w:color w:val="0070C0"/>
          <w:lang w:val="en-US"/>
        </w:rPr>
        <w:t>etc</w:t>
      </w:r>
      <w:proofErr w:type="spellEnd"/>
      <w:r w:rsidRPr="000018E1">
        <w:rPr>
          <w:color w:val="0070C0"/>
          <w:lang w:val="en-US"/>
        </w:rPr>
        <w:t>)</w:t>
      </w:r>
    </w:p>
    <w:p w:rsidR="009E2C82" w:rsidRPr="000018E1" w:rsidRDefault="009E2C82">
      <w:pPr>
        <w:rPr>
          <w:color w:val="0070C0"/>
          <w:lang w:val="en-US"/>
        </w:rPr>
      </w:pPr>
      <w:r>
        <w:rPr>
          <w:color w:val="0070C0"/>
          <w:lang w:val="en-US"/>
        </w:rPr>
        <w:tab/>
        <w:t xml:space="preserve">Relies on Jet Origin id, Kaon id, Tracking. </w:t>
      </w:r>
    </w:p>
    <w:sectPr w:rsidR="009E2C82" w:rsidRPr="000018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E1"/>
    <w:rsid w:val="000018E1"/>
    <w:rsid w:val="00255E86"/>
    <w:rsid w:val="003E74EE"/>
    <w:rsid w:val="009E2C82"/>
    <w:rsid w:val="00C80880"/>
    <w:rsid w:val="00E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E49BE"/>
  <w15:chartTrackingRefBased/>
  <w15:docId w15:val="{14831459-DA38-3D49-B768-DCA75BDC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N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2024-02-20T02:20:00Z</dcterms:created>
  <dcterms:modified xsi:type="dcterms:W3CDTF">2024-02-20T02:45:00Z</dcterms:modified>
</cp:coreProperties>
</file>