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18E1" w:rsidRDefault="000018E1" w:rsidP="00ED483A">
      <w:pPr>
        <w:rPr>
          <w:lang w:val="en-US"/>
        </w:rPr>
      </w:pPr>
    </w:p>
    <w:p w:rsidR="000018E1" w:rsidRDefault="000018E1" w:rsidP="000018E1">
      <w:pPr>
        <w:jc w:val="center"/>
        <w:rPr>
          <w:lang w:val="en-US"/>
        </w:rPr>
      </w:pPr>
    </w:p>
    <w:p w:rsidR="00D917C5" w:rsidRDefault="00D917C5" w:rsidP="000018E1">
      <w:pPr>
        <w:jc w:val="center"/>
        <w:rPr>
          <w:lang w:val="en-US"/>
        </w:rPr>
      </w:pPr>
    </w:p>
    <w:p w:rsidR="00D917C5" w:rsidRDefault="00D917C5" w:rsidP="000018E1">
      <w:pPr>
        <w:jc w:val="center"/>
        <w:rPr>
          <w:lang w:val="en-US"/>
        </w:rPr>
      </w:pPr>
    </w:p>
    <w:p w:rsidR="003E74EE" w:rsidRPr="00ED483A" w:rsidRDefault="000018E1" w:rsidP="000018E1">
      <w:pPr>
        <w:jc w:val="center"/>
        <w:rPr>
          <w:b/>
          <w:bCs/>
          <w:sz w:val="32"/>
          <w:szCs w:val="32"/>
          <w:lang w:val="en-US"/>
        </w:rPr>
      </w:pPr>
      <w:r w:rsidRPr="00ED483A">
        <w:rPr>
          <w:b/>
          <w:bCs/>
          <w:sz w:val="32"/>
          <w:szCs w:val="32"/>
          <w:lang w:val="en-US"/>
        </w:rPr>
        <w:t xml:space="preserve">Benchmark </w:t>
      </w:r>
      <w:r w:rsidRPr="00ED483A">
        <w:rPr>
          <w:rFonts w:hint="eastAsia"/>
          <w:b/>
          <w:bCs/>
          <w:sz w:val="32"/>
          <w:szCs w:val="32"/>
        </w:rPr>
        <w:t>Perfor</w:t>
      </w:r>
      <w:r w:rsidRPr="00ED483A">
        <w:rPr>
          <w:b/>
          <w:bCs/>
          <w:sz w:val="32"/>
          <w:szCs w:val="32"/>
          <w:lang w:val="en-US"/>
        </w:rPr>
        <w:t>mance &amp; Analysis</w:t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</w:p>
    <w:p w:rsidR="00D917C5" w:rsidRDefault="00D917C5">
      <w:pPr>
        <w:rPr>
          <w:lang w:val="en-US"/>
        </w:rPr>
      </w:pPr>
    </w:p>
    <w:p w:rsidR="000018E1" w:rsidRDefault="009E2C82">
      <w:pPr>
        <w:rPr>
          <w:lang w:val="en-US"/>
        </w:rPr>
      </w:pPr>
      <w:r>
        <w:rPr>
          <w:lang w:val="en-US"/>
        </w:rPr>
        <w:t xml:space="preserve">Sub Detector – level: </w:t>
      </w:r>
      <w:r w:rsidR="000018E1">
        <w:rPr>
          <w:lang w:val="en-US"/>
        </w:rPr>
        <w:t xml:space="preserve"> </w:t>
      </w:r>
    </w:p>
    <w:p w:rsidR="009E2C82" w:rsidRDefault="009E2C82">
      <w:pPr>
        <w:rPr>
          <w:lang w:val="en-US"/>
        </w:rPr>
      </w:pPr>
    </w:p>
    <w:p w:rsidR="009E2C82" w:rsidRPr="009E2C82" w:rsidRDefault="009E2C82">
      <w:pPr>
        <w:rPr>
          <w:color w:val="0070C0"/>
          <w:lang w:val="en-US"/>
        </w:rPr>
      </w:pPr>
      <w:r>
        <w:rPr>
          <w:lang w:val="en-US"/>
        </w:rPr>
        <w:tab/>
      </w:r>
      <w:r w:rsidRPr="000018E1">
        <w:rPr>
          <w:color w:val="0070C0"/>
          <w:lang w:val="en-US"/>
        </w:rPr>
        <w:t>// Differential</w:t>
      </w:r>
      <w:r>
        <w:rPr>
          <w:color w:val="0070C0"/>
          <w:lang w:val="en-US"/>
        </w:rPr>
        <w:t xml:space="preserve">: </w:t>
      </w:r>
      <w:r w:rsidR="008D27A8">
        <w:rPr>
          <w:color w:val="0070C0"/>
          <w:lang w:val="en-US"/>
        </w:rPr>
        <w:t>Performance</w:t>
      </w:r>
      <w:r w:rsidRPr="000018E1">
        <w:rPr>
          <w:color w:val="0070C0"/>
          <w:lang w:val="en-US"/>
        </w:rPr>
        <w:t xml:space="preserve"> </w:t>
      </w:r>
      <w:r w:rsidR="008D27A8">
        <w:rPr>
          <w:color w:val="0070C0"/>
          <w:lang w:val="en-US"/>
        </w:rPr>
        <w:t xml:space="preserve">as a function of object (track, jet, </w:t>
      </w:r>
      <w:proofErr w:type="spellStart"/>
      <w:r w:rsidR="008D27A8">
        <w:rPr>
          <w:color w:val="0070C0"/>
          <w:lang w:val="en-US"/>
        </w:rPr>
        <w:t>etc</w:t>
      </w:r>
      <w:proofErr w:type="spellEnd"/>
      <w:r w:rsidR="008D27A8">
        <w:rPr>
          <w:color w:val="0070C0"/>
          <w:lang w:val="en-US"/>
        </w:rPr>
        <w:t>)</w:t>
      </w:r>
      <w:r w:rsidRPr="000018E1">
        <w:rPr>
          <w:color w:val="0070C0"/>
          <w:lang w:val="en-US"/>
        </w:rPr>
        <w:t xml:space="preserve"> Polar angle &amp; Energy</w:t>
      </w:r>
    </w:p>
    <w:p w:rsidR="000018E1" w:rsidRDefault="000018E1">
      <w:pPr>
        <w:rPr>
          <w:lang w:val="en-US"/>
        </w:rPr>
      </w:pPr>
    </w:p>
    <w:p w:rsidR="000018E1" w:rsidRPr="00255E86" w:rsidRDefault="000018E1">
      <w:pPr>
        <w:rPr>
          <w:b/>
          <w:bCs/>
          <w:lang w:val="en-US"/>
        </w:rPr>
      </w:pPr>
      <w:r w:rsidRPr="00255E86">
        <w:rPr>
          <w:b/>
          <w:bCs/>
          <w:lang w:val="en-US"/>
        </w:rPr>
        <w:t xml:space="preserve">Vertex: </w:t>
      </w:r>
    </w:p>
    <w:p w:rsidR="000018E1" w:rsidRDefault="000018E1">
      <w:pPr>
        <w:rPr>
          <w:lang w:val="en-US"/>
        </w:rPr>
      </w:pPr>
    </w:p>
    <w:p w:rsidR="0073108E" w:rsidRDefault="000018E1">
      <w:pPr>
        <w:rPr>
          <w:lang w:val="en-US"/>
        </w:rPr>
      </w:pPr>
      <w:r>
        <w:rPr>
          <w:lang w:val="en-US"/>
        </w:rPr>
        <w:tab/>
        <w:t xml:space="preserve">Differential </w:t>
      </w:r>
      <w:r w:rsidR="008D27A8">
        <w:rPr>
          <w:lang w:val="en-US"/>
        </w:rPr>
        <w:t>Efficiency</w:t>
      </w:r>
      <w:r w:rsidR="00FB597F">
        <w:rPr>
          <w:lang w:val="en-US"/>
        </w:rPr>
        <w:t>.</w:t>
      </w:r>
      <w:r>
        <w:rPr>
          <w:lang w:val="en-US"/>
        </w:rPr>
        <w:t xml:space="preserve"> </w:t>
      </w:r>
      <w:r w:rsidR="00E611F9">
        <w:rPr>
          <w:lang w:val="en-US"/>
        </w:rPr>
        <w:tab/>
      </w:r>
      <w:r w:rsidR="00E611F9">
        <w:rPr>
          <w:lang w:val="en-US"/>
        </w:rPr>
        <w:tab/>
      </w:r>
    </w:p>
    <w:p w:rsidR="000018E1" w:rsidRDefault="0073108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27A8">
        <w:rPr>
          <w:color w:val="00B0F0"/>
          <w:lang w:val="en-US"/>
        </w:rPr>
        <w:t>Requirement</w:t>
      </w:r>
      <w:r>
        <w:rPr>
          <w:color w:val="00B0F0"/>
          <w:lang w:val="en-US"/>
        </w:rPr>
        <w:t xml:space="preserve">: ~ 100%; </w:t>
      </w:r>
      <w:r>
        <w:rPr>
          <w:rFonts w:hint="eastAsia"/>
          <w:color w:val="00B0F0"/>
          <w:lang w:val="en-US"/>
        </w:rPr>
        <w:t>dea</w:t>
      </w:r>
      <w:r>
        <w:rPr>
          <w:color w:val="00B0F0"/>
          <w:lang w:val="en-US"/>
        </w:rPr>
        <w:t xml:space="preserve">d channel number &lt; </w:t>
      </w:r>
      <w:proofErr w:type="gramStart"/>
      <w:r w:rsidR="00D917C5">
        <w:rPr>
          <w:color w:val="00B0F0"/>
          <w:lang w:val="en-US"/>
        </w:rPr>
        <w:t>o(</w:t>
      </w:r>
      <w:proofErr w:type="gramEnd"/>
      <w:r>
        <w:rPr>
          <w:color w:val="00B0F0"/>
          <w:lang w:val="en-US"/>
        </w:rPr>
        <w:t>0.1</w:t>
      </w:r>
      <w:r w:rsidR="00D917C5">
        <w:rPr>
          <w:color w:val="00B0F0"/>
          <w:lang w:val="en-US"/>
        </w:rPr>
        <w:t>)</w:t>
      </w:r>
      <w:r>
        <w:rPr>
          <w:color w:val="00B0F0"/>
          <w:lang w:val="en-US"/>
        </w:rPr>
        <w:t xml:space="preserve">% </w:t>
      </w:r>
      <w:r w:rsidR="00E611F9">
        <w:rPr>
          <w:lang w:val="en-US"/>
        </w:rPr>
        <w:tab/>
      </w:r>
      <w:r w:rsidR="00E611F9">
        <w:rPr>
          <w:lang w:val="en-US"/>
        </w:rPr>
        <w:tab/>
      </w:r>
    </w:p>
    <w:p w:rsidR="00C80880" w:rsidRDefault="00C80880">
      <w:pPr>
        <w:rPr>
          <w:lang w:val="en-US"/>
        </w:rPr>
      </w:pPr>
    </w:p>
    <w:p w:rsidR="008D27A8" w:rsidRDefault="00C80880">
      <w:pPr>
        <w:rPr>
          <w:lang w:val="en-US"/>
        </w:rPr>
      </w:pPr>
      <w:r>
        <w:rPr>
          <w:lang w:val="en-US"/>
        </w:rPr>
        <w:tab/>
        <w:t>Intrinsic spatial &amp; time (optional) resolution</w:t>
      </w:r>
      <w:r w:rsidR="00FB597F">
        <w:rPr>
          <w:lang w:val="en-US"/>
        </w:rPr>
        <w:t>.</w:t>
      </w:r>
      <w:r>
        <w:rPr>
          <w:lang w:val="en-US"/>
        </w:rPr>
        <w:t xml:space="preserve"> </w:t>
      </w:r>
    </w:p>
    <w:p w:rsidR="008D27A8" w:rsidRDefault="008D27A8">
      <w:pPr>
        <w:rPr>
          <w:color w:val="00B0F0"/>
          <w:lang w:val="en-US"/>
        </w:rPr>
      </w:pPr>
      <w:r w:rsidRPr="008D27A8">
        <w:rPr>
          <w:color w:val="00B0F0"/>
          <w:lang w:val="en-US"/>
        </w:rPr>
        <w:tab/>
      </w:r>
      <w:r w:rsidRPr="008D27A8">
        <w:rPr>
          <w:color w:val="00B0F0"/>
          <w:lang w:val="en-US"/>
        </w:rPr>
        <w:tab/>
        <w:t>Requirement: 5 micro-meter spatial resolution</w:t>
      </w:r>
    </w:p>
    <w:p w:rsidR="007F4A7C" w:rsidRDefault="007F4A7C" w:rsidP="007F4A7C">
      <w:pPr>
        <w:ind w:left="720" w:firstLine="720"/>
        <w:rPr>
          <w:color w:val="7030A0"/>
          <w:lang w:val="en-US"/>
        </w:rPr>
      </w:pPr>
      <w:r w:rsidRPr="007F4A7C">
        <w:rPr>
          <w:color w:val="7030A0"/>
          <w:lang w:val="en-US"/>
        </w:rPr>
        <w:t>Ref: CDR baseline design</w:t>
      </w:r>
    </w:p>
    <w:p w:rsidR="00D917C5" w:rsidRPr="00D917C5" w:rsidRDefault="00D917C5" w:rsidP="00D917C5">
      <w:pPr>
        <w:ind w:left="720" w:firstLine="720"/>
        <w:rPr>
          <w:color w:val="FF0000"/>
          <w:lang w:val="en-US"/>
        </w:rPr>
      </w:pPr>
      <w:r>
        <w:rPr>
          <w:rFonts w:hint="eastAsia"/>
          <w:color w:val="7030A0"/>
          <w:lang w:val="en-US"/>
        </w:rPr>
        <w:t>Timing</w:t>
      </w:r>
      <w:r>
        <w:rPr>
          <w:color w:val="7030A0"/>
          <w:lang w:val="en-US"/>
        </w:rPr>
        <w:t xml:space="preserve">: </w:t>
      </w:r>
      <w:r w:rsidRPr="0073108E">
        <w:rPr>
          <w:color w:val="FF0000"/>
          <w:lang w:val="en-US"/>
        </w:rPr>
        <w:t>shall be addressed from DAQ + Online system study</w:t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ab/>
        <w:t>Differential Occupancy (with</w:t>
      </w:r>
      <w:r w:rsidR="00C80880">
        <w:rPr>
          <w:lang w:val="en-US"/>
        </w:rPr>
        <w:t xml:space="preserve"> beam background +</w:t>
      </w:r>
      <w:r>
        <w:rPr>
          <w:lang w:val="en-US"/>
        </w:rPr>
        <w:t xml:space="preserve"> MDI</w:t>
      </w:r>
      <w:r w:rsidR="00C80880">
        <w:rPr>
          <w:lang w:val="en-US"/>
        </w:rPr>
        <w:t xml:space="preserve"> studies</w:t>
      </w:r>
      <w:r>
        <w:rPr>
          <w:lang w:val="en-US"/>
        </w:rPr>
        <w:t>).</w:t>
      </w:r>
    </w:p>
    <w:p w:rsidR="007F4A7C" w:rsidRPr="00D917C5" w:rsidRDefault="0073108E">
      <w:pPr>
        <w:rPr>
          <w:color w:val="00B0F0"/>
          <w:lang w:val="en-US"/>
        </w:rPr>
      </w:pPr>
      <w:r w:rsidRPr="00D917C5">
        <w:rPr>
          <w:color w:val="00B0F0"/>
          <w:lang w:val="en-US"/>
        </w:rPr>
        <w:tab/>
      </w:r>
      <w:r w:rsidRPr="00D917C5">
        <w:rPr>
          <w:color w:val="00B0F0"/>
          <w:lang w:val="en-US"/>
        </w:rPr>
        <w:tab/>
        <w:t xml:space="preserve">Requirement: </w:t>
      </w:r>
      <w:r w:rsidR="007F4A7C" w:rsidRPr="00D917C5">
        <w:rPr>
          <w:color w:val="00B0F0"/>
          <w:lang w:val="en-US"/>
        </w:rPr>
        <w:t>~</w:t>
      </w:r>
      <w:proofErr w:type="gramStart"/>
      <w:r w:rsidR="007F4A7C" w:rsidRPr="00D917C5">
        <w:rPr>
          <w:color w:val="00B0F0"/>
          <w:lang w:val="en-US"/>
        </w:rPr>
        <w:t>o(</w:t>
      </w:r>
      <w:proofErr w:type="gramEnd"/>
      <w:r w:rsidR="007F4A7C" w:rsidRPr="00D917C5">
        <w:rPr>
          <w:color w:val="00B0F0"/>
          <w:lang w:val="en-US"/>
        </w:rPr>
        <w:t>0.1)%</w:t>
      </w:r>
    </w:p>
    <w:p w:rsidR="0073108E" w:rsidRPr="0073108E" w:rsidRDefault="0073108E" w:rsidP="007F4A7C">
      <w:pPr>
        <w:ind w:left="1440" w:firstLine="720"/>
        <w:rPr>
          <w:color w:val="FF0000"/>
          <w:lang w:val="en-US"/>
        </w:rPr>
      </w:pPr>
      <w:r w:rsidRPr="0073108E">
        <w:rPr>
          <w:color w:val="FF0000"/>
          <w:lang w:val="en-US"/>
        </w:rPr>
        <w:t>shall be addressed from DAQ + Online system study</w:t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</w:p>
    <w:p w:rsidR="000018E1" w:rsidRPr="00255E86" w:rsidRDefault="000018E1">
      <w:pPr>
        <w:rPr>
          <w:b/>
          <w:bCs/>
          <w:lang w:val="en-US"/>
        </w:rPr>
      </w:pPr>
      <w:r w:rsidRPr="00255E86">
        <w:rPr>
          <w:b/>
          <w:bCs/>
          <w:lang w:val="en-US"/>
        </w:rPr>
        <w:t xml:space="preserve">Tracker: </w:t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ab/>
        <w:t>Differential Eff.</w:t>
      </w:r>
    </w:p>
    <w:p w:rsidR="000018E1" w:rsidRPr="007F4A7C" w:rsidRDefault="0079673D">
      <w:pPr>
        <w:rPr>
          <w:color w:val="00B0F0"/>
          <w:lang w:val="en-US"/>
        </w:rPr>
      </w:pPr>
      <w:r w:rsidRPr="008D27A8">
        <w:rPr>
          <w:color w:val="00B0F0"/>
          <w:lang w:val="en-US"/>
        </w:rPr>
        <w:tab/>
      </w:r>
      <w:r w:rsidRPr="008D27A8">
        <w:rPr>
          <w:color w:val="00B0F0"/>
          <w:lang w:val="en-US"/>
        </w:rPr>
        <w:tab/>
        <w:t xml:space="preserve">Requirement: Pt threshold ~ </w:t>
      </w:r>
      <w:proofErr w:type="gramStart"/>
      <w:r w:rsidRPr="008D27A8">
        <w:rPr>
          <w:color w:val="00B0F0"/>
          <w:lang w:val="en-US"/>
        </w:rPr>
        <w:t>o(</w:t>
      </w:r>
      <w:proofErr w:type="gramEnd"/>
      <w:r w:rsidRPr="008D27A8">
        <w:rPr>
          <w:color w:val="00B0F0"/>
          <w:lang w:val="en-US"/>
        </w:rPr>
        <w:t>100) MeV, |cos(theta)| &lt; 0.99</w:t>
      </w:r>
    </w:p>
    <w:p w:rsidR="008D27A8" w:rsidRPr="007F4A7C" w:rsidRDefault="008D27A8" w:rsidP="008D27A8">
      <w:pPr>
        <w:ind w:left="720" w:firstLine="720"/>
        <w:rPr>
          <w:color w:val="7030A0"/>
          <w:lang w:val="en-US"/>
        </w:rPr>
      </w:pPr>
      <w:r w:rsidRPr="007F4A7C">
        <w:rPr>
          <w:color w:val="7030A0"/>
          <w:lang w:val="en-US"/>
        </w:rPr>
        <w:t>Ref: CDR baseline design</w:t>
      </w:r>
    </w:p>
    <w:p w:rsidR="008D27A8" w:rsidRDefault="008D27A8">
      <w:pPr>
        <w:rPr>
          <w:lang w:val="en-US"/>
        </w:rPr>
      </w:pPr>
    </w:p>
    <w:p w:rsidR="008D27A8" w:rsidRDefault="008D27A8">
      <w:pPr>
        <w:rPr>
          <w:lang w:val="en-US"/>
        </w:rPr>
      </w:pPr>
    </w:p>
    <w:p w:rsidR="008D27A8" w:rsidRDefault="00FB597F">
      <w:pPr>
        <w:rPr>
          <w:lang w:val="en-US"/>
        </w:rPr>
      </w:pPr>
      <w:r>
        <w:rPr>
          <w:lang w:val="en-US"/>
        </w:rPr>
        <w:tab/>
      </w:r>
      <w:r>
        <w:rPr>
          <w:rFonts w:hint="eastAsia"/>
          <w:lang w:val="en-US"/>
        </w:rPr>
        <w:t>Differential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Material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Budget</w:t>
      </w:r>
      <w:r>
        <w:rPr>
          <w:lang w:val="en-US"/>
        </w:rPr>
        <w:t>.</w:t>
      </w:r>
      <w:r w:rsidR="0079673D">
        <w:rPr>
          <w:lang w:val="en-US"/>
        </w:rPr>
        <w:tab/>
      </w:r>
      <w:r w:rsidR="0079673D">
        <w:rPr>
          <w:lang w:val="en-US"/>
        </w:rPr>
        <w:tab/>
      </w:r>
      <w:r w:rsidR="0079673D">
        <w:rPr>
          <w:lang w:val="en-US"/>
        </w:rPr>
        <w:tab/>
      </w:r>
      <w:r w:rsidR="0079673D">
        <w:rPr>
          <w:lang w:val="en-US"/>
        </w:rPr>
        <w:tab/>
      </w:r>
    </w:p>
    <w:p w:rsidR="008D27A8" w:rsidRDefault="008D27A8" w:rsidP="007F4A7C">
      <w:pPr>
        <w:ind w:left="720" w:firstLine="720"/>
        <w:rPr>
          <w:color w:val="00B0F0"/>
          <w:lang w:val="en-US"/>
        </w:rPr>
      </w:pPr>
      <w:r w:rsidRPr="008D27A8">
        <w:rPr>
          <w:color w:val="00B0F0"/>
          <w:lang w:val="en-US"/>
        </w:rPr>
        <w:t xml:space="preserve">Requirement: </w:t>
      </w:r>
      <w:r w:rsidR="0079673D" w:rsidRPr="008D27A8">
        <w:rPr>
          <w:color w:val="00B0F0"/>
          <w:lang w:val="en-US"/>
        </w:rPr>
        <w:t>&lt; 10</w:t>
      </w:r>
      <w:r w:rsidRPr="008D27A8">
        <w:rPr>
          <w:color w:val="00B0F0"/>
          <w:lang w:val="en-US"/>
        </w:rPr>
        <w:t>%</w:t>
      </w:r>
      <w:r w:rsidR="0079673D" w:rsidRPr="008D27A8">
        <w:rPr>
          <w:color w:val="00B0F0"/>
          <w:lang w:val="en-US"/>
        </w:rPr>
        <w:t>/50% X0 in Barrel/endcap</w:t>
      </w:r>
    </w:p>
    <w:p w:rsidR="008D27A8" w:rsidRPr="007F4A7C" w:rsidRDefault="008D27A8" w:rsidP="008D27A8">
      <w:pPr>
        <w:ind w:left="720" w:firstLine="720"/>
        <w:rPr>
          <w:color w:val="7030A0"/>
          <w:lang w:val="en-US"/>
        </w:rPr>
      </w:pPr>
      <w:r w:rsidRPr="007F4A7C">
        <w:rPr>
          <w:color w:val="7030A0"/>
          <w:lang w:val="en-US"/>
        </w:rPr>
        <w:t>Ref: CDR baseline design + BMR &amp; Material Dependence</w:t>
      </w:r>
    </w:p>
    <w:p w:rsidR="00FB597F" w:rsidRDefault="00FB597F">
      <w:pPr>
        <w:rPr>
          <w:lang w:val="en-US"/>
        </w:rPr>
      </w:pPr>
    </w:p>
    <w:p w:rsidR="008D27A8" w:rsidRDefault="000018E1">
      <w:pPr>
        <w:rPr>
          <w:lang w:val="en-US"/>
        </w:rPr>
      </w:pPr>
      <w:r>
        <w:rPr>
          <w:lang w:val="en-US"/>
        </w:rPr>
        <w:tab/>
        <w:t xml:space="preserve">Differential Resolution of 5 track parameters. </w:t>
      </w:r>
      <w:r w:rsidR="0079673D">
        <w:rPr>
          <w:lang w:val="en-US"/>
        </w:rPr>
        <w:tab/>
      </w:r>
    </w:p>
    <w:p w:rsidR="000018E1" w:rsidRDefault="008D27A8">
      <w:pPr>
        <w:rPr>
          <w:color w:val="00B0F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27A8">
        <w:rPr>
          <w:color w:val="00B0F0"/>
          <w:lang w:val="en-US"/>
        </w:rPr>
        <w:t>Requirement:</w:t>
      </w:r>
      <w:r>
        <w:rPr>
          <w:color w:val="00B0F0"/>
          <w:lang w:val="en-US"/>
        </w:rPr>
        <w:t xml:space="preserve"> In the barrel</w:t>
      </w:r>
    </w:p>
    <w:p w:rsidR="008D27A8" w:rsidRDefault="008D27A8">
      <w:pPr>
        <w:rPr>
          <w:color w:val="00B0F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  <w:t>delta(D0/Z0) ~ &lt; 3 micro meter at 20 GeV</w:t>
      </w:r>
    </w:p>
    <w:p w:rsidR="008D27A8" w:rsidRDefault="008D27A8">
      <w:pPr>
        <w:rPr>
          <w:color w:val="00B0F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proofErr w:type="gramStart"/>
      <w:r>
        <w:rPr>
          <w:color w:val="00B0F0"/>
          <w:lang w:val="en-US"/>
        </w:rPr>
        <w:t>delta(</w:t>
      </w:r>
      <w:proofErr w:type="gramEnd"/>
      <w:r>
        <w:rPr>
          <w:color w:val="00B0F0"/>
          <w:lang w:val="en-US"/>
        </w:rPr>
        <w:t xml:space="preserve">Pt)/Pt ~ o(0.1%) </w:t>
      </w:r>
    </w:p>
    <w:p w:rsidR="008D27A8" w:rsidRPr="007F4A7C" w:rsidRDefault="008D27A8">
      <w:pPr>
        <w:rPr>
          <w:color w:val="7030A0"/>
          <w:lang w:val="en-US"/>
        </w:rPr>
      </w:pPr>
      <w:r w:rsidRPr="007F4A7C">
        <w:rPr>
          <w:color w:val="7030A0"/>
          <w:lang w:val="en-US"/>
        </w:rPr>
        <w:tab/>
      </w:r>
      <w:r w:rsidRPr="007F4A7C">
        <w:rPr>
          <w:color w:val="7030A0"/>
          <w:lang w:val="en-US"/>
        </w:rPr>
        <w:tab/>
        <w:t>Ref: CDR baseline performance</w:t>
      </w:r>
    </w:p>
    <w:p w:rsidR="008D27A8" w:rsidRDefault="008D27A8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ab/>
        <w:t xml:space="preserve">Differential </w:t>
      </w:r>
      <w:proofErr w:type="spellStart"/>
      <w:r>
        <w:rPr>
          <w:lang w:val="en-US"/>
        </w:rPr>
        <w:t>Pid</w:t>
      </w:r>
      <w:proofErr w:type="spellEnd"/>
      <w:r>
        <w:rPr>
          <w:lang w:val="en-US"/>
        </w:rPr>
        <w:t xml:space="preserve"> Capability</w:t>
      </w:r>
      <w:r w:rsidR="00255E86">
        <w:rPr>
          <w:lang w:val="en-US"/>
        </w:rPr>
        <w:t xml:space="preserve">: </w:t>
      </w:r>
      <w:r>
        <w:rPr>
          <w:lang w:val="en-US"/>
        </w:rPr>
        <w:t>eff*purity of Kaon id @ Z pole</w:t>
      </w:r>
      <w:r w:rsidR="00FB597F">
        <w:rPr>
          <w:lang w:val="en-US"/>
        </w:rPr>
        <w:t>.</w:t>
      </w:r>
    </w:p>
    <w:p w:rsidR="008D27A8" w:rsidRDefault="008D27A8" w:rsidP="008D27A8">
      <w:pPr>
        <w:rPr>
          <w:color w:val="00B0F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27A8">
        <w:rPr>
          <w:color w:val="00B0F0"/>
          <w:lang w:val="en-US"/>
        </w:rPr>
        <w:t>Requirement:</w:t>
      </w:r>
      <w:r>
        <w:rPr>
          <w:color w:val="00B0F0"/>
          <w:lang w:val="en-US"/>
        </w:rPr>
        <w:t xml:space="preserve"> </w:t>
      </w:r>
      <w:r w:rsidRPr="008D27A8">
        <w:rPr>
          <w:color w:val="00B0F0"/>
          <w:lang w:val="en-US"/>
        </w:rPr>
        <w:t xml:space="preserve">eff*purity &gt; 90% </w:t>
      </w:r>
      <w:r>
        <w:rPr>
          <w:color w:val="00B0F0"/>
          <w:lang w:val="en-US"/>
        </w:rPr>
        <w:t xml:space="preserve">for all charged </w:t>
      </w:r>
      <w:r w:rsidRPr="008D27A8">
        <w:rPr>
          <w:color w:val="00B0F0"/>
          <w:lang w:val="en-US"/>
        </w:rPr>
        <w:t>Kaon</w:t>
      </w:r>
      <w:r>
        <w:rPr>
          <w:color w:val="00B0F0"/>
          <w:lang w:val="en-US"/>
        </w:rPr>
        <w:t xml:space="preserve"> with E &gt; 2 GeV</w:t>
      </w:r>
      <w:r w:rsidRPr="008D27A8">
        <w:rPr>
          <w:color w:val="00B0F0"/>
          <w:lang w:val="en-US"/>
        </w:rPr>
        <w:t xml:space="preserve"> </w:t>
      </w:r>
      <w:r>
        <w:rPr>
          <w:color w:val="00B0F0"/>
          <w:lang w:val="en-US"/>
        </w:rPr>
        <w:t>(</w:t>
      </w:r>
      <w:r w:rsidRPr="008D27A8">
        <w:rPr>
          <w:color w:val="00B0F0"/>
          <w:lang w:val="en-US"/>
        </w:rPr>
        <w:t>@ Z pole</w:t>
      </w:r>
      <w:r>
        <w:rPr>
          <w:color w:val="00B0F0"/>
          <w:lang w:val="en-US"/>
        </w:rPr>
        <w:t>)</w:t>
      </w:r>
    </w:p>
    <w:p w:rsidR="008D27A8" w:rsidRDefault="008D27A8" w:rsidP="008D27A8">
      <w:pPr>
        <w:rPr>
          <w:color w:val="00B0F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  <w:t xml:space="preserve">~ relative resolution of </w:t>
      </w:r>
      <w:proofErr w:type="spellStart"/>
      <w:r>
        <w:rPr>
          <w:color w:val="00B0F0"/>
          <w:lang w:val="en-US"/>
        </w:rPr>
        <w:t>dE</w:t>
      </w:r>
      <w:proofErr w:type="spellEnd"/>
      <w:r>
        <w:rPr>
          <w:color w:val="00B0F0"/>
          <w:lang w:val="en-US"/>
        </w:rPr>
        <w:t xml:space="preserve">/dx (or </w:t>
      </w:r>
      <w:proofErr w:type="spellStart"/>
      <w:r>
        <w:rPr>
          <w:color w:val="00B0F0"/>
          <w:lang w:val="en-US"/>
        </w:rPr>
        <w:t>dN</w:t>
      </w:r>
      <w:proofErr w:type="spellEnd"/>
      <w:r>
        <w:rPr>
          <w:color w:val="00B0F0"/>
          <w:lang w:val="en-US"/>
        </w:rPr>
        <w:t>/dx) be better than 3%</w:t>
      </w:r>
    </w:p>
    <w:p w:rsidR="008D27A8" w:rsidRDefault="008D27A8">
      <w:pPr>
        <w:rPr>
          <w:color w:val="00B0F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proofErr w:type="spellStart"/>
      <w:r>
        <w:rPr>
          <w:color w:val="00B0F0"/>
          <w:lang w:val="en-US"/>
        </w:rPr>
        <w:t>ToF</w:t>
      </w:r>
      <w:proofErr w:type="spellEnd"/>
      <w:r>
        <w:rPr>
          <w:color w:val="00B0F0"/>
          <w:lang w:val="en-US"/>
        </w:rPr>
        <w:t xml:space="preserve"> of 50 </w:t>
      </w:r>
      <w:proofErr w:type="spellStart"/>
      <w:r>
        <w:rPr>
          <w:color w:val="00B0F0"/>
          <w:lang w:val="en-US"/>
        </w:rPr>
        <w:t>ps</w:t>
      </w:r>
      <w:proofErr w:type="spellEnd"/>
    </w:p>
    <w:p w:rsidR="008D27A8" w:rsidRDefault="008D27A8">
      <w:pPr>
        <w:rPr>
          <w:color w:val="00B0F0"/>
          <w:lang w:val="en-US"/>
        </w:rPr>
      </w:pPr>
    </w:p>
    <w:p w:rsidR="008D27A8" w:rsidRDefault="008D27A8">
      <w:pPr>
        <w:rPr>
          <w:color w:val="00B0F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 w:rsidRPr="0073108E">
        <w:rPr>
          <w:rFonts w:hint="eastAsia"/>
          <w:color w:val="00B050"/>
          <w:lang w:val="en-US"/>
        </w:rPr>
        <w:t>Ref</w:t>
      </w:r>
      <w:r w:rsidRPr="0073108E">
        <w:rPr>
          <w:color w:val="00B050"/>
          <w:lang w:val="en-US"/>
        </w:rPr>
        <w:t xml:space="preserve">: </w:t>
      </w:r>
      <w:r w:rsidRPr="007F4A7C">
        <w:rPr>
          <w:color w:val="00B050"/>
          <w:lang w:val="en-US"/>
        </w:rPr>
        <w:t>Nuclear Inst. and Methods in Physics Research, A 1047 (2023) 167835</w:t>
      </w:r>
    </w:p>
    <w:p w:rsidR="000018E1" w:rsidRDefault="008D27A8">
      <w:pPr>
        <w:rPr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</w:p>
    <w:p w:rsidR="000018E1" w:rsidRDefault="000018E1">
      <w:pPr>
        <w:rPr>
          <w:lang w:val="en-US"/>
        </w:rPr>
      </w:pPr>
      <w:r>
        <w:rPr>
          <w:lang w:val="en-US"/>
        </w:rPr>
        <w:tab/>
        <w:t>Sep. power</w:t>
      </w:r>
      <w:r w:rsidR="00FB597F">
        <w:rPr>
          <w:lang w:val="en-US"/>
        </w:rPr>
        <w:t xml:space="preserve">: </w:t>
      </w:r>
      <w:r>
        <w:rPr>
          <w:lang w:val="en-US"/>
        </w:rPr>
        <w:t xml:space="preserve">On 3 prong tau decay @ Z pole. </w:t>
      </w:r>
    </w:p>
    <w:p w:rsidR="000018E1" w:rsidRPr="007F4A7C" w:rsidRDefault="008D27A8">
      <w:pPr>
        <w:rPr>
          <w:color w:val="00B0F0"/>
          <w:lang w:val="en-US"/>
        </w:rPr>
      </w:pPr>
      <w:r w:rsidRPr="008D27A8">
        <w:rPr>
          <w:color w:val="00B0F0"/>
          <w:lang w:val="en-US"/>
        </w:rPr>
        <w:tab/>
      </w:r>
      <w:r w:rsidRPr="008D27A8">
        <w:rPr>
          <w:color w:val="00B0F0"/>
          <w:lang w:val="en-US"/>
        </w:rPr>
        <w:tab/>
        <w:t>Requirement: efficiency &gt; 99% at 3-prong tau</w:t>
      </w:r>
    </w:p>
    <w:p w:rsidR="000018E1" w:rsidRPr="007F4A7C" w:rsidRDefault="008D27A8">
      <w:pPr>
        <w:rPr>
          <w:color w:val="7030A0"/>
          <w:lang w:val="en-US"/>
        </w:rPr>
      </w:pPr>
      <w:r w:rsidRPr="007F4A7C">
        <w:rPr>
          <w:color w:val="7030A0"/>
          <w:lang w:val="en-US"/>
        </w:rPr>
        <w:tab/>
      </w:r>
      <w:r w:rsidRPr="007F4A7C">
        <w:rPr>
          <w:color w:val="7030A0"/>
          <w:lang w:val="en-US"/>
        </w:rPr>
        <w:tab/>
        <w:t>Ref: CDR baseline performance</w:t>
      </w:r>
    </w:p>
    <w:p w:rsidR="008D27A8" w:rsidRDefault="008D27A8">
      <w:pPr>
        <w:rPr>
          <w:lang w:val="en-US"/>
        </w:rPr>
      </w:pPr>
    </w:p>
    <w:p w:rsidR="000018E1" w:rsidRPr="00255E86" w:rsidRDefault="000018E1">
      <w:pPr>
        <w:rPr>
          <w:b/>
          <w:bCs/>
          <w:lang w:val="en-US"/>
        </w:rPr>
      </w:pPr>
      <w:r w:rsidRPr="00255E86">
        <w:rPr>
          <w:b/>
          <w:bCs/>
          <w:lang w:val="en-US"/>
        </w:rPr>
        <w:t>Calo</w:t>
      </w:r>
      <w:r w:rsidR="00D917C5">
        <w:rPr>
          <w:b/>
          <w:bCs/>
          <w:lang w:val="en-US"/>
        </w:rPr>
        <w:t>rimeter</w:t>
      </w:r>
      <w:r w:rsidRPr="00255E86">
        <w:rPr>
          <w:b/>
          <w:bCs/>
          <w:lang w:val="en-US"/>
        </w:rPr>
        <w:t xml:space="preserve">: </w:t>
      </w:r>
    </w:p>
    <w:p w:rsidR="000018E1" w:rsidRDefault="000018E1">
      <w:pPr>
        <w:rPr>
          <w:lang w:val="en-US"/>
        </w:rPr>
      </w:pPr>
    </w:p>
    <w:p w:rsidR="000018E1" w:rsidRDefault="000018E1" w:rsidP="00ED483A">
      <w:pPr>
        <w:rPr>
          <w:lang w:val="en-US"/>
        </w:rPr>
      </w:pPr>
      <w:r>
        <w:rPr>
          <w:lang w:val="en-US"/>
        </w:rPr>
        <w:tab/>
      </w:r>
      <w:r w:rsidRPr="008874A0">
        <w:rPr>
          <w:b/>
          <w:bCs/>
          <w:lang w:val="en-US"/>
        </w:rPr>
        <w:t>Intrinsic energy resolution</w:t>
      </w:r>
      <w:r w:rsidR="00ED483A" w:rsidRPr="008874A0">
        <w:rPr>
          <w:b/>
          <w:bCs/>
          <w:lang w:val="en-US"/>
        </w:rPr>
        <w:t xml:space="preserve">: </w:t>
      </w:r>
      <w:proofErr w:type="spellStart"/>
      <w:r w:rsidR="00ED483A" w:rsidRPr="009D396E">
        <w:rPr>
          <w:color w:val="FF0000"/>
          <w:lang w:val="en-US"/>
        </w:rPr>
        <w:t>wi</w:t>
      </w:r>
      <w:proofErr w:type="spellEnd"/>
      <w:r w:rsidR="00ED483A" w:rsidRPr="009D396E">
        <w:rPr>
          <w:color w:val="FF0000"/>
          <w:lang w:val="en-US"/>
        </w:rPr>
        <w:t xml:space="preserve">/wo Clustering </w:t>
      </w:r>
      <w:r w:rsidR="00255E86" w:rsidRPr="009D396E">
        <w:rPr>
          <w:color w:val="FF0000"/>
          <w:lang w:val="en-US"/>
        </w:rPr>
        <w:t>– Hit</w:t>
      </w:r>
      <w:r w:rsidR="009D396E">
        <w:rPr>
          <w:color w:val="FF0000"/>
          <w:lang w:val="en-US"/>
        </w:rPr>
        <w:t>/Energy</w:t>
      </w:r>
      <w:r w:rsidR="00255E86" w:rsidRPr="009D396E">
        <w:rPr>
          <w:color w:val="FF0000"/>
          <w:lang w:val="en-US"/>
        </w:rPr>
        <w:t xml:space="preserve"> collection </w:t>
      </w:r>
      <w:r w:rsidR="00ED483A" w:rsidRPr="009D396E">
        <w:rPr>
          <w:color w:val="FF0000"/>
          <w:lang w:val="en-US"/>
        </w:rPr>
        <w:t>efficiency.</w:t>
      </w:r>
      <w:r w:rsidRPr="009D396E">
        <w:rPr>
          <w:color w:val="FF0000"/>
          <w:lang w:val="en-US"/>
        </w:rPr>
        <w:t xml:space="preserve"> </w:t>
      </w:r>
    </w:p>
    <w:p w:rsidR="0073108E" w:rsidRDefault="0073108E" w:rsidP="00ED483A">
      <w:pPr>
        <w:rPr>
          <w:color w:val="00B0F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27A8">
        <w:rPr>
          <w:color w:val="00B0F0"/>
          <w:lang w:val="en-US"/>
        </w:rPr>
        <w:t>Requirement:</w:t>
      </w:r>
      <w:r>
        <w:rPr>
          <w:color w:val="00B0F0"/>
          <w:lang w:val="en-US"/>
        </w:rPr>
        <w:t xml:space="preserve"> </w:t>
      </w:r>
    </w:p>
    <w:p w:rsidR="000018E1" w:rsidRDefault="0073108E" w:rsidP="0073108E">
      <w:pPr>
        <w:ind w:left="1440" w:firstLine="720"/>
        <w:rPr>
          <w:lang w:val="en-US"/>
        </w:rPr>
      </w:pPr>
      <w:r>
        <w:rPr>
          <w:color w:val="00B0F0"/>
          <w:lang w:val="en-US"/>
        </w:rPr>
        <w:t>EM resolution: ~ 3%/sqrt(E) \conv 0.5%</w:t>
      </w:r>
    </w:p>
    <w:p w:rsidR="0073108E" w:rsidRDefault="0073108E">
      <w:pP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3108E">
        <w:rPr>
          <w:rFonts w:hint="eastAsia"/>
          <w:color w:val="00B050"/>
          <w:lang w:val="en-US"/>
        </w:rPr>
        <w:t>Ref</w:t>
      </w:r>
      <w:r w:rsidRPr="0073108E">
        <w:rPr>
          <w:color w:val="00B050"/>
          <w:lang w:val="en-US"/>
        </w:rPr>
        <w:t xml:space="preserve">: </w:t>
      </w:r>
      <w:r w:rsidRPr="007F4A7C">
        <w:rPr>
          <w:color w:val="00B050"/>
          <w:lang w:val="en-US"/>
        </w:rPr>
        <w:t>JHEP12(2022)135</w:t>
      </w:r>
    </w:p>
    <w:p w:rsidR="0073108E" w:rsidRDefault="0073108E">
      <w:pPr>
        <w:rPr>
          <w:lang w:val="en-US"/>
        </w:rPr>
      </w:pPr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iCs/>
          <w:color w:val="00B050"/>
          <w:kern w:val="0"/>
          <w:sz w:val="20"/>
          <w:szCs w:val="20"/>
          <w:lang w:val="en-US"/>
        </w:rPr>
        <w:tab/>
      </w:r>
    </w:p>
    <w:p w:rsidR="0073108E" w:rsidRDefault="0073108E">
      <w:pPr>
        <w:rPr>
          <w:color w:val="00B0F0"/>
          <w:lang w:val="en-US"/>
        </w:rPr>
      </w:pPr>
      <w:r w:rsidRPr="0073108E">
        <w:rPr>
          <w:color w:val="00B0F0"/>
          <w:lang w:val="en-US"/>
        </w:rPr>
        <w:tab/>
      </w:r>
      <w:r w:rsidRPr="0073108E">
        <w:rPr>
          <w:color w:val="00B0F0"/>
          <w:lang w:val="en-US"/>
        </w:rPr>
        <w:tab/>
      </w:r>
      <w:r w:rsidRPr="0073108E">
        <w:rPr>
          <w:color w:val="00B0F0"/>
          <w:lang w:val="en-US"/>
        </w:rPr>
        <w:tab/>
        <w:t xml:space="preserve">Had resolution: </w:t>
      </w:r>
      <w:r>
        <w:rPr>
          <w:color w:val="00B0F0"/>
          <w:lang w:val="en-US"/>
        </w:rPr>
        <w:t>~ 50%/sqrt(E) \conv 2%</w:t>
      </w:r>
    </w:p>
    <w:p w:rsidR="0073108E" w:rsidRPr="007F4A7C" w:rsidRDefault="0073108E">
      <w:pPr>
        <w:rPr>
          <w:color w:val="7030A0"/>
          <w:lang w:val="en-US"/>
        </w:rPr>
      </w:pPr>
      <w:r w:rsidRPr="007F4A7C">
        <w:rPr>
          <w:color w:val="7030A0"/>
          <w:lang w:val="en-US"/>
        </w:rPr>
        <w:tab/>
      </w:r>
      <w:r w:rsidRPr="007F4A7C">
        <w:rPr>
          <w:color w:val="7030A0"/>
          <w:lang w:val="en-US"/>
        </w:rPr>
        <w:tab/>
      </w:r>
      <w:r w:rsidRPr="007F4A7C">
        <w:rPr>
          <w:color w:val="7030A0"/>
          <w:lang w:val="en-US"/>
        </w:rPr>
        <w:tab/>
        <w:t>Ref: CDR baseline performance</w:t>
      </w:r>
    </w:p>
    <w:p w:rsidR="0073108E" w:rsidRDefault="0073108E">
      <w:pPr>
        <w:rPr>
          <w:lang w:val="en-US"/>
        </w:rPr>
      </w:pPr>
    </w:p>
    <w:p w:rsidR="008874A0" w:rsidRDefault="008874A0" w:rsidP="008874A0">
      <w:pPr>
        <w:rPr>
          <w:lang w:val="en-US"/>
        </w:rPr>
      </w:pPr>
      <w:r>
        <w:rPr>
          <w:lang w:val="en-US"/>
        </w:rPr>
        <w:tab/>
      </w:r>
    </w:p>
    <w:p w:rsidR="008874A0" w:rsidRPr="008874A0" w:rsidRDefault="008874A0" w:rsidP="008874A0">
      <w:pPr>
        <w:rPr>
          <w:b/>
          <w:bCs/>
          <w:lang w:val="en-US"/>
        </w:rPr>
      </w:pPr>
      <w:r>
        <w:rPr>
          <w:lang w:val="en-US"/>
        </w:rPr>
        <w:tab/>
      </w:r>
      <w:r w:rsidRPr="008874A0">
        <w:rPr>
          <w:b/>
          <w:bCs/>
          <w:lang w:val="en-US"/>
        </w:rPr>
        <w:t xml:space="preserve">Di-particle separation power. </w:t>
      </w:r>
    </w:p>
    <w:p w:rsidR="008874A0" w:rsidRDefault="008874A0" w:rsidP="008874A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Di photon; </w:t>
      </w:r>
      <w:r>
        <w:rPr>
          <w:lang w:val="en-US"/>
        </w:rPr>
        <w:tab/>
      </w:r>
      <w:r>
        <w:rPr>
          <w:lang w:val="en-US"/>
        </w:rPr>
        <w:tab/>
      </w:r>
      <w:r w:rsidRPr="0073108E">
        <w:rPr>
          <w:color w:val="00B0F0"/>
          <w:lang w:val="en-US"/>
        </w:rPr>
        <w:t xml:space="preserve">requirement: </w:t>
      </w:r>
      <w:r>
        <w:rPr>
          <w:color w:val="00B0F0"/>
          <w:lang w:val="en-US"/>
        </w:rPr>
        <w:t xml:space="preserve"> </w:t>
      </w:r>
      <w:r w:rsidRPr="0073108E">
        <w:rPr>
          <w:color w:val="00B0F0"/>
          <w:lang w:val="en-US"/>
        </w:rPr>
        <w:t xml:space="preserve">~ 1.5 cm. </w:t>
      </w:r>
      <w:r>
        <w:rPr>
          <w:color w:val="00B0F0"/>
          <w:lang w:val="en-US"/>
        </w:rPr>
        <w:t xml:space="preserve"> eff. ~ 50%</w:t>
      </w:r>
    </w:p>
    <w:p w:rsidR="008874A0" w:rsidRDefault="008874A0" w:rsidP="008874A0">
      <w:pPr>
        <w:rPr>
          <w:color w:val="00B0F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Pion + Photon; </w:t>
      </w:r>
      <w:r>
        <w:rPr>
          <w:lang w:val="en-US"/>
        </w:rPr>
        <w:tab/>
      </w:r>
      <w:r w:rsidRPr="0073108E">
        <w:rPr>
          <w:color w:val="00B0F0"/>
          <w:lang w:val="en-US"/>
        </w:rPr>
        <w:t xml:space="preserve">requirement: </w:t>
      </w:r>
      <w:r>
        <w:rPr>
          <w:color w:val="00B0F0"/>
          <w:lang w:val="en-US"/>
        </w:rPr>
        <w:t xml:space="preserve"> </w:t>
      </w:r>
      <w:r w:rsidRPr="0073108E">
        <w:rPr>
          <w:color w:val="00B0F0"/>
          <w:lang w:val="en-US"/>
        </w:rPr>
        <w:t>~ 1.5 cm.</w:t>
      </w:r>
      <w:r>
        <w:rPr>
          <w:color w:val="00B0F0"/>
          <w:lang w:val="en-US"/>
        </w:rPr>
        <w:t xml:space="preserve">  eff. ~ 50%</w:t>
      </w:r>
    </w:p>
    <w:p w:rsidR="008874A0" w:rsidRDefault="008874A0" w:rsidP="008874A0">
      <w:pPr>
        <w:rPr>
          <w:color w:val="00B0F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 w:rsidRPr="009D396E">
        <w:rPr>
          <w:color w:val="7030A0"/>
          <w:lang w:val="en-US"/>
        </w:rPr>
        <w:t xml:space="preserve">Pion + Neutral Hadron; </w:t>
      </w:r>
      <w:r w:rsidRPr="009D396E">
        <w:rPr>
          <w:color w:val="7030A0"/>
          <w:lang w:val="en-US"/>
        </w:rPr>
        <w:tab/>
      </w:r>
      <w:r>
        <w:rPr>
          <w:color w:val="7030A0"/>
          <w:lang w:val="en-US"/>
        </w:rPr>
        <w:t xml:space="preserve">            </w:t>
      </w:r>
      <w:proofErr w:type="gramStart"/>
      <w:r w:rsidRPr="009D396E">
        <w:rPr>
          <w:color w:val="FF0000"/>
          <w:lang w:val="en-US"/>
        </w:rPr>
        <w:t>~ ?</w:t>
      </w:r>
      <w:proofErr w:type="gramEnd"/>
      <w:r w:rsidRPr="009D396E">
        <w:rPr>
          <w:color w:val="FF0000"/>
          <w:lang w:val="en-US"/>
        </w:rPr>
        <w:t xml:space="preserve"> cm. (TBD)</w:t>
      </w:r>
    </w:p>
    <w:p w:rsidR="008874A0" w:rsidRDefault="008874A0" w:rsidP="008874A0">
      <w:pPr>
        <w:rPr>
          <w:color w:val="00B05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 w:rsidRPr="007F4A7C">
        <w:rPr>
          <w:color w:val="00B050"/>
          <w:lang w:val="en-US"/>
        </w:rPr>
        <w:t>Ref: 2018 JINST 13 P03010</w:t>
      </w:r>
    </w:p>
    <w:p w:rsidR="008874A0" w:rsidRDefault="008874A0" w:rsidP="008874A0">
      <w:pPr>
        <w:rPr>
          <w:color w:val="7030A0"/>
          <w:lang w:val="en-US"/>
        </w:rPr>
      </w:pPr>
      <w:r>
        <w:rPr>
          <w:color w:val="00B050"/>
          <w:lang w:val="en-US"/>
        </w:rPr>
        <w:tab/>
      </w:r>
      <w:r>
        <w:rPr>
          <w:color w:val="00B050"/>
          <w:lang w:val="en-US"/>
        </w:rPr>
        <w:tab/>
      </w:r>
      <w:r>
        <w:rPr>
          <w:color w:val="00B050"/>
          <w:lang w:val="en-US"/>
        </w:rPr>
        <w:tab/>
      </w:r>
      <w:r w:rsidRPr="007F4A7C">
        <w:rPr>
          <w:color w:val="7030A0"/>
          <w:lang w:val="en-US"/>
        </w:rPr>
        <w:t>Ref: CDR baseline performance</w:t>
      </w:r>
    </w:p>
    <w:p w:rsidR="008874A0" w:rsidRDefault="008874A0">
      <w:pPr>
        <w:rPr>
          <w:lang w:val="en-US"/>
        </w:rPr>
      </w:pPr>
    </w:p>
    <w:p w:rsidR="000018E1" w:rsidRPr="00255E86" w:rsidRDefault="000018E1">
      <w:pPr>
        <w:rPr>
          <w:color w:val="0070C0"/>
          <w:lang w:val="en-US"/>
        </w:rPr>
      </w:pPr>
      <w:r w:rsidRPr="00255E86">
        <w:rPr>
          <w:color w:val="0070C0"/>
          <w:lang w:val="en-US"/>
        </w:rPr>
        <w:tab/>
      </w:r>
      <w:r w:rsidRPr="0073108E">
        <w:rPr>
          <w:color w:val="000000" w:themeColor="text1"/>
          <w:lang w:val="en-US"/>
        </w:rPr>
        <w:t xml:space="preserve">Shower Profile </w:t>
      </w:r>
      <w:r w:rsidR="009D396E">
        <w:rPr>
          <w:color w:val="000000" w:themeColor="text1"/>
          <w:lang w:val="en-US"/>
        </w:rPr>
        <w:t>-&gt;</w:t>
      </w:r>
      <w:r w:rsidRPr="0073108E">
        <w:rPr>
          <w:color w:val="000000" w:themeColor="text1"/>
          <w:lang w:val="en-US"/>
        </w:rPr>
        <w:t xml:space="preserve"> </w:t>
      </w:r>
      <w:proofErr w:type="spellStart"/>
      <w:r w:rsidRPr="0073108E">
        <w:rPr>
          <w:color w:val="000000" w:themeColor="text1"/>
          <w:lang w:val="en-US"/>
        </w:rPr>
        <w:t>Pid</w:t>
      </w:r>
      <w:proofErr w:type="spellEnd"/>
      <w:r w:rsidRPr="0073108E">
        <w:rPr>
          <w:color w:val="000000" w:themeColor="text1"/>
          <w:lang w:val="en-US"/>
        </w:rPr>
        <w:t xml:space="preserve"> potential (e, mu, hadron)</w:t>
      </w:r>
      <w:r w:rsidR="00C80880" w:rsidRPr="0073108E">
        <w:rPr>
          <w:color w:val="000000" w:themeColor="text1"/>
          <w:lang w:val="en-US"/>
        </w:rPr>
        <w:t>.</w:t>
      </w:r>
    </w:p>
    <w:p w:rsidR="007F4A7C" w:rsidRDefault="0073108E" w:rsidP="0073108E">
      <w:pPr>
        <w:rPr>
          <w:color w:val="00B0F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27A8">
        <w:rPr>
          <w:color w:val="00B0F0"/>
          <w:lang w:val="en-US"/>
        </w:rPr>
        <w:t>Requirement:</w:t>
      </w:r>
      <w:r>
        <w:rPr>
          <w:color w:val="00B0F0"/>
          <w:lang w:val="en-US"/>
        </w:rPr>
        <w:t xml:space="preserve"> </w:t>
      </w:r>
    </w:p>
    <w:p w:rsidR="0073108E" w:rsidRDefault="007F4A7C" w:rsidP="007F4A7C">
      <w:pPr>
        <w:ind w:left="1440" w:firstLine="720"/>
        <w:rPr>
          <w:color w:val="00B0F0"/>
          <w:lang w:val="en-US"/>
        </w:rPr>
      </w:pPr>
      <w:r>
        <w:rPr>
          <w:color w:val="00B0F0"/>
          <w:lang w:val="en-US"/>
        </w:rPr>
        <w:t>eff ~ 99% &amp; mis-id ~ 1% for isolated charged particle with E &gt; 2 GeV</w:t>
      </w:r>
    </w:p>
    <w:p w:rsidR="0073108E" w:rsidRPr="007F4A7C" w:rsidRDefault="007F4A7C">
      <w:pPr>
        <w:rPr>
          <w:color w:val="00B050"/>
          <w:lang w:val="en-US"/>
        </w:rPr>
      </w:pP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>
        <w:rPr>
          <w:color w:val="00B0F0"/>
          <w:lang w:val="en-US"/>
        </w:rPr>
        <w:tab/>
      </w:r>
      <w:r w:rsidRPr="007F4A7C">
        <w:rPr>
          <w:color w:val="00B050"/>
          <w:lang w:val="en-US"/>
        </w:rPr>
        <w:t>Ref: Eur. Phys. J. C (2017) 77:591</w:t>
      </w:r>
    </w:p>
    <w:p w:rsidR="007F4A7C" w:rsidRDefault="007F4A7C">
      <w:pPr>
        <w:rPr>
          <w:color w:val="00B050"/>
          <w:lang w:val="en-US"/>
        </w:rPr>
      </w:pPr>
      <w:r w:rsidRPr="007F4A7C">
        <w:rPr>
          <w:color w:val="00B050"/>
          <w:lang w:val="en-US"/>
        </w:rPr>
        <w:tab/>
      </w:r>
      <w:r w:rsidRPr="007F4A7C">
        <w:rPr>
          <w:color w:val="00B050"/>
          <w:lang w:val="en-US"/>
        </w:rPr>
        <w:tab/>
      </w:r>
      <w:r w:rsidRPr="007F4A7C">
        <w:rPr>
          <w:color w:val="00B050"/>
          <w:lang w:val="en-US"/>
        </w:rPr>
        <w:tab/>
        <w:t xml:space="preserve">Ref: </w:t>
      </w:r>
      <w:r>
        <w:rPr>
          <w:color w:val="00B050"/>
          <w:lang w:val="en-US"/>
        </w:rPr>
        <w:t xml:space="preserve">2021 </w:t>
      </w:r>
      <w:r w:rsidRPr="007F4A7C">
        <w:rPr>
          <w:color w:val="00B050"/>
          <w:lang w:val="en-US"/>
        </w:rPr>
        <w:t>JINST 16 P06013</w:t>
      </w:r>
    </w:p>
    <w:p w:rsidR="007F4A7C" w:rsidRPr="007F4A7C" w:rsidRDefault="007F4A7C">
      <w:pPr>
        <w:rPr>
          <w:color w:val="00B050"/>
          <w:lang w:val="en-US"/>
        </w:rPr>
      </w:pPr>
      <w:r>
        <w:rPr>
          <w:color w:val="00B050"/>
          <w:lang w:val="en-US"/>
        </w:rPr>
        <w:tab/>
      </w:r>
      <w:r>
        <w:rPr>
          <w:color w:val="00B050"/>
          <w:lang w:val="en-US"/>
        </w:rPr>
        <w:tab/>
      </w:r>
      <w:r>
        <w:rPr>
          <w:color w:val="00B050"/>
          <w:lang w:val="en-US"/>
        </w:rPr>
        <w:tab/>
        <w:t>Ref: CALICE TB data analyses</w:t>
      </w:r>
    </w:p>
    <w:p w:rsidR="008874A0" w:rsidRDefault="008874A0" w:rsidP="009D396E">
      <w:pPr>
        <w:rPr>
          <w:lang w:val="en-US"/>
        </w:rPr>
      </w:pPr>
    </w:p>
    <w:p w:rsidR="009D396E" w:rsidRDefault="009D396E" w:rsidP="009D396E">
      <w:pPr>
        <w:rPr>
          <w:lang w:val="en-US"/>
        </w:rPr>
      </w:pPr>
      <w:r>
        <w:rPr>
          <w:lang w:val="en-US"/>
        </w:rPr>
        <w:tab/>
        <w:t>Differential Eff</w:t>
      </w:r>
      <w:r w:rsidR="007306EE">
        <w:rPr>
          <w:lang w:val="en-US"/>
        </w:rPr>
        <w:t xml:space="preserve"> (long-term)</w:t>
      </w:r>
      <w:r>
        <w:rPr>
          <w:lang w:val="en-US"/>
        </w:rPr>
        <w:t xml:space="preserve">. </w:t>
      </w:r>
    </w:p>
    <w:p w:rsidR="009D396E" w:rsidRDefault="009D396E" w:rsidP="009D396E">
      <w:pPr>
        <w:rPr>
          <w:color w:val="00B0F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8D27A8">
        <w:rPr>
          <w:color w:val="00B0F0"/>
          <w:lang w:val="en-US"/>
        </w:rPr>
        <w:t xml:space="preserve">Requirement: </w:t>
      </w:r>
      <w:r>
        <w:rPr>
          <w:color w:val="00B0F0"/>
          <w:lang w:val="en-US"/>
        </w:rPr>
        <w:t>Energy</w:t>
      </w:r>
      <w:r w:rsidRPr="008D27A8">
        <w:rPr>
          <w:color w:val="00B0F0"/>
          <w:lang w:val="en-US"/>
        </w:rPr>
        <w:t xml:space="preserve"> threshold ~ </w:t>
      </w:r>
      <w:proofErr w:type="gramStart"/>
      <w:r w:rsidRPr="008D27A8">
        <w:rPr>
          <w:color w:val="00B0F0"/>
          <w:lang w:val="en-US"/>
        </w:rPr>
        <w:t>o(</w:t>
      </w:r>
      <w:proofErr w:type="gramEnd"/>
      <w:r>
        <w:rPr>
          <w:color w:val="00B0F0"/>
          <w:lang w:val="en-US"/>
        </w:rPr>
        <w:t>5</w:t>
      </w:r>
      <w:r w:rsidRPr="008D27A8">
        <w:rPr>
          <w:color w:val="00B0F0"/>
          <w:lang w:val="en-US"/>
        </w:rPr>
        <w:t>0) MeV, |cos(theta)| &lt; 0.99</w:t>
      </w:r>
      <w:r>
        <w:rPr>
          <w:color w:val="00B0F0"/>
          <w:lang w:val="en-US"/>
        </w:rPr>
        <w:t>5</w:t>
      </w:r>
    </w:p>
    <w:p w:rsidR="009D396E" w:rsidRPr="007F4A7C" w:rsidRDefault="009D396E" w:rsidP="009D396E">
      <w:pPr>
        <w:rPr>
          <w:color w:val="7030A0"/>
          <w:lang w:val="en-US"/>
        </w:rPr>
      </w:pPr>
      <w:r w:rsidRPr="007F4A7C">
        <w:rPr>
          <w:color w:val="7030A0"/>
          <w:lang w:val="en-US"/>
        </w:rPr>
        <w:tab/>
      </w:r>
      <w:r w:rsidRPr="007F4A7C">
        <w:rPr>
          <w:color w:val="7030A0"/>
          <w:lang w:val="en-US"/>
        </w:rPr>
        <w:tab/>
      </w:r>
      <w:r w:rsidRPr="007F4A7C">
        <w:rPr>
          <w:color w:val="7030A0"/>
          <w:lang w:val="en-US"/>
        </w:rPr>
        <w:tab/>
        <w:t>Ref: CDR baseline performance</w:t>
      </w:r>
    </w:p>
    <w:p w:rsidR="009D396E" w:rsidRPr="007F4A7C" w:rsidRDefault="009D396E" w:rsidP="007F4A7C">
      <w:pPr>
        <w:rPr>
          <w:color w:val="7030A0"/>
          <w:lang w:val="en-US"/>
        </w:rPr>
      </w:pP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</w:p>
    <w:p w:rsidR="007F4A7C" w:rsidRDefault="000018E1">
      <w:pPr>
        <w:rPr>
          <w:lang w:val="en-US"/>
        </w:rPr>
      </w:pPr>
      <w:proofErr w:type="spellStart"/>
      <w:r w:rsidRPr="00255E86">
        <w:rPr>
          <w:b/>
          <w:bCs/>
          <w:lang w:val="en-US"/>
        </w:rPr>
        <w:t>ToF</w:t>
      </w:r>
      <w:proofErr w:type="spellEnd"/>
      <w:r w:rsidRPr="00255E86">
        <w:rPr>
          <w:b/>
          <w:bCs/>
          <w:lang w:val="en-US"/>
        </w:rPr>
        <w:t xml:space="preserve">: </w:t>
      </w:r>
      <w:r w:rsidR="009E2C82" w:rsidRPr="00255E86">
        <w:rPr>
          <w:b/>
          <w:bCs/>
          <w:lang w:val="en-US"/>
        </w:rPr>
        <w:t xml:space="preserve">Time resolution &amp; Efficiency. </w:t>
      </w:r>
      <w:r w:rsidR="00E611F9">
        <w:rPr>
          <w:b/>
          <w:bCs/>
          <w:lang w:val="en-US"/>
        </w:rPr>
        <w:tab/>
      </w:r>
      <w:r w:rsidR="00E611F9">
        <w:rPr>
          <w:b/>
          <w:bCs/>
          <w:lang w:val="en-US"/>
        </w:rPr>
        <w:tab/>
      </w:r>
      <w:r w:rsidR="00E611F9">
        <w:rPr>
          <w:b/>
          <w:bCs/>
          <w:lang w:val="en-US"/>
        </w:rPr>
        <w:tab/>
      </w:r>
      <w:r w:rsidR="007F4A7C">
        <w:rPr>
          <w:lang w:val="en-US"/>
        </w:rPr>
        <w:tab/>
      </w:r>
    </w:p>
    <w:p w:rsidR="000018E1" w:rsidRPr="00E611F9" w:rsidRDefault="00E611F9" w:rsidP="007F4A7C">
      <w:pPr>
        <w:ind w:left="720" w:firstLine="720"/>
        <w:rPr>
          <w:lang w:val="en-US"/>
        </w:rPr>
      </w:pPr>
      <w:r w:rsidRPr="00E611F9">
        <w:rPr>
          <w:color w:val="00B0F0"/>
          <w:lang w:val="en-US"/>
        </w:rPr>
        <w:lastRenderedPageBreak/>
        <w:t xml:space="preserve">requirement: 50 </w:t>
      </w:r>
      <w:proofErr w:type="spellStart"/>
      <w:r w:rsidRPr="00E611F9">
        <w:rPr>
          <w:color w:val="00B0F0"/>
          <w:lang w:val="en-US"/>
        </w:rPr>
        <w:t>ps</w:t>
      </w:r>
      <w:proofErr w:type="spellEnd"/>
      <w:r w:rsidRPr="00E611F9">
        <w:rPr>
          <w:color w:val="00B0F0"/>
          <w:lang w:val="en-US"/>
        </w:rPr>
        <w:t xml:space="preserve"> @ Cluster level</w:t>
      </w:r>
    </w:p>
    <w:p w:rsidR="000018E1" w:rsidRDefault="007F4A7C">
      <w:pPr>
        <w:rPr>
          <w:color w:val="00B050"/>
          <w:lang w:val="en-US"/>
        </w:rPr>
      </w:pPr>
      <w:r>
        <w:rPr>
          <w:lang w:val="en-US"/>
        </w:rPr>
        <w:tab/>
      </w:r>
      <w:r w:rsidRPr="007F4A7C">
        <w:rPr>
          <w:color w:val="00B050"/>
          <w:lang w:val="en-US"/>
        </w:rPr>
        <w:tab/>
        <w:t>Ref: Eur. Phys. J. C (2018) 78:464</w:t>
      </w:r>
    </w:p>
    <w:p w:rsidR="00D917C5" w:rsidRDefault="00D917C5" w:rsidP="00D917C5">
      <w:pPr>
        <w:rPr>
          <w:color w:val="00B0F0"/>
          <w:lang w:val="en-US"/>
        </w:rPr>
      </w:pPr>
      <w:r>
        <w:rPr>
          <w:color w:val="00B050"/>
          <w:lang w:val="en-US"/>
        </w:rPr>
        <w:tab/>
      </w:r>
      <w:r>
        <w:rPr>
          <w:color w:val="00B050"/>
          <w:lang w:val="en-US"/>
        </w:rPr>
        <w:tab/>
      </w:r>
      <w:r w:rsidRPr="0073108E">
        <w:rPr>
          <w:rFonts w:hint="eastAsia"/>
          <w:color w:val="00B050"/>
          <w:lang w:val="en-US"/>
        </w:rPr>
        <w:t>Ref</w:t>
      </w:r>
      <w:r w:rsidRPr="0073108E">
        <w:rPr>
          <w:color w:val="00B050"/>
          <w:lang w:val="en-US"/>
        </w:rPr>
        <w:t xml:space="preserve">: </w:t>
      </w:r>
      <w:r w:rsidRPr="007F4A7C">
        <w:rPr>
          <w:color w:val="00B050"/>
          <w:lang w:val="en-US"/>
        </w:rPr>
        <w:t>Nuclear Inst. and Methods in Physics Research, A 1047 (2023) 167835</w:t>
      </w:r>
    </w:p>
    <w:p w:rsidR="00D917C5" w:rsidRDefault="00D917C5">
      <w:pPr>
        <w:rPr>
          <w:lang w:val="en-US"/>
        </w:rPr>
      </w:pPr>
    </w:p>
    <w:p w:rsidR="007F4A7C" w:rsidRDefault="007F4A7C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ab/>
        <w:t xml:space="preserve">Dedicated: </w:t>
      </w:r>
    </w:p>
    <w:p w:rsidR="000018E1" w:rsidRPr="00D917C5" w:rsidRDefault="000018E1">
      <w:pPr>
        <w:rPr>
          <w:color w:val="00B05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LGAD, </w:t>
      </w:r>
    </w:p>
    <w:p w:rsidR="000018E1" w:rsidRDefault="000018E1">
      <w:pPr>
        <w:rPr>
          <w:lang w:val="en-US"/>
        </w:rPr>
      </w:pPr>
      <w:r w:rsidRPr="00D917C5">
        <w:rPr>
          <w:color w:val="00B050"/>
          <w:lang w:val="en-US"/>
        </w:rPr>
        <w:tab/>
      </w:r>
      <w:r w:rsidRPr="00D917C5">
        <w:rPr>
          <w:color w:val="00B050"/>
          <w:lang w:val="en-US"/>
        </w:rPr>
        <w:tab/>
      </w:r>
      <w:r w:rsidRPr="00D917C5">
        <w:rPr>
          <w:color w:val="000000" w:themeColor="text1"/>
          <w:lang w:val="en-US"/>
        </w:rPr>
        <w:t>Multi</w:t>
      </w:r>
      <w:r w:rsidR="00255E86" w:rsidRPr="00D917C5">
        <w:rPr>
          <w:color w:val="000000" w:themeColor="text1"/>
          <w:lang w:val="en-US"/>
        </w:rPr>
        <w:t>-</w:t>
      </w:r>
      <w:r w:rsidRPr="00D917C5">
        <w:rPr>
          <w:color w:val="000000" w:themeColor="text1"/>
          <w:lang w:val="en-US"/>
        </w:rPr>
        <w:t>R</w:t>
      </w:r>
      <w:r w:rsidR="00E611F9" w:rsidRPr="00D917C5">
        <w:rPr>
          <w:color w:val="000000" w:themeColor="text1"/>
          <w:lang w:val="en-US"/>
        </w:rPr>
        <w:t>P</w:t>
      </w:r>
      <w:r w:rsidRPr="00D917C5">
        <w:rPr>
          <w:color w:val="000000" w:themeColor="text1"/>
          <w:lang w:val="en-US"/>
        </w:rPr>
        <w:t>C</w:t>
      </w:r>
      <w:r w:rsidR="00E611F9" w:rsidRPr="00D917C5">
        <w:rPr>
          <w:color w:val="00B050"/>
          <w:lang w:val="en-US"/>
        </w:rPr>
        <w:t>.</w:t>
      </w:r>
      <w:r w:rsidR="00D917C5" w:rsidRPr="00D917C5">
        <w:rPr>
          <w:color w:val="00B050"/>
          <w:lang w:val="en-US"/>
        </w:rPr>
        <w:t xml:space="preserve"> Ref: Nuclear Instruments and Methods in Physics Research A 1056 (2023) 168656</w:t>
      </w:r>
      <w:r w:rsidR="00D917C5">
        <w:rPr>
          <w:lang w:val="en-US"/>
        </w:rPr>
        <w:tab/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ab/>
        <w:t>Integrated with Calo</w:t>
      </w:r>
      <w:r w:rsidR="00D917C5">
        <w:rPr>
          <w:lang w:val="en-US"/>
        </w:rPr>
        <w:t xml:space="preserve"> (as CMS HGC)</w:t>
      </w:r>
      <w:r>
        <w:rPr>
          <w:lang w:val="en-US"/>
        </w:rPr>
        <w:t>.</w:t>
      </w:r>
      <w:r w:rsidR="00D917C5">
        <w:rPr>
          <w:lang w:val="en-US"/>
        </w:rPr>
        <w:t xml:space="preserve"> </w:t>
      </w:r>
      <w:r w:rsidR="00D917C5" w:rsidRPr="00D917C5">
        <w:rPr>
          <w:color w:val="00B050"/>
          <w:lang w:val="en-US"/>
        </w:rPr>
        <w:t>Ref:</w:t>
      </w:r>
      <w:r w:rsidRPr="00D917C5">
        <w:rPr>
          <w:color w:val="00B050"/>
          <w:lang w:val="en-US"/>
        </w:rPr>
        <w:t xml:space="preserve"> </w:t>
      </w:r>
      <w:r w:rsidR="00D917C5" w:rsidRPr="00D917C5">
        <w:rPr>
          <w:color w:val="00B050"/>
          <w:lang w:val="en-US"/>
        </w:rPr>
        <w:t>Eur. Phys. J. C (2023) 83:93</w:t>
      </w:r>
    </w:p>
    <w:p w:rsidR="000018E1" w:rsidRDefault="000018E1">
      <w:pPr>
        <w:rPr>
          <w:lang w:val="en-US"/>
        </w:rPr>
      </w:pPr>
    </w:p>
    <w:p w:rsidR="000018E1" w:rsidRDefault="000018E1">
      <w:pPr>
        <w:pBdr>
          <w:bottom w:val="wave" w:sz="6" w:space="1" w:color="auto"/>
        </w:pBdr>
        <w:rPr>
          <w:lang w:val="en-US"/>
        </w:rPr>
      </w:pPr>
    </w:p>
    <w:p w:rsidR="00ED483A" w:rsidRPr="00ED483A" w:rsidRDefault="00ED483A">
      <w:pPr>
        <w:pBdr>
          <w:bottom w:val="wave" w:sz="6" w:space="1" w:color="auto"/>
        </w:pBdr>
        <w:rPr>
          <w:b/>
          <w:bCs/>
          <w:lang w:val="en-US"/>
        </w:rPr>
      </w:pPr>
      <w:r w:rsidRPr="00ED483A">
        <w:rPr>
          <w:rFonts w:hint="eastAsia"/>
          <w:b/>
          <w:bCs/>
          <w:lang w:val="en-US"/>
        </w:rPr>
        <w:t>Muon</w:t>
      </w:r>
      <w:r w:rsidRPr="00ED483A">
        <w:rPr>
          <w:b/>
          <w:bCs/>
          <w:lang w:val="en-US"/>
        </w:rPr>
        <w:t>: Efficiency</w:t>
      </w:r>
      <w:r w:rsidR="00D917C5">
        <w:rPr>
          <w:b/>
          <w:bCs/>
          <w:lang w:val="en-US"/>
        </w:rPr>
        <w:t>, Volume &amp; Cost</w:t>
      </w:r>
      <w:r w:rsidRPr="00ED483A">
        <w:rPr>
          <w:b/>
          <w:bCs/>
          <w:lang w:val="en-US"/>
        </w:rPr>
        <w:t xml:space="preserve">. </w:t>
      </w:r>
    </w:p>
    <w:p w:rsidR="00ED483A" w:rsidRDefault="00ED483A">
      <w:pPr>
        <w:pBdr>
          <w:bottom w:val="wave" w:sz="6" w:space="1" w:color="auto"/>
        </w:pBdr>
        <w:rPr>
          <w:lang w:val="en-US"/>
        </w:rPr>
      </w:pPr>
    </w:p>
    <w:p w:rsidR="00ED483A" w:rsidRDefault="00ED483A">
      <w:pPr>
        <w:pBdr>
          <w:bottom w:val="wave" w:sz="6" w:space="1" w:color="auto"/>
        </w:pBdr>
        <w:rPr>
          <w:lang w:val="en-US"/>
        </w:rPr>
      </w:pPr>
    </w:p>
    <w:p w:rsidR="000018E1" w:rsidRDefault="000018E1">
      <w:pPr>
        <w:rPr>
          <w:lang w:val="en-US"/>
        </w:rPr>
      </w:pPr>
    </w:p>
    <w:p w:rsidR="00ED483A" w:rsidRDefault="00ED483A">
      <w:pPr>
        <w:rPr>
          <w:lang w:val="en-US"/>
        </w:rPr>
      </w:pPr>
    </w:p>
    <w:p w:rsidR="000018E1" w:rsidRPr="00255E86" w:rsidRDefault="000018E1">
      <w:pPr>
        <w:rPr>
          <w:b/>
          <w:bCs/>
          <w:lang w:val="en-US"/>
        </w:rPr>
      </w:pPr>
      <w:r w:rsidRPr="00255E86">
        <w:rPr>
          <w:b/>
          <w:bCs/>
          <w:lang w:val="en-US"/>
        </w:rPr>
        <w:t xml:space="preserve">Global: </w:t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ab/>
      </w:r>
      <w:r w:rsidRPr="00255135">
        <w:rPr>
          <w:b/>
          <w:bCs/>
          <w:lang w:val="en-US"/>
        </w:rPr>
        <w:t>BMR</w:t>
      </w:r>
      <w:r w:rsidR="00D917C5" w:rsidRPr="00255135">
        <w:rPr>
          <w:b/>
          <w:bCs/>
          <w:lang w:val="en-US"/>
        </w:rPr>
        <w:t>:</w:t>
      </w:r>
      <w:r w:rsidR="00D917C5">
        <w:rPr>
          <w:lang w:val="en-US"/>
        </w:rPr>
        <w:t xml:space="preserve"> depends mainly on </w:t>
      </w:r>
      <w:r w:rsidR="00D917C5" w:rsidRPr="00255135">
        <w:rPr>
          <w:b/>
          <w:bCs/>
          <w:color w:val="000000" w:themeColor="text1"/>
          <w:lang w:val="en-US"/>
        </w:rPr>
        <w:t>Calo, Tracker</w:t>
      </w:r>
      <w:r w:rsidR="00255135">
        <w:rPr>
          <w:lang w:val="en-US"/>
        </w:rPr>
        <w:t xml:space="preserve"> (</w:t>
      </w:r>
      <w:r w:rsidR="00D917C5">
        <w:rPr>
          <w:lang w:val="en-US"/>
        </w:rPr>
        <w:t>Tracker Material</w:t>
      </w:r>
      <w:r w:rsidR="00255135">
        <w:rPr>
          <w:lang w:val="en-US"/>
        </w:rPr>
        <w:t>)</w:t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ab/>
      </w:r>
      <w:r w:rsidRPr="00255135">
        <w:rPr>
          <w:b/>
          <w:bCs/>
          <w:lang w:val="en-US"/>
        </w:rPr>
        <w:t>Jet Origin id</w:t>
      </w:r>
      <w:r w:rsidR="00D917C5" w:rsidRPr="00255135">
        <w:rPr>
          <w:b/>
          <w:bCs/>
          <w:lang w:val="en-US"/>
        </w:rPr>
        <w:t>:</w:t>
      </w:r>
      <w:r w:rsidR="00D917C5">
        <w:rPr>
          <w:lang w:val="en-US"/>
        </w:rPr>
        <w:t xml:space="preserve"> depends </w:t>
      </w:r>
      <w:r w:rsidR="00255135">
        <w:rPr>
          <w:lang w:val="en-US"/>
        </w:rPr>
        <w:t xml:space="preserve">on </w:t>
      </w:r>
      <w:r w:rsidR="00255135">
        <w:rPr>
          <w:rFonts w:hint="eastAsia"/>
          <w:lang w:val="en-US"/>
        </w:rPr>
        <w:t>all</w:t>
      </w:r>
      <w:r w:rsidR="00255135">
        <w:rPr>
          <w:lang w:val="en-US"/>
        </w:rPr>
        <w:t xml:space="preserve"> </w:t>
      </w:r>
      <w:r w:rsidR="00255135" w:rsidRPr="00255135">
        <w:rPr>
          <w:b/>
          <w:bCs/>
          <w:lang w:val="en-US"/>
        </w:rPr>
        <w:t>sub-detector</w:t>
      </w:r>
    </w:p>
    <w:p w:rsidR="00255E86" w:rsidRDefault="00255E86">
      <w:pPr>
        <w:rPr>
          <w:lang w:val="en-US"/>
        </w:rPr>
      </w:pPr>
    </w:p>
    <w:p w:rsidR="00255E86" w:rsidRDefault="00255E86" w:rsidP="00255E86">
      <w:pPr>
        <w:rPr>
          <w:lang w:val="en-US"/>
        </w:rPr>
      </w:pPr>
      <w:r>
        <w:rPr>
          <w:lang w:val="en-US"/>
        </w:rPr>
        <w:tab/>
      </w:r>
      <w:r w:rsidRPr="00255135">
        <w:rPr>
          <w:b/>
          <w:bCs/>
          <w:lang w:val="en-US"/>
        </w:rPr>
        <w:t>Particle identification</w:t>
      </w:r>
      <w:r w:rsidR="00255135">
        <w:rPr>
          <w:b/>
          <w:bCs/>
          <w:lang w:val="en-US"/>
        </w:rPr>
        <w:t xml:space="preserve"> (</w:t>
      </w:r>
      <w:r w:rsidR="00255135" w:rsidRPr="00255135">
        <w:rPr>
          <w:lang w:val="en-US"/>
        </w:rPr>
        <w:t>optional</w:t>
      </w:r>
      <w:r w:rsidR="00255135">
        <w:rPr>
          <w:b/>
          <w:bCs/>
          <w:lang w:val="en-US"/>
        </w:rPr>
        <w:t>):</w:t>
      </w:r>
      <w:r>
        <w:rPr>
          <w:lang w:val="en-US"/>
        </w:rPr>
        <w:t xml:space="preserve"> Differential Efficiency &amp; </w:t>
      </w:r>
      <w:r w:rsidR="00255135">
        <w:rPr>
          <w:lang w:val="en-US"/>
        </w:rPr>
        <w:t>Mis-id (</w:t>
      </w:r>
      <w:r>
        <w:rPr>
          <w:lang w:val="en-US"/>
        </w:rPr>
        <w:t>Purity)</w:t>
      </w:r>
      <w:r w:rsidR="00255135">
        <w:rPr>
          <w:lang w:val="en-US"/>
        </w:rPr>
        <w:t xml:space="preserve">: depends on </w:t>
      </w:r>
      <w:r w:rsidR="00255135" w:rsidRPr="00255135">
        <w:rPr>
          <w:b/>
          <w:bCs/>
          <w:lang w:val="en-US"/>
        </w:rPr>
        <w:t xml:space="preserve">Calorimeter, Tracker, </w:t>
      </w:r>
      <w:proofErr w:type="spellStart"/>
      <w:r w:rsidR="00255135" w:rsidRPr="00255135">
        <w:rPr>
          <w:b/>
          <w:bCs/>
          <w:lang w:val="en-US"/>
        </w:rPr>
        <w:t>ToF</w:t>
      </w:r>
      <w:proofErr w:type="spellEnd"/>
      <w:r w:rsidR="00255135" w:rsidRPr="00255135">
        <w:rPr>
          <w:b/>
          <w:bCs/>
          <w:lang w:val="en-US"/>
        </w:rPr>
        <w:t xml:space="preserve">. </w:t>
      </w:r>
    </w:p>
    <w:p w:rsidR="00255E86" w:rsidRDefault="00255E86">
      <w:pPr>
        <w:rPr>
          <w:lang w:val="en-US"/>
        </w:rPr>
      </w:pPr>
    </w:p>
    <w:p w:rsidR="000018E1" w:rsidRDefault="000018E1">
      <w:pPr>
        <w:pBdr>
          <w:bottom w:val="wave" w:sz="6" w:space="1" w:color="auto"/>
        </w:pBdr>
        <w:rPr>
          <w:lang w:val="en-US"/>
        </w:rPr>
      </w:pPr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</w:p>
    <w:p w:rsidR="000018E1" w:rsidRPr="00E611F9" w:rsidRDefault="000018E1">
      <w:pPr>
        <w:rPr>
          <w:b/>
          <w:bCs/>
          <w:lang w:val="en-US"/>
        </w:rPr>
      </w:pPr>
      <w:r w:rsidRPr="00E611F9">
        <w:rPr>
          <w:b/>
          <w:bCs/>
          <w:lang w:val="en-US"/>
        </w:rPr>
        <w:t xml:space="preserve">Physics Analysis Benchmarks. </w:t>
      </w:r>
    </w:p>
    <w:p w:rsidR="009E2C82" w:rsidRDefault="009E2C82">
      <w:pPr>
        <w:rPr>
          <w:lang w:val="en-US"/>
        </w:rPr>
      </w:pPr>
    </w:p>
    <w:p w:rsidR="000018E1" w:rsidRDefault="000018E1">
      <w:pPr>
        <w:rPr>
          <w:lang w:val="en-US"/>
        </w:rPr>
      </w:pPr>
    </w:p>
    <w:p w:rsidR="00255135" w:rsidRDefault="000018E1">
      <w:pPr>
        <w:rPr>
          <w:lang w:val="en-US"/>
        </w:rPr>
      </w:pPr>
      <w:r>
        <w:rPr>
          <w:lang w:val="en-US"/>
        </w:rPr>
        <w:t xml:space="preserve">1, H-&gt;SS @ 240 GeV </w:t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</w:p>
    <w:p w:rsidR="000018E1" w:rsidRDefault="00255135" w:rsidP="00255135">
      <w:pPr>
        <w:ind w:left="5040" w:firstLine="720"/>
        <w:rPr>
          <w:lang w:val="en-US"/>
        </w:rPr>
      </w:pPr>
      <w:r>
        <w:rPr>
          <w:lang w:val="en-US"/>
        </w:rPr>
        <w:t xml:space="preserve">relies on </w:t>
      </w:r>
      <w:r w:rsidRPr="00255135">
        <w:rPr>
          <w:b/>
          <w:bCs/>
          <w:lang w:val="en-US"/>
        </w:rPr>
        <w:t>BMR, Jet origin id</w:t>
      </w:r>
    </w:p>
    <w:p w:rsidR="000018E1" w:rsidRDefault="000018E1">
      <w:pPr>
        <w:rPr>
          <w:lang w:val="en-US"/>
        </w:rPr>
      </w:pPr>
    </w:p>
    <w:p w:rsidR="00255135" w:rsidRDefault="000018E1">
      <w:pPr>
        <w:rPr>
          <w:lang w:val="en-US"/>
        </w:rPr>
      </w:pPr>
      <w:r>
        <w:rPr>
          <w:lang w:val="en-US"/>
        </w:rPr>
        <w:t xml:space="preserve">2, </w:t>
      </w:r>
      <w:proofErr w:type="spellStart"/>
      <w:r>
        <w:rPr>
          <w:lang w:val="en-US"/>
        </w:rPr>
        <w:t>Vcb</w:t>
      </w:r>
      <w:proofErr w:type="spellEnd"/>
      <w:r>
        <w:rPr>
          <w:lang w:val="en-US"/>
        </w:rPr>
        <w:t xml:space="preserve"> from W decay @ 240 GeV and W threshold (optional)</w:t>
      </w:r>
      <w:r w:rsidR="00255135">
        <w:rPr>
          <w:lang w:val="en-US"/>
        </w:rPr>
        <w:tab/>
      </w:r>
    </w:p>
    <w:p w:rsidR="000018E1" w:rsidRDefault="00255135" w:rsidP="00255135">
      <w:pPr>
        <w:ind w:left="5040" w:firstLine="720"/>
        <w:rPr>
          <w:lang w:val="en-US"/>
        </w:rPr>
      </w:pPr>
      <w:r>
        <w:rPr>
          <w:lang w:val="en-US"/>
        </w:rPr>
        <w:t xml:space="preserve">relies on </w:t>
      </w:r>
      <w:r w:rsidRPr="00255135">
        <w:rPr>
          <w:b/>
          <w:bCs/>
          <w:lang w:val="en-US"/>
        </w:rPr>
        <w:t>BMR, jet origin id</w:t>
      </w:r>
      <w:r w:rsidR="000018E1">
        <w:rPr>
          <w:lang w:val="en-US"/>
        </w:rPr>
        <w:t xml:space="preserve"> </w:t>
      </w:r>
      <w:r>
        <w:rPr>
          <w:lang w:val="en-US"/>
        </w:rPr>
        <w:tab/>
      </w:r>
    </w:p>
    <w:p w:rsidR="000018E1" w:rsidRDefault="000018E1">
      <w:pPr>
        <w:rPr>
          <w:lang w:val="en-US"/>
        </w:rPr>
      </w:pPr>
    </w:p>
    <w:p w:rsidR="00255135" w:rsidRDefault="000018E1">
      <w:pPr>
        <w:rPr>
          <w:lang w:val="en-US"/>
        </w:rPr>
      </w:pPr>
      <w:r>
        <w:rPr>
          <w:lang w:val="en-US"/>
        </w:rPr>
        <w:t>3, alpha-s from Z-&gt;</w:t>
      </w:r>
      <w:proofErr w:type="spellStart"/>
      <w:r>
        <w:rPr>
          <w:lang w:val="en-US"/>
        </w:rPr>
        <w:t>Tautau</w:t>
      </w:r>
      <w:proofErr w:type="spellEnd"/>
      <w:r>
        <w:rPr>
          <w:lang w:val="en-US"/>
        </w:rPr>
        <w:t xml:space="preserve"> @ 91.2 GeV </w:t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</w:p>
    <w:p w:rsidR="000018E1" w:rsidRDefault="00255135" w:rsidP="00255135">
      <w:pPr>
        <w:ind w:left="5040" w:firstLine="720"/>
        <w:rPr>
          <w:lang w:val="en-US"/>
        </w:rPr>
      </w:pPr>
      <w:r>
        <w:rPr>
          <w:lang w:val="en-US"/>
        </w:rPr>
        <w:t xml:space="preserve">relies on </w:t>
      </w:r>
      <w:r w:rsidRPr="00255135">
        <w:rPr>
          <w:b/>
          <w:bCs/>
          <w:lang w:val="en-US"/>
        </w:rPr>
        <w:t xml:space="preserve">PFA Separation, </w:t>
      </w:r>
      <w:proofErr w:type="spellStart"/>
      <w:r w:rsidRPr="00255135">
        <w:rPr>
          <w:b/>
          <w:bCs/>
          <w:lang w:val="en-US"/>
        </w:rPr>
        <w:t>Pid</w:t>
      </w:r>
      <w:proofErr w:type="spellEnd"/>
    </w:p>
    <w:p w:rsidR="000018E1" w:rsidRDefault="000018E1">
      <w:pPr>
        <w:rPr>
          <w:lang w:val="en-US"/>
        </w:rPr>
      </w:pPr>
    </w:p>
    <w:p w:rsidR="000018E1" w:rsidRDefault="000018E1">
      <w:pPr>
        <w:rPr>
          <w:lang w:val="en-US"/>
        </w:rPr>
      </w:pPr>
      <w:r>
        <w:rPr>
          <w:lang w:val="en-US"/>
        </w:rPr>
        <w:t xml:space="preserve">4, </w:t>
      </w:r>
      <w:proofErr w:type="spellStart"/>
      <w:r>
        <w:rPr>
          <w:lang w:val="en-US"/>
        </w:rPr>
        <w:t>vvH</w:t>
      </w:r>
      <w:proofErr w:type="spellEnd"/>
      <w:r>
        <w:rPr>
          <w:lang w:val="en-US"/>
        </w:rPr>
        <w:t>, H-&gt;bb @ 360 GeV</w:t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</w:r>
      <w:r w:rsidR="00255135">
        <w:rPr>
          <w:lang w:val="en-US"/>
        </w:rPr>
        <w:tab/>
        <w:t xml:space="preserve">relies on </w:t>
      </w:r>
      <w:r w:rsidR="00255135" w:rsidRPr="00255135">
        <w:rPr>
          <w:b/>
          <w:bCs/>
          <w:lang w:val="en-US"/>
        </w:rPr>
        <w:t>BMR, jet origin id</w:t>
      </w:r>
    </w:p>
    <w:p w:rsidR="000018E1" w:rsidRDefault="000018E1">
      <w:pPr>
        <w:rPr>
          <w:lang w:val="en-US"/>
        </w:rPr>
      </w:pPr>
    </w:p>
    <w:p w:rsidR="000018E1" w:rsidRDefault="000018E1">
      <w:pPr>
        <w:rPr>
          <w:color w:val="0070C0"/>
          <w:lang w:val="en-US"/>
        </w:rPr>
      </w:pPr>
      <w:r w:rsidRPr="000018E1">
        <w:rPr>
          <w:color w:val="0070C0"/>
          <w:lang w:val="en-US"/>
        </w:rPr>
        <w:t>5, Bs-&gt;DK</w:t>
      </w:r>
      <w:r w:rsidR="009E2C82">
        <w:rPr>
          <w:color w:val="0070C0"/>
          <w:lang w:val="en-US"/>
        </w:rPr>
        <w:t xml:space="preserve"> @ 91.2 GeV,</w:t>
      </w:r>
      <w:r w:rsidRPr="000018E1">
        <w:rPr>
          <w:color w:val="0070C0"/>
          <w:lang w:val="en-US"/>
        </w:rPr>
        <w:t xml:space="preserve"> for CKM angle measurements (</w:t>
      </w:r>
      <w:proofErr w:type="spellStart"/>
      <w:r w:rsidRPr="000018E1">
        <w:rPr>
          <w:color w:val="0070C0"/>
          <w:lang w:val="en-US"/>
        </w:rPr>
        <w:t>Gamma_s</w:t>
      </w:r>
      <w:proofErr w:type="spellEnd"/>
      <w:r w:rsidRPr="000018E1">
        <w:rPr>
          <w:color w:val="0070C0"/>
          <w:lang w:val="en-US"/>
        </w:rPr>
        <w:t xml:space="preserve">, </w:t>
      </w:r>
      <w:proofErr w:type="spellStart"/>
      <w:r w:rsidRPr="000018E1">
        <w:rPr>
          <w:color w:val="0070C0"/>
          <w:lang w:val="en-US"/>
        </w:rPr>
        <w:t>Gamma_sb</w:t>
      </w:r>
      <w:proofErr w:type="spellEnd"/>
      <w:r w:rsidRPr="000018E1">
        <w:rPr>
          <w:color w:val="0070C0"/>
          <w:lang w:val="en-US"/>
        </w:rPr>
        <w:t xml:space="preserve">, </w:t>
      </w:r>
      <w:proofErr w:type="spellStart"/>
      <w:r w:rsidRPr="000018E1">
        <w:rPr>
          <w:color w:val="0070C0"/>
          <w:lang w:val="en-US"/>
        </w:rPr>
        <w:t>etc</w:t>
      </w:r>
      <w:proofErr w:type="spellEnd"/>
      <w:r w:rsidRPr="000018E1">
        <w:rPr>
          <w:color w:val="0070C0"/>
          <w:lang w:val="en-US"/>
        </w:rPr>
        <w:t>)</w:t>
      </w:r>
    </w:p>
    <w:p w:rsidR="009E2C82" w:rsidRPr="00255135" w:rsidRDefault="009E2C82">
      <w:pPr>
        <w:rPr>
          <w:b/>
          <w:bCs/>
          <w:color w:val="0070C0"/>
          <w:lang w:val="en-US"/>
        </w:rPr>
      </w:pPr>
      <w:r w:rsidRPr="00255135">
        <w:rPr>
          <w:b/>
          <w:bCs/>
          <w:color w:val="0070C0"/>
          <w:lang w:val="en-US"/>
        </w:rPr>
        <w:tab/>
      </w:r>
      <w:r w:rsidR="00255135" w:rsidRPr="00255135">
        <w:rPr>
          <w:b/>
          <w:bCs/>
          <w:color w:val="0070C0"/>
          <w:lang w:val="en-US"/>
        </w:rPr>
        <w:tab/>
      </w:r>
      <w:r w:rsidR="00255135" w:rsidRPr="00255135">
        <w:rPr>
          <w:b/>
          <w:bCs/>
          <w:color w:val="0070C0"/>
          <w:lang w:val="en-US"/>
        </w:rPr>
        <w:tab/>
      </w:r>
      <w:r w:rsidR="00255135" w:rsidRPr="00255135">
        <w:rPr>
          <w:b/>
          <w:bCs/>
          <w:color w:val="0070C0"/>
          <w:lang w:val="en-US"/>
        </w:rPr>
        <w:tab/>
      </w:r>
      <w:r w:rsidR="00255135" w:rsidRPr="00255135">
        <w:rPr>
          <w:b/>
          <w:bCs/>
          <w:color w:val="0070C0"/>
          <w:lang w:val="en-US"/>
        </w:rPr>
        <w:tab/>
      </w:r>
      <w:r w:rsidR="00255135" w:rsidRPr="00255135">
        <w:rPr>
          <w:b/>
          <w:bCs/>
          <w:color w:val="0070C0"/>
          <w:lang w:val="en-US"/>
        </w:rPr>
        <w:tab/>
      </w:r>
      <w:r w:rsidR="00255135" w:rsidRPr="00255135">
        <w:rPr>
          <w:b/>
          <w:bCs/>
          <w:color w:val="0070C0"/>
          <w:lang w:val="en-US"/>
        </w:rPr>
        <w:tab/>
        <w:t>r</w:t>
      </w:r>
      <w:r w:rsidRPr="00255135">
        <w:rPr>
          <w:b/>
          <w:bCs/>
          <w:color w:val="0070C0"/>
          <w:lang w:val="en-US"/>
        </w:rPr>
        <w:t xml:space="preserve">elies on Jet Origin id, </w:t>
      </w:r>
      <w:proofErr w:type="spellStart"/>
      <w:r w:rsidR="00255135" w:rsidRPr="00255135">
        <w:rPr>
          <w:b/>
          <w:bCs/>
          <w:color w:val="0070C0"/>
          <w:lang w:val="en-US"/>
        </w:rPr>
        <w:t>P</w:t>
      </w:r>
      <w:r w:rsidRPr="00255135">
        <w:rPr>
          <w:b/>
          <w:bCs/>
          <w:color w:val="0070C0"/>
          <w:lang w:val="en-US"/>
        </w:rPr>
        <w:t>id</w:t>
      </w:r>
      <w:proofErr w:type="spellEnd"/>
      <w:r w:rsidRPr="00255135">
        <w:rPr>
          <w:b/>
          <w:bCs/>
          <w:color w:val="0070C0"/>
          <w:lang w:val="en-US"/>
        </w:rPr>
        <w:t xml:space="preserve">, Tracking. </w:t>
      </w:r>
    </w:p>
    <w:sectPr w:rsidR="009E2C82" w:rsidRPr="002551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1"/>
    <w:rsid w:val="000018E1"/>
    <w:rsid w:val="00126C8D"/>
    <w:rsid w:val="00255135"/>
    <w:rsid w:val="00255E86"/>
    <w:rsid w:val="003E74EE"/>
    <w:rsid w:val="007306EE"/>
    <w:rsid w:val="0073108E"/>
    <w:rsid w:val="0079673D"/>
    <w:rsid w:val="007F4A7C"/>
    <w:rsid w:val="008874A0"/>
    <w:rsid w:val="008D27A8"/>
    <w:rsid w:val="009D396E"/>
    <w:rsid w:val="009E2C82"/>
    <w:rsid w:val="00C80880"/>
    <w:rsid w:val="00D279D7"/>
    <w:rsid w:val="00D917C5"/>
    <w:rsid w:val="00E611F9"/>
    <w:rsid w:val="00ED483A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EE1CD"/>
  <w15:chartTrackingRefBased/>
  <w15:docId w15:val="{14831459-DA38-3D49-B768-DCA75BDC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2024-02-20T02:20:00Z</dcterms:created>
  <dcterms:modified xsi:type="dcterms:W3CDTF">2024-02-23T08:30:00Z</dcterms:modified>
</cp:coreProperties>
</file>