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right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交通指南</w:t>
      </w:r>
    </w:p>
    <w:p>
      <w:pPr>
        <w:spacing w:before="37"/>
        <w:ind w:right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="37"/>
        <w:ind w:right="0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机场/火车站——青岛蓝谷国际酒店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10"/>
        <w:rPr>
          <w:rFonts w:ascii="宋体"/>
          <w:b/>
          <w:sz w:val="2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4"/>
        <w:gridCol w:w="2137"/>
        <w:gridCol w:w="4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944" w:type="dxa"/>
          </w:tcPr>
          <w:p>
            <w:pPr>
              <w:pStyle w:val="9"/>
              <w:spacing w:before="130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线路</w:t>
            </w:r>
          </w:p>
        </w:tc>
        <w:tc>
          <w:tcPr>
            <w:tcW w:w="2137" w:type="dxa"/>
          </w:tcPr>
          <w:p>
            <w:pPr>
              <w:pStyle w:val="9"/>
              <w:spacing w:before="130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打车</w:t>
            </w:r>
          </w:p>
        </w:tc>
        <w:tc>
          <w:tcPr>
            <w:tcW w:w="4418" w:type="dxa"/>
          </w:tcPr>
          <w:p>
            <w:pPr>
              <w:pStyle w:val="9"/>
              <w:spacing w:before="130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乘坐公交/地铁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944" w:type="dxa"/>
          </w:tcPr>
          <w:p>
            <w:pPr>
              <w:pStyle w:val="9"/>
              <w:spacing w:before="132"/>
              <w:ind w:left="107"/>
              <w:jc w:val="center"/>
              <w:rPr>
                <w:b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胶东国际机场—</w:t>
            </w:r>
          </w:p>
          <w:p>
            <w:pPr>
              <w:pStyle w:val="9"/>
              <w:spacing w:before="132"/>
              <w:ind w:left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 xml:space="preserve"> 青</w:t>
            </w:r>
            <w:r>
              <w:rPr>
                <w:b/>
                <w:spacing w:val="-2"/>
                <w:sz w:val="22"/>
                <w:szCs w:val="22"/>
              </w:rPr>
              <w:t>岛蓝谷国际酒店</w:t>
            </w:r>
          </w:p>
        </w:tc>
        <w:tc>
          <w:tcPr>
            <w:tcW w:w="2137" w:type="dxa"/>
          </w:tcPr>
          <w:p>
            <w:pPr>
              <w:jc w:val="left"/>
              <w:rPr>
                <w:rFonts w:hint="eastAsia"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距离：8</w:t>
            </w:r>
            <w:r>
              <w:rPr>
                <w:rFonts w:hint="eastAsia" w:ascii="等线" w:hAnsi="等线" w:eastAsia="等线" w:cs="等线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</w:rPr>
              <w:t xml:space="preserve"> km</w:t>
            </w:r>
          </w:p>
          <w:p>
            <w:pPr>
              <w:jc w:val="left"/>
              <w:rPr>
                <w:rFonts w:hint="eastAsia" w:ascii="等线" w:hAnsi="等线" w:eastAsia="等线" w:cs="等线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</w:rPr>
              <w:t>费用：23</w:t>
            </w:r>
            <w:r>
              <w:rPr>
                <w:rFonts w:hint="eastAsia" w:ascii="等线" w:hAnsi="等线" w:eastAsia="等线" w:cs="等线"/>
                <w:lang w:val="en-US" w:eastAsia="zh-CN"/>
              </w:rPr>
              <w:t>5</w:t>
            </w:r>
            <w:r>
              <w:rPr>
                <w:rFonts w:hint="eastAsia" w:ascii="等线" w:hAnsi="等线" w:eastAsia="等线" w:cs="等线"/>
              </w:rPr>
              <w:t xml:space="preserve"> RMB</w:t>
            </w:r>
          </w:p>
        </w:tc>
        <w:tc>
          <w:tcPr>
            <w:tcW w:w="4418" w:type="dxa"/>
          </w:tcPr>
          <w:p>
            <w:pPr>
              <w:pStyle w:val="9"/>
              <w:spacing w:before="132" w:line="240" w:lineRule="auto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乘坐 </w:t>
            </w:r>
            <w:r>
              <w:rPr>
                <w:sz w:val="22"/>
                <w:szCs w:val="22"/>
              </w:rPr>
              <w:t>2707</w:t>
            </w:r>
            <w:r>
              <w:rPr>
                <w:spacing w:val="-12"/>
                <w:sz w:val="22"/>
                <w:szCs w:val="22"/>
              </w:rPr>
              <w:t xml:space="preserve"> 路，由胶东国际机场站至服装市场站，同站</w:t>
            </w:r>
            <w:r>
              <w:rPr>
                <w:spacing w:val="-1"/>
                <w:sz w:val="22"/>
                <w:szCs w:val="22"/>
              </w:rPr>
              <w:t xml:space="preserve">换乘即墨旅游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号线至山大生活区站，</w:t>
            </w:r>
            <w:r>
              <w:rPr>
                <w:rFonts w:hint="eastAsia" w:cs="等线"/>
                <w:lang w:val="en-US" w:eastAsia="zh-CN"/>
              </w:rPr>
              <w:t>步行至蓝谷酒店，</w:t>
            </w:r>
            <w:r>
              <w:rPr>
                <w:spacing w:val="-4"/>
                <w:sz w:val="22"/>
                <w:szCs w:val="22"/>
              </w:rPr>
              <w:t xml:space="preserve">用时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2944" w:type="dxa"/>
          </w:tcPr>
          <w:p>
            <w:pPr>
              <w:pStyle w:val="9"/>
              <w:spacing w:before="131"/>
              <w:ind w:left="107"/>
              <w:jc w:val="center"/>
              <w:rPr>
                <w:b/>
                <w:spacing w:val="11"/>
                <w:sz w:val="22"/>
                <w:szCs w:val="22"/>
              </w:rPr>
            </w:pPr>
            <w:r>
              <w:rPr>
                <w:b/>
                <w:spacing w:val="11"/>
                <w:sz w:val="22"/>
                <w:szCs w:val="22"/>
              </w:rPr>
              <w:t>即墨北站—</w:t>
            </w:r>
          </w:p>
          <w:p>
            <w:pPr>
              <w:pStyle w:val="9"/>
              <w:spacing w:before="131"/>
              <w:ind w:left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1"/>
                <w:sz w:val="22"/>
                <w:szCs w:val="22"/>
              </w:rPr>
              <w:t>青岛蓝</w:t>
            </w:r>
            <w:r>
              <w:rPr>
                <w:b/>
                <w:spacing w:val="-2"/>
                <w:sz w:val="22"/>
                <w:szCs w:val="22"/>
              </w:rPr>
              <w:t>谷国际酒店</w:t>
            </w:r>
          </w:p>
        </w:tc>
        <w:tc>
          <w:tcPr>
            <w:tcW w:w="2137" w:type="dxa"/>
          </w:tcPr>
          <w:p>
            <w:pPr>
              <w:pStyle w:val="9"/>
              <w:spacing w:before="13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距离：3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km</w:t>
            </w:r>
          </w:p>
          <w:p>
            <w:pPr>
              <w:pStyle w:val="9"/>
              <w:spacing w:before="6"/>
              <w:rPr>
                <w:rFonts w:ascii="宋体"/>
                <w:b/>
                <w:sz w:val="22"/>
                <w:szCs w:val="22"/>
              </w:rPr>
            </w:pPr>
          </w:p>
          <w:p>
            <w:pPr>
              <w:pStyle w:val="9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费用：8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RMB</w:t>
            </w:r>
          </w:p>
        </w:tc>
        <w:tc>
          <w:tcPr>
            <w:tcW w:w="4418" w:type="dxa"/>
          </w:tcPr>
          <w:p>
            <w:pPr>
              <w:pStyle w:val="9"/>
              <w:spacing w:before="131" w:line="240" w:lineRule="auto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乘坐 </w:t>
            </w:r>
            <w:r>
              <w:rPr>
                <w:sz w:val="22"/>
                <w:szCs w:val="22"/>
              </w:rPr>
              <w:t>136 路，由即墨火车北站（始发站）</w:t>
            </w:r>
            <w:r>
              <w:rPr>
                <w:spacing w:val="-2"/>
                <w:sz w:val="22"/>
                <w:szCs w:val="22"/>
              </w:rPr>
              <w:t>至滨海公园站，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</w:rPr>
              <w:t>步行至蓝谷酒店，</w:t>
            </w:r>
            <w:r>
              <w:rPr>
                <w:spacing w:val="-2"/>
                <w:sz w:val="22"/>
                <w:szCs w:val="22"/>
              </w:rPr>
              <w:t xml:space="preserve">用时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小时 </w:t>
            </w:r>
            <w:r>
              <w:rPr>
                <w:sz w:val="22"/>
                <w:szCs w:val="22"/>
              </w:rPr>
              <w:t>41</w:t>
            </w:r>
            <w:r>
              <w:rPr>
                <w:spacing w:val="-8"/>
                <w:sz w:val="22"/>
                <w:szCs w:val="22"/>
              </w:rPr>
              <w:t xml:space="preserve">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2944" w:type="dxa"/>
          </w:tcPr>
          <w:p>
            <w:pPr>
              <w:pStyle w:val="9"/>
              <w:spacing w:before="7"/>
              <w:jc w:val="center"/>
              <w:rPr>
                <w:rFonts w:ascii="宋体"/>
                <w:b/>
                <w:sz w:val="22"/>
                <w:szCs w:val="22"/>
              </w:rPr>
            </w:pPr>
          </w:p>
          <w:p>
            <w:pPr>
              <w:pStyle w:val="9"/>
              <w:spacing w:line="415" w:lineRule="auto"/>
              <w:ind w:left="107" w:right="96"/>
              <w:jc w:val="center"/>
              <w:rPr>
                <w:b/>
                <w:spacing w:val="11"/>
                <w:sz w:val="22"/>
                <w:szCs w:val="22"/>
              </w:rPr>
            </w:pPr>
            <w:r>
              <w:rPr>
                <w:b/>
                <w:spacing w:val="11"/>
                <w:sz w:val="22"/>
                <w:szCs w:val="22"/>
              </w:rPr>
              <w:t xml:space="preserve">青岛北站— </w:t>
            </w:r>
          </w:p>
          <w:p>
            <w:pPr>
              <w:pStyle w:val="9"/>
              <w:spacing w:line="415" w:lineRule="auto"/>
              <w:ind w:left="107"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1"/>
                <w:sz w:val="22"/>
                <w:szCs w:val="22"/>
              </w:rPr>
              <w:t>青岛蓝</w:t>
            </w:r>
            <w:r>
              <w:rPr>
                <w:b/>
                <w:spacing w:val="-2"/>
                <w:sz w:val="22"/>
                <w:szCs w:val="22"/>
              </w:rPr>
              <w:t>谷国际酒店</w:t>
            </w:r>
          </w:p>
        </w:tc>
        <w:tc>
          <w:tcPr>
            <w:tcW w:w="2137" w:type="dxa"/>
          </w:tcPr>
          <w:p>
            <w:pPr>
              <w:pStyle w:val="9"/>
              <w:spacing w:before="7"/>
              <w:rPr>
                <w:rFonts w:ascii="宋体"/>
                <w:b/>
                <w:sz w:val="22"/>
                <w:szCs w:val="22"/>
              </w:rPr>
            </w:pPr>
          </w:p>
          <w:p>
            <w:pPr>
              <w:pStyle w:val="9"/>
              <w:spacing w:line="415" w:lineRule="auto"/>
              <w:ind w:left="107" w:right="98"/>
              <w:rPr>
                <w:spacing w:val="40"/>
                <w:sz w:val="22"/>
                <w:szCs w:val="22"/>
              </w:rPr>
            </w:pPr>
            <w:r>
              <w:rPr>
                <w:sz w:val="22"/>
                <w:szCs w:val="22"/>
              </w:rPr>
              <w:t>距离：4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  <w:r>
              <w:rPr>
                <w:sz w:val="22"/>
                <w:szCs w:val="22"/>
              </w:rPr>
              <w:t xml:space="preserve"> km</w:t>
            </w:r>
            <w:r>
              <w:rPr>
                <w:spacing w:val="40"/>
                <w:sz w:val="22"/>
                <w:szCs w:val="22"/>
              </w:rPr>
              <w:t xml:space="preserve"> </w:t>
            </w:r>
          </w:p>
          <w:p>
            <w:pPr>
              <w:pStyle w:val="9"/>
              <w:spacing w:line="415" w:lineRule="auto"/>
              <w:ind w:left="107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费用：1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50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RMB</w:t>
            </w:r>
          </w:p>
        </w:tc>
        <w:tc>
          <w:tcPr>
            <w:tcW w:w="4418" w:type="dxa"/>
          </w:tcPr>
          <w:p>
            <w:pPr>
              <w:pStyle w:val="9"/>
              <w:spacing w:before="131" w:line="240" w:lineRule="auto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乘坐地铁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号线至李村站，换乘地铁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号线至苗岭路</w:t>
            </w:r>
            <w:r>
              <w:rPr>
                <w:spacing w:val="3"/>
                <w:sz w:val="22"/>
                <w:szCs w:val="22"/>
              </w:rPr>
              <w:t xml:space="preserve">站，再换乘地铁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1"/>
                <w:sz w:val="22"/>
                <w:szCs w:val="22"/>
              </w:rPr>
              <w:t xml:space="preserve"> 号线至蓝色硅谷站，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</w:rPr>
              <w:t>步行至蓝谷酒店，</w:t>
            </w:r>
            <w:r>
              <w:rPr>
                <w:spacing w:val="1"/>
                <w:sz w:val="22"/>
                <w:szCs w:val="22"/>
              </w:rPr>
              <w:t xml:space="preserve">用时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6"/>
                <w:sz w:val="22"/>
                <w:szCs w:val="22"/>
              </w:rPr>
              <w:t xml:space="preserve"> 小时</w:t>
            </w:r>
            <w:r>
              <w:rPr>
                <w:sz w:val="22"/>
                <w:szCs w:val="22"/>
              </w:rPr>
              <w:t>46</w:t>
            </w:r>
            <w:r>
              <w:rPr>
                <w:spacing w:val="-9"/>
                <w:sz w:val="22"/>
                <w:szCs w:val="22"/>
              </w:rPr>
              <w:t xml:space="preserve">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2944" w:type="dxa"/>
          </w:tcPr>
          <w:p>
            <w:pPr>
              <w:pStyle w:val="9"/>
              <w:spacing w:before="7"/>
              <w:jc w:val="center"/>
              <w:rPr>
                <w:rFonts w:ascii="宋体"/>
                <w:b/>
                <w:sz w:val="22"/>
                <w:szCs w:val="22"/>
              </w:rPr>
            </w:pPr>
          </w:p>
          <w:p>
            <w:pPr>
              <w:pStyle w:val="9"/>
              <w:spacing w:line="415" w:lineRule="auto"/>
              <w:ind w:left="107" w:right="96"/>
              <w:jc w:val="center"/>
              <w:rPr>
                <w:b/>
                <w:spacing w:val="11"/>
                <w:sz w:val="22"/>
                <w:szCs w:val="22"/>
              </w:rPr>
            </w:pPr>
            <w:r>
              <w:rPr>
                <w:b/>
                <w:spacing w:val="11"/>
                <w:sz w:val="22"/>
                <w:szCs w:val="22"/>
              </w:rPr>
              <w:t xml:space="preserve">青岛站— </w:t>
            </w:r>
          </w:p>
          <w:p>
            <w:pPr>
              <w:pStyle w:val="9"/>
              <w:spacing w:line="415" w:lineRule="auto"/>
              <w:ind w:left="107"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1"/>
                <w:sz w:val="22"/>
                <w:szCs w:val="22"/>
              </w:rPr>
              <w:t>青岛蓝谷</w:t>
            </w:r>
            <w:r>
              <w:rPr>
                <w:b/>
                <w:spacing w:val="-4"/>
                <w:sz w:val="22"/>
                <w:szCs w:val="22"/>
              </w:rPr>
              <w:t>国际酒店</w:t>
            </w:r>
          </w:p>
        </w:tc>
        <w:tc>
          <w:tcPr>
            <w:tcW w:w="2137" w:type="dxa"/>
          </w:tcPr>
          <w:p>
            <w:pPr>
              <w:pStyle w:val="9"/>
              <w:spacing w:before="7"/>
              <w:rPr>
                <w:rFonts w:ascii="宋体"/>
                <w:b/>
                <w:sz w:val="22"/>
                <w:szCs w:val="22"/>
              </w:rPr>
            </w:pPr>
          </w:p>
          <w:p>
            <w:pPr>
              <w:pStyle w:val="9"/>
              <w:spacing w:line="415" w:lineRule="auto"/>
              <w:ind w:left="107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距离：55 km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费用：2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46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RMB</w:t>
            </w:r>
          </w:p>
        </w:tc>
        <w:tc>
          <w:tcPr>
            <w:tcW w:w="4418" w:type="dxa"/>
          </w:tcPr>
          <w:p>
            <w:pPr>
              <w:pStyle w:val="9"/>
              <w:spacing w:before="130" w:line="240" w:lineRule="auto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乘坐地铁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号线至五四广场站，换乘地铁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号线至苗</w:t>
            </w:r>
            <w:r>
              <w:rPr>
                <w:spacing w:val="5"/>
                <w:sz w:val="22"/>
                <w:szCs w:val="22"/>
              </w:rPr>
              <w:t xml:space="preserve">岭路站，再换乘地铁 </w:t>
            </w:r>
            <w:r>
              <w:rPr>
                <w:sz w:val="22"/>
                <w:szCs w:val="22"/>
              </w:rPr>
              <w:t>11</w:t>
            </w:r>
            <w:r>
              <w:rPr>
                <w:spacing w:val="5"/>
                <w:sz w:val="22"/>
                <w:szCs w:val="22"/>
              </w:rPr>
              <w:t xml:space="preserve"> 号线至蓝色硅谷站，</w:t>
            </w:r>
            <w:r>
              <w:rPr>
                <w:rFonts w:hint="eastAsia"/>
                <w:spacing w:val="-2"/>
                <w:sz w:val="22"/>
                <w:szCs w:val="22"/>
                <w:lang w:val="en-US" w:eastAsia="zh-CN"/>
              </w:rPr>
              <w:t>步行至蓝谷酒店，</w:t>
            </w:r>
            <w:r>
              <w:rPr>
                <w:spacing w:val="5"/>
                <w:sz w:val="22"/>
                <w:szCs w:val="22"/>
              </w:rPr>
              <w:t xml:space="preserve">用时 </w:t>
            </w:r>
            <w:r>
              <w:rPr>
                <w:spacing w:val="-10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小时 </w:t>
            </w:r>
            <w:r>
              <w:rPr>
                <w:sz w:val="22"/>
                <w:szCs w:val="22"/>
              </w:rPr>
              <w:t>49</w:t>
            </w:r>
            <w:r>
              <w:rPr>
                <w:spacing w:val="-9"/>
                <w:sz w:val="22"/>
                <w:szCs w:val="22"/>
              </w:rPr>
              <w:t xml:space="preserve"> 分</w:t>
            </w:r>
          </w:p>
        </w:tc>
      </w:tr>
    </w:tbl>
    <w:p/>
    <w:sectPr>
      <w:pgSz w:w="11910" w:h="16840"/>
      <w:pgMar w:top="1700" w:right="86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Tk2MTkzMjBkZjlmYTE3N2RjYjkyOGViMzRiNGUwMTQifQ=="/>
  </w:docVars>
  <w:rsids>
    <w:rsidRoot w:val="00000000"/>
    <w:rsid w:val="03425562"/>
    <w:rsid w:val="07F00CC8"/>
    <w:rsid w:val="103E61FE"/>
    <w:rsid w:val="11BB73DB"/>
    <w:rsid w:val="12ED74AA"/>
    <w:rsid w:val="39AE1450"/>
    <w:rsid w:val="451F26A8"/>
    <w:rsid w:val="46C40504"/>
    <w:rsid w:val="48A1256E"/>
    <w:rsid w:val="48F52BF7"/>
    <w:rsid w:val="526E3872"/>
    <w:rsid w:val="5E5A74D8"/>
    <w:rsid w:val="69456BFD"/>
    <w:rsid w:val="69645F2C"/>
    <w:rsid w:val="69F16C24"/>
    <w:rsid w:val="764C5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等线" w:hAnsi="等线" w:eastAsia="等线" w:cs="等线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line="593" w:lineRule="exact"/>
      <w:ind w:left="4283" w:right="4283"/>
      <w:jc w:val="center"/>
    </w:pPr>
    <w:rPr>
      <w:rFonts w:ascii="等线" w:hAnsi="等线" w:eastAsia="等线" w:cs="等线"/>
      <w:b/>
      <w:bCs/>
      <w:sz w:val="40"/>
      <w:szCs w:val="40"/>
      <w:lang w:val="en-US" w:eastAsia="zh-CN" w:bidi="ar-SA"/>
    </w:rPr>
  </w:style>
  <w:style w:type="table" w:styleId="5">
    <w:name w:val="Table Grid"/>
    <w:basedOn w:val="4"/>
    <w:qFormat/>
    <w:uiPriority w:val="0"/>
    <w:pPr>
      <w:autoSpaceDE/>
      <w:autoSpaceDN/>
      <w:jc w:val="both"/>
    </w:pPr>
    <w:rPr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等线" w:hAnsi="等线" w:eastAsia="等线" w:cs="等线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2023-07-03T00:49:00Z</dcterms:created>
  <dc:creator>dell</dc:creator>
  <cp:lastModifiedBy>王维栋</cp:lastModifiedBy>
  <dcterms:modified xsi:type="dcterms:W3CDTF">2024-03-21T12:00:42Z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2023-07-03T00:00:00Z</vt:filetime>
  </property>
  <property fmtid="{D5CDD505-2E9C-101B-9397-08002B2CF9AE}" pid="5" name="SourceModified">
    <vt:lpwstr>D:20230619102720+02'27'</vt:lpwstr>
  </property>
  <property fmtid="{D5CDD505-2E9C-101B-9397-08002B2CF9AE}" pid="6" name="KSOProductBuildVer">
    <vt:lpwstr>2052-12.1.0.16388</vt:lpwstr>
  </property>
  <property fmtid="{D5CDD505-2E9C-101B-9397-08002B2CF9AE}" pid="7" name="ICV">
    <vt:lpwstr>4931D8CD65AC445B9B46ABDF323D664A_13</vt:lpwstr>
  </property>
</Properties>
</file>