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BESIII Inner Tracker Upgrade Meeting</w:t>
      </w:r>
    </w:p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(</w:t>
      </w:r>
      <w:r w:rsidR="00881FC9">
        <w:rPr>
          <w:rFonts w:asciiTheme="minorHAnsi" w:hAnsiTheme="minorHAnsi"/>
          <w:b/>
          <w:bCs/>
          <w:sz w:val="44"/>
          <w:szCs w:val="44"/>
          <w:u w:val="single"/>
        </w:rPr>
        <w:t>Nov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.</w:t>
      </w:r>
      <w:r w:rsidR="00A1771D">
        <w:rPr>
          <w:rFonts w:asciiTheme="minorHAnsi" w:hAnsiTheme="minorHAnsi"/>
          <w:b/>
          <w:bCs/>
          <w:sz w:val="44"/>
          <w:szCs w:val="44"/>
          <w:u w:val="single"/>
        </w:rPr>
        <w:t>11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, 2024)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 xml:space="preserve">  14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:00 - 1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6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pm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 xml:space="preserve"> (Beijing Time)</w:t>
      </w: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40"/>
          <w:szCs w:val="40"/>
        </w:rPr>
      </w:pPr>
      <w:r w:rsidRPr="00AB47C6">
        <w:rPr>
          <w:rFonts w:asciiTheme="minorHAnsi" w:hAnsiTheme="minorHAnsi"/>
          <w:b/>
          <w:bCs/>
          <w:sz w:val="40"/>
          <w:szCs w:val="40"/>
        </w:rPr>
        <w:t>Meeting agenda and minutes</w:t>
      </w:r>
    </w:p>
    <w:p w:rsidR="001734F1" w:rsidRPr="00AB47C6" w:rsidRDefault="003E123D" w:rsidP="0049514A">
      <w:pPr>
        <w:pStyle w:val="A7"/>
        <w:numPr>
          <w:ilvl w:val="0"/>
          <w:numId w:val="2"/>
        </w:numPr>
        <w:spacing w:line="300" w:lineRule="auto"/>
        <w:jc w:val="both"/>
        <w:rPr>
          <w:rFonts w:asciiTheme="minorHAnsi" w:eastAsia="宋体" w:hAnsiTheme="minorHAnsi" w:cs="宋体" w:hint="eastAsia"/>
          <w:sz w:val="32"/>
          <w:szCs w:val="32"/>
          <w:lang w:val="zh-TW" w:eastAsia="zh-TW"/>
        </w:rPr>
      </w:pPr>
      <w:r w:rsidRPr="00AB47C6">
        <w:rPr>
          <w:rFonts w:asciiTheme="minorHAnsi" w:eastAsia="宋体" w:hAnsiTheme="minorHAnsi" w:cs="宋体"/>
          <w:sz w:val="32"/>
          <w:szCs w:val="32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pt-PT"/>
        </w:rPr>
        <w:t xml:space="preserve">Indico page: </w:t>
      </w:r>
      <w:r w:rsidR="003B631B" w:rsidRPr="003B631B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https://indico.ihep.ac.cn/event/</w:t>
      </w:r>
      <w:r w:rsidR="0049514A" w:rsidRPr="0049514A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24154/</w:t>
      </w:r>
    </w:p>
    <w:p w:rsidR="001734F1" w:rsidRPr="00AB47C6" w:rsidRDefault="003E123D" w:rsidP="00D65F40">
      <w:pPr>
        <w:pStyle w:val="A7"/>
        <w:numPr>
          <w:ilvl w:val="0"/>
          <w:numId w:val="3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  <w:lang w:val="zh-TW" w:eastAsia="zh-TW"/>
        </w:rPr>
      </w:pPr>
      <w:r w:rsidRPr="00AB47C6">
        <w:rPr>
          <w:rFonts w:asciiTheme="minorHAnsi" w:eastAsia="宋体" w:hAnsiTheme="minorHAnsi" w:cs="宋体"/>
          <w:color w:val="0563C1"/>
          <w:sz w:val="28"/>
          <w:szCs w:val="28"/>
          <w:u w:color="0563C1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fr-FR"/>
        </w:rPr>
        <w:t>Participants</w:t>
      </w:r>
      <w:r w:rsidRPr="00AB47C6">
        <w:rPr>
          <w:rFonts w:asciiTheme="minorHAnsi" w:eastAsia="宋体" w:hAnsiTheme="minorHAnsi" w:cs="宋体"/>
          <w:sz w:val="28"/>
          <w:szCs w:val="28"/>
          <w:lang w:val="zh-TW" w:eastAsia="zh-TW"/>
        </w:rPr>
        <w:t>:</w:t>
      </w: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Present in the meeting room</w:t>
      </w:r>
    </w:p>
    <w:p w:rsidR="00574792" w:rsidRDefault="009F0B7B" w:rsidP="00396A9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val="zh-TW" w:eastAsia="zh-TW"/>
        </w:rPr>
      </w:pPr>
      <w:r>
        <w:rPr>
          <w:rFonts w:asciiTheme="minorHAnsi" w:hAnsiTheme="minorHAnsi" w:hint="eastAsia"/>
          <w:sz w:val="28"/>
          <w:szCs w:val="28"/>
          <w:lang w:val="zh-TW"/>
        </w:rPr>
        <w:t>Wang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>
        <w:rPr>
          <w:rFonts w:asciiTheme="minorHAnsi" w:hAnsiTheme="minorHAnsi" w:hint="eastAsia"/>
          <w:sz w:val="28"/>
          <w:szCs w:val="28"/>
          <w:lang w:val="zh-TW"/>
        </w:rPr>
        <w:t>Zheng,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0904D5">
        <w:rPr>
          <w:rFonts w:asciiTheme="minorHAnsi" w:hAnsiTheme="minorHAnsi"/>
          <w:sz w:val="28"/>
          <w:szCs w:val="28"/>
          <w:lang w:val="zh-TW" w:eastAsia="zh-TW"/>
        </w:rPr>
        <w:t>H</w:t>
      </w:r>
      <w:r w:rsidR="000904D5">
        <w:rPr>
          <w:rFonts w:asciiTheme="minorHAnsi" w:hAnsiTheme="minorHAnsi" w:hint="eastAsia"/>
          <w:sz w:val="28"/>
          <w:szCs w:val="28"/>
          <w:lang w:val="zh-TW"/>
        </w:rPr>
        <w:t>aibo</w:t>
      </w:r>
      <w:r w:rsidR="000904D5">
        <w:rPr>
          <w:rFonts w:asciiTheme="minorHAnsi" w:hAnsiTheme="minorHAnsi"/>
          <w:sz w:val="28"/>
          <w:szCs w:val="28"/>
          <w:lang w:val="zh-TW"/>
        </w:rPr>
        <w:t xml:space="preserve"> Li, </w:t>
      </w:r>
      <w:r>
        <w:rPr>
          <w:rFonts w:asciiTheme="minorHAnsi" w:hAnsiTheme="minorHAnsi" w:hint="eastAsia"/>
          <w:sz w:val="28"/>
          <w:szCs w:val="28"/>
          <w:lang w:val="zh-TW"/>
        </w:rPr>
        <w:t>Min</w:t>
      </w:r>
      <w:r>
        <w:rPr>
          <w:rFonts w:asciiTheme="minorHAnsi" w:hAnsiTheme="minorHAnsi"/>
          <w:sz w:val="28"/>
          <w:szCs w:val="28"/>
          <w:lang w:val="zh-TW" w:eastAsia="zh-TW"/>
        </w:rPr>
        <w:t>g</w:t>
      </w:r>
      <w:r>
        <w:rPr>
          <w:rFonts w:asciiTheme="minorHAnsi" w:hAnsiTheme="minorHAnsi" w:hint="eastAsia"/>
          <w:sz w:val="28"/>
          <w:szCs w:val="28"/>
          <w:lang w:val="zh-TW"/>
        </w:rPr>
        <w:t>yi</w:t>
      </w:r>
      <w:r>
        <w:rPr>
          <w:rFonts w:asciiTheme="minorHAnsi" w:hAnsiTheme="minorHAnsi"/>
          <w:sz w:val="28"/>
          <w:szCs w:val="28"/>
          <w:lang w:val="zh-TW"/>
        </w:rPr>
        <w:t xml:space="preserve"> Dong, </w:t>
      </w:r>
      <w:r w:rsidR="00532028">
        <w:rPr>
          <w:rFonts w:asciiTheme="minorHAnsi" w:hAnsiTheme="minorHAnsi"/>
          <w:sz w:val="28"/>
          <w:szCs w:val="28"/>
          <w:lang w:val="zh-TW" w:eastAsia="zh-TW"/>
        </w:rPr>
        <w:t>Jing Dong</w:t>
      </w:r>
      <w:r w:rsidR="00326982">
        <w:rPr>
          <w:rFonts w:asciiTheme="minorHAnsi" w:hAnsiTheme="minorHAnsi" w:hint="eastAsia"/>
          <w:sz w:val="28"/>
          <w:szCs w:val="28"/>
          <w:lang w:val="zh-TW"/>
        </w:rPr>
        <w:t>,</w:t>
      </w:r>
      <w:r w:rsidR="00326982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Zeng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Tingxuan</w:t>
      </w:r>
      <w:r w:rsidR="00396A90"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>,</w:t>
      </w:r>
      <w:r w:rsidR="00396A90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L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>iangchenglong Jin</w:t>
      </w:r>
      <w:r>
        <w:rPr>
          <w:rFonts w:asciiTheme="minorHAnsi" w:hAnsiTheme="minorHAnsi" w:hint="eastAsia"/>
          <w:sz w:val="28"/>
          <w:szCs w:val="28"/>
          <w:lang w:val="zh-TW"/>
        </w:rPr>
        <w:t>,</w:t>
      </w:r>
      <w:r w:rsidR="000904D5">
        <w:rPr>
          <w:rFonts w:asciiTheme="minorHAnsi" w:hAnsiTheme="minorHAnsi"/>
          <w:sz w:val="28"/>
          <w:szCs w:val="28"/>
          <w:lang w:val="zh-TW"/>
        </w:rPr>
        <w:t xml:space="preserve"> </w:t>
      </w:r>
      <w:r w:rsidR="000904D5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Giulio Mezzadri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>,</w:t>
      </w:r>
      <w:r w:rsidR="000904D5" w:rsidRPr="000904D5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 xml:space="preserve"> </w:t>
      </w:r>
      <w:r w:rsidR="000904D5" w:rsidRPr="002922AD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>Fu</w:t>
      </w:r>
      <w:r w:rsidR="000904D5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 Jinyu</w:t>
      </w:r>
    </w:p>
    <w:p w:rsidR="00396A90" w:rsidRPr="00AB47C6" w:rsidRDefault="00396A90" w:rsidP="00D65F4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eastAsia="zh-TW"/>
        </w:rPr>
      </w:pP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Online at ZOOM</w:t>
      </w:r>
    </w:p>
    <w:p w:rsidR="00532028" w:rsidRPr="002922AD" w:rsidRDefault="002922AD" w:rsidP="003B631B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color w:val="auto"/>
          <w:sz w:val="28"/>
          <w:szCs w:val="28"/>
          <w:lang w:val="zh-TW" w:eastAsia="zh-TW"/>
        </w:rPr>
      </w:pPr>
      <w:r>
        <w:rPr>
          <w:rFonts w:asciiTheme="minorHAnsi" w:hAnsiTheme="minorHAnsi"/>
          <w:sz w:val="28"/>
          <w:szCs w:val="28"/>
          <w:lang w:val="zh-TW" w:eastAsia="zh-TW"/>
        </w:rPr>
        <w:t xml:space="preserve">Qun Ouyag, </w:t>
      </w:r>
      <w:r w:rsidR="00326982" w:rsidRPr="002922AD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 xml:space="preserve">Gong Wenxuan, </w:t>
      </w:r>
      <w:r w:rsidRPr="002922AD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Ma Si, Sheng Dong, </w:t>
      </w:r>
      <w:r w:rsidR="00326982" w:rsidRPr="002922AD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Ji Xiaolu, </w:t>
      </w:r>
      <w:r w:rsidR="00396A90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Liangliang Wang, </w:t>
      </w:r>
      <w:r w:rsidR="00326982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Fei Li, 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>Yinhong Zhang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Linghui Wu, 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Dai Hongliang</w:t>
      </w:r>
      <w:r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Gianluigi Cibinetto</w:t>
      </w:r>
      <w:r w:rsidR="000904D5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0904D5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Michela Greco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 </w:t>
      </w:r>
    </w:p>
    <w:p w:rsidR="001734F1" w:rsidRPr="00AB47C6" w:rsidRDefault="001734F1" w:rsidP="00D65F40">
      <w:pPr>
        <w:pStyle w:val="A7"/>
        <w:spacing w:line="300" w:lineRule="auto"/>
        <w:jc w:val="both"/>
        <w:rPr>
          <w:rFonts w:asciiTheme="minorHAnsi" w:eastAsia="PMingLiU" w:hAnsiTheme="minorHAnsi" w:cs="宋体" w:hint="eastAsia"/>
          <w:b/>
          <w:bCs/>
          <w:sz w:val="30"/>
          <w:szCs w:val="30"/>
          <w:lang w:val="zh-TW" w:eastAsia="zh-TW"/>
        </w:rPr>
      </w:pPr>
    </w:p>
    <w:p w:rsidR="001853A0" w:rsidRDefault="009F0B7B" w:rsidP="001853A0">
      <w:pPr>
        <w:pStyle w:val="A7"/>
        <w:spacing w:line="300" w:lineRule="auto"/>
        <w:jc w:val="both"/>
        <w:rPr>
          <w:rFonts w:asciiTheme="minorHAnsi" w:hAnsiTheme="minorHAnsi" w:hint="eastAsia"/>
          <w:b/>
          <w:bCs/>
          <w:sz w:val="40"/>
          <w:szCs w:val="40"/>
          <w:shd w:val="clear" w:color="auto" w:fill="FFFFFF"/>
          <w:lang w:val="zh-TW" w:eastAsia="zh-TW"/>
        </w:rPr>
      </w:pP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Progress and plan</w:t>
      </w:r>
      <w:r w:rsidR="003E123D"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: Mingyi Dong</w:t>
      </w:r>
      <w:r w:rsidR="00B54D7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</w:t>
      </w:r>
      <w:r w:rsidR="002922A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(</w:t>
      </w:r>
      <w:hyperlink r:id="rId7" w:history="1">
        <w:r w:rsidR="00BE5C1D" w:rsidRPr="00BE5C1D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  <w:lang w:val="zh-TW" w:eastAsia="zh-TW"/>
          </w:rPr>
          <w:t>Slides</w:t>
        </w:r>
      </w:hyperlink>
      <w:r w:rsidR="002922A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)</w:t>
      </w:r>
    </w:p>
    <w:p w:rsidR="00973169" w:rsidRPr="00881FC9" w:rsidRDefault="009F0B7B" w:rsidP="001853A0">
      <w:pPr>
        <w:pStyle w:val="A7"/>
        <w:spacing w:line="300" w:lineRule="auto"/>
        <w:jc w:val="both"/>
        <w:rPr>
          <w:rFonts w:asciiTheme="minorHAnsi" w:eastAsiaTheme="minorEastAsia" w:hAnsiTheme="minorHAnsi" w:cs="Aptos" w:hint="eastAsia"/>
          <w:b/>
          <w:sz w:val="28"/>
          <w:szCs w:val="28"/>
        </w:rPr>
      </w:pPr>
      <w:r w:rsidRPr="00881FC9">
        <w:rPr>
          <w:rFonts w:asciiTheme="minorHAnsi" w:eastAsiaTheme="minorEastAsia" w:hAnsiTheme="minorHAnsi" w:cs="Aptos" w:hint="eastAsia"/>
          <w:b/>
          <w:sz w:val="28"/>
          <w:szCs w:val="28"/>
        </w:rPr>
        <w:t>P</w:t>
      </w:r>
      <w:r w:rsidRPr="00881FC9">
        <w:rPr>
          <w:rFonts w:asciiTheme="minorHAnsi" w:eastAsiaTheme="minorEastAsia" w:hAnsiTheme="minorHAnsi" w:cs="Aptos"/>
          <w:b/>
          <w:sz w:val="28"/>
          <w:szCs w:val="28"/>
        </w:rPr>
        <w:t>rogress of MDC last week</w:t>
      </w:r>
    </w:p>
    <w:p w:rsidR="00973169" w:rsidRDefault="000904D5" w:rsidP="001853A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6F34289" wp14:editId="2410F049">
            <wp:extent cx="5943600" cy="23990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31B" w:rsidRDefault="003B631B" w:rsidP="001853A0">
      <w:pPr>
        <w:pStyle w:val="A7"/>
        <w:spacing w:line="300" w:lineRule="auto"/>
        <w:jc w:val="both"/>
        <w:rPr>
          <w:rFonts w:asciiTheme="minorHAnsi" w:hAnsiTheme="minorHAnsi" w:cs="宋体" w:hint="eastAsia"/>
          <w:b/>
          <w:bCs/>
          <w:sz w:val="28"/>
          <w:szCs w:val="28"/>
          <w:lang w:val="zh-TW" w:eastAsia="zh-TW"/>
        </w:rPr>
      </w:pPr>
      <w:r>
        <w:rPr>
          <w:rFonts w:asciiTheme="minorHAnsi" w:eastAsia="宋体" w:hAnsiTheme="minorHAnsi" w:cs="宋体"/>
          <w:b/>
          <w:bCs/>
          <w:sz w:val="28"/>
          <w:szCs w:val="28"/>
        </w:rPr>
        <w:t>Summary</w:t>
      </w:r>
      <w:r w:rsidR="003E123D"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715CEB" w:rsidRDefault="000904D5" w:rsidP="001C3DCA">
      <w:pPr>
        <w:pStyle w:val="Default"/>
        <w:numPr>
          <w:ilvl w:val="0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>The problematic preamplifier boards were fixed</w:t>
      </w:r>
    </w:p>
    <w:p w:rsidR="00000000" w:rsidRPr="000904D5" w:rsidRDefault="001C3DCA" w:rsidP="001C3DCA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0904D5">
        <w:rPr>
          <w:rFonts w:asciiTheme="minorHAnsi" w:eastAsiaTheme="minorEastAsia" w:hAnsiTheme="minorHAnsi" w:cs="Aptos"/>
          <w:sz w:val="28"/>
          <w:szCs w:val="28"/>
        </w:rPr>
        <w:t xml:space="preserve">W13-12 : </w:t>
      </w:r>
      <w:r w:rsidRPr="000904D5">
        <w:rPr>
          <w:rFonts w:asciiTheme="minorHAnsi" w:eastAsiaTheme="minorEastAsia" w:hAnsiTheme="minorHAnsi" w:cs="Aptos"/>
          <w:sz w:val="28"/>
          <w:szCs w:val="28"/>
        </w:rPr>
        <w:t>Removed CGEM b</w:t>
      </w:r>
      <w:r w:rsidR="000904D5">
        <w:rPr>
          <w:rFonts w:asciiTheme="minorHAnsi" w:eastAsiaTheme="minorEastAsia" w:hAnsiTheme="minorHAnsi" w:cs="Aptos"/>
          <w:sz w:val="28"/>
          <w:szCs w:val="28"/>
        </w:rPr>
        <w:t>oards, disconnected channel 8. T</w:t>
      </w:r>
      <w:r w:rsidRPr="000904D5">
        <w:rPr>
          <w:rFonts w:asciiTheme="minorHAnsi" w:eastAsiaTheme="minorEastAsia" w:hAnsiTheme="minorHAnsi" w:cs="Aptos"/>
          <w:sz w:val="28"/>
          <w:szCs w:val="28"/>
        </w:rPr>
        <w:t>his preamplifier board worked well with nominal voltage. And</w:t>
      </w:r>
      <w:r w:rsidR="000904D5">
        <w:rPr>
          <w:rFonts w:asciiTheme="minorHAnsi" w:eastAsiaTheme="minorEastAsia" w:hAnsiTheme="minorHAnsi" w:cs="Aptos"/>
          <w:sz w:val="28"/>
          <w:szCs w:val="28"/>
        </w:rPr>
        <w:t xml:space="preserve"> then connected </w:t>
      </w:r>
      <w:r w:rsidR="000904D5">
        <w:rPr>
          <w:rFonts w:asciiTheme="minorHAnsi" w:eastAsiaTheme="minorEastAsia" w:hAnsiTheme="minorHAnsi" w:cs="Aptos"/>
          <w:sz w:val="28"/>
          <w:szCs w:val="28"/>
        </w:rPr>
        <w:lastRenderedPageBreak/>
        <w:t>the channel 8. I</w:t>
      </w:r>
      <w:r w:rsidRPr="000904D5">
        <w:rPr>
          <w:rFonts w:asciiTheme="minorHAnsi" w:eastAsiaTheme="minorEastAsia" w:hAnsiTheme="minorHAnsi" w:cs="Aptos"/>
          <w:sz w:val="28"/>
          <w:szCs w:val="28"/>
        </w:rPr>
        <w:t>t also worked well with HV</w:t>
      </w:r>
    </w:p>
    <w:p w:rsidR="00000000" w:rsidRPr="000904D5" w:rsidRDefault="001C3DCA" w:rsidP="001C3DCA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0904D5">
        <w:rPr>
          <w:rFonts w:asciiTheme="minorHAnsi" w:eastAsiaTheme="minorEastAsia" w:hAnsiTheme="minorHAnsi" w:cs="Aptos"/>
          <w:sz w:val="28"/>
          <w:szCs w:val="28"/>
        </w:rPr>
        <w:t xml:space="preserve">W19-16 : Removed CGEM </w:t>
      </w:r>
      <w:r w:rsidRPr="000904D5">
        <w:rPr>
          <w:rFonts w:asciiTheme="minorHAnsi" w:eastAsiaTheme="minorEastAsia" w:hAnsiTheme="minorHAnsi" w:cs="Aptos"/>
          <w:sz w:val="28"/>
          <w:szCs w:val="28"/>
        </w:rPr>
        <w:t>boards. Found a CGEM screw on this board, which almost touched the resister for HV circuit. Removed this screw, and this board worked well with nominal voltage.</w:t>
      </w:r>
    </w:p>
    <w:p w:rsidR="00000000" w:rsidRPr="000904D5" w:rsidRDefault="001C3DCA" w:rsidP="001C3DCA">
      <w:pPr>
        <w:pStyle w:val="Default"/>
        <w:numPr>
          <w:ilvl w:val="1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0904D5">
        <w:rPr>
          <w:rFonts w:asciiTheme="minorHAnsi" w:eastAsiaTheme="minorEastAsia" w:hAnsiTheme="minorHAnsi" w:cs="Aptos"/>
          <w:sz w:val="28"/>
          <w:szCs w:val="28"/>
        </w:rPr>
        <w:t>W19-13: Discharge was found d</w:t>
      </w:r>
      <w:r w:rsidRPr="000904D5">
        <w:rPr>
          <w:rFonts w:asciiTheme="minorHAnsi" w:eastAsiaTheme="minorEastAsia" w:hAnsiTheme="minorHAnsi" w:cs="Aptos"/>
          <w:sz w:val="28"/>
          <w:szCs w:val="28"/>
        </w:rPr>
        <w:t>uring the test. Disconnected channel 6, and this board worked well with nominal voltage</w:t>
      </w:r>
    </w:p>
    <w:p w:rsidR="00000000" w:rsidRPr="000904D5" w:rsidRDefault="001C3DCA" w:rsidP="001C3DCA">
      <w:pPr>
        <w:pStyle w:val="Default"/>
        <w:numPr>
          <w:ilvl w:val="0"/>
          <w:numId w:val="20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0904D5">
        <w:rPr>
          <w:rFonts w:asciiTheme="minorHAnsi" w:eastAsiaTheme="minorEastAsia" w:hAnsiTheme="minorHAnsi" w:cs="Aptos"/>
          <w:sz w:val="28"/>
          <w:szCs w:val="28"/>
        </w:rPr>
        <w:t xml:space="preserve">All </w:t>
      </w:r>
      <w:r w:rsidR="000904D5">
        <w:rPr>
          <w:rFonts w:asciiTheme="minorHAnsi" w:eastAsiaTheme="minorEastAsia" w:hAnsiTheme="minorHAnsi" w:cs="Aptos"/>
          <w:sz w:val="28"/>
          <w:szCs w:val="28"/>
        </w:rPr>
        <w:t xml:space="preserve">of other </w:t>
      </w:r>
      <w:r w:rsidRPr="000904D5">
        <w:rPr>
          <w:rFonts w:asciiTheme="minorHAnsi" w:eastAsiaTheme="minorEastAsia" w:hAnsiTheme="minorHAnsi" w:cs="Aptos"/>
          <w:sz w:val="28"/>
          <w:szCs w:val="28"/>
        </w:rPr>
        <w:t>layers work stable with operating HV</w:t>
      </w:r>
    </w:p>
    <w:p w:rsidR="009F0B7B" w:rsidRPr="000904D5" w:rsidRDefault="001C3DCA" w:rsidP="001C3DCA">
      <w:pPr>
        <w:pStyle w:val="Default"/>
        <w:numPr>
          <w:ilvl w:val="0"/>
          <w:numId w:val="20"/>
        </w:numPr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 w:rsidRPr="000904D5">
        <w:rPr>
          <w:rFonts w:asciiTheme="minorHAnsi" w:eastAsiaTheme="minorEastAsia" w:hAnsiTheme="minorHAnsi" w:cs="Aptos"/>
          <w:sz w:val="28"/>
          <w:szCs w:val="28"/>
        </w:rPr>
        <w:t>All shielding plates arrived</w:t>
      </w:r>
      <w:r w:rsidR="000904D5">
        <w:rPr>
          <w:rFonts w:asciiTheme="minorHAnsi" w:eastAsiaTheme="minorEastAsia" w:hAnsiTheme="minorHAnsi" w:cs="Aptos" w:hint="eastAsia"/>
          <w:sz w:val="28"/>
          <w:szCs w:val="28"/>
        </w:rPr>
        <w:t xml:space="preserve"> and </w:t>
      </w:r>
      <w:r w:rsidR="000904D5">
        <w:rPr>
          <w:rFonts w:asciiTheme="minorHAnsi" w:eastAsiaTheme="minorEastAsia" w:hAnsiTheme="minorHAnsi" w:cs="Aptos"/>
          <w:sz w:val="28"/>
          <w:szCs w:val="28"/>
        </w:rPr>
        <w:t>a</w:t>
      </w:r>
      <w:r w:rsidRPr="000904D5">
        <w:rPr>
          <w:rFonts w:asciiTheme="minorHAnsi" w:eastAsiaTheme="minorEastAsia" w:hAnsiTheme="minorHAnsi" w:cs="Aptos"/>
          <w:sz w:val="28"/>
          <w:szCs w:val="28"/>
        </w:rPr>
        <w:t xml:space="preserve">ll components of </w:t>
      </w:r>
      <w:r w:rsidR="000904D5">
        <w:rPr>
          <w:rFonts w:asciiTheme="minorHAnsi" w:eastAsiaTheme="minorEastAsia" w:hAnsiTheme="minorHAnsi" w:cs="Aptos"/>
          <w:sz w:val="28"/>
          <w:szCs w:val="28"/>
        </w:rPr>
        <w:t xml:space="preserve">CGEM </w:t>
      </w:r>
      <w:r w:rsidRPr="000904D5">
        <w:rPr>
          <w:rFonts w:asciiTheme="minorHAnsi" w:eastAsiaTheme="minorEastAsia" w:hAnsiTheme="minorHAnsi" w:cs="Aptos"/>
          <w:sz w:val="28"/>
          <w:szCs w:val="28"/>
        </w:rPr>
        <w:t>HV support structure  arrived</w:t>
      </w:r>
    </w:p>
    <w:p w:rsidR="009F0B7B" w:rsidRPr="00881FC9" w:rsidRDefault="009F0B7B" w:rsidP="009F0B7B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b/>
          <w:sz w:val="28"/>
          <w:szCs w:val="28"/>
        </w:rPr>
      </w:pPr>
      <w:r w:rsidRPr="00881FC9">
        <w:rPr>
          <w:rFonts w:asciiTheme="minorHAnsi" w:eastAsiaTheme="minorEastAsia" w:hAnsiTheme="minorHAnsi" w:cs="Aptos" w:hint="eastAsia"/>
          <w:b/>
          <w:sz w:val="28"/>
          <w:szCs w:val="28"/>
        </w:rPr>
        <w:t>P</w:t>
      </w:r>
      <w:r w:rsidRPr="00881FC9">
        <w:rPr>
          <w:rFonts w:asciiTheme="minorHAnsi" w:eastAsiaTheme="minorEastAsia" w:hAnsiTheme="minorHAnsi" w:cs="Aptos"/>
          <w:b/>
          <w:sz w:val="28"/>
          <w:szCs w:val="28"/>
        </w:rPr>
        <w:t>lan for next week</w:t>
      </w:r>
    </w:p>
    <w:p w:rsidR="009F0B7B" w:rsidRDefault="000904D5" w:rsidP="009F0B7B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>
        <w:rPr>
          <w:noProof/>
        </w:rPr>
        <w:drawing>
          <wp:inline distT="0" distB="0" distL="0" distR="0" wp14:anchorId="631DAE41" wp14:editId="485B07E5">
            <wp:extent cx="5943600" cy="28657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35" w:rsidRDefault="00BE5C1D" w:rsidP="00973169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>
        <w:rPr>
          <w:rFonts w:asciiTheme="minorHAnsi" w:eastAsiaTheme="minorEastAsia" w:hAnsiTheme="minorHAnsi" w:cs="Aptos" w:hint="eastAsia"/>
          <w:sz w:val="28"/>
          <w:szCs w:val="28"/>
        </w:rPr>
        <w:t>Comments:</w:t>
      </w:r>
    </w:p>
    <w:p w:rsidR="00BE5C1D" w:rsidRDefault="00BE5C1D" w:rsidP="00973169">
      <w:pPr>
        <w:pStyle w:val="Default"/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 xml:space="preserve">Haibo: </w:t>
      </w:r>
      <w:r w:rsidRPr="00BE5C1D">
        <w:rPr>
          <w:rFonts w:asciiTheme="minorHAnsi" w:eastAsiaTheme="minorEastAsia" w:hAnsiTheme="minorHAnsi" w:cs="Aptos"/>
          <w:sz w:val="28"/>
          <w:szCs w:val="28"/>
        </w:rPr>
        <w:t>The joint testing of CGEM and MDC is very important. Some time should be reserved for sufficient testing</w:t>
      </w:r>
      <w:r>
        <w:rPr>
          <w:rFonts w:asciiTheme="minorHAnsi" w:eastAsiaTheme="minorEastAsia" w:hAnsiTheme="minorHAnsi" w:cs="Aptos"/>
          <w:sz w:val="28"/>
          <w:szCs w:val="28"/>
        </w:rPr>
        <w:t xml:space="preserve"> </w:t>
      </w:r>
    </w:p>
    <w:p w:rsidR="00BE5C1D" w:rsidRPr="00BE5C1D" w:rsidRDefault="00BE5C1D" w:rsidP="00973169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CGEM</w:t>
      </w:r>
      <w:r w:rsid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installation report</w:t>
      </w: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: </w:t>
      </w:r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 w:rsidR="00F0644A" w:rsidRPr="00F0644A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Giulio Mezzadri</w:t>
      </w:r>
      <w:r w:rsid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(</w:t>
      </w:r>
      <w:hyperlink r:id="rId10" w:history="1">
        <w:r w:rsidR="00D52D3D" w:rsidRPr="00D52D3D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</w:rPr>
          <w:t>Slides</w:t>
        </w:r>
      </w:hyperlink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)</w:t>
      </w:r>
    </w:p>
    <w:p w:rsidR="009F3506" w:rsidRPr="009F3506" w:rsidRDefault="003E123D" w:rsidP="009F0B7B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>Summary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0904D5" w:rsidRPr="000904D5" w:rsidRDefault="000904D5" w:rsidP="00090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1. Grounding</w:t>
      </w:r>
    </w:p>
    <w:p w:rsidR="000904D5" w:rsidRPr="000904D5" w:rsidRDefault="000904D5" w:rsidP="00090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- Copper braid wrapped with insulating tape</w:t>
      </w:r>
    </w:p>
    <w:p w:rsidR="000904D5" w:rsidRPr="000904D5" w:rsidRDefault="000904D5" w:rsidP="00090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from the detector to the low-voltage crates and to BESIII earth</w:t>
      </w:r>
    </w:p>
    <w:p w:rsidR="000904D5" w:rsidRPr="000904D5" w:rsidRDefault="000904D5" w:rsidP="00090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from the high-voltage crate to BESIII earth</w:t>
      </w:r>
    </w:p>
    <w:p w:rsidR="000904D5" w:rsidRPr="000904D5" w:rsidRDefault="000904D5" w:rsidP="00090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from the system fanout to BESIII earth</w:t>
      </w:r>
    </w:p>
    <w:p w:rsidR="000904D5" w:rsidRPr="000904D5" w:rsidRDefault="000904D5" w:rsidP="00090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lastRenderedPageBreak/>
        <w:t>- Ongoing tests</w:t>
      </w:r>
    </w:p>
    <w:p w:rsidR="000904D5" w:rsidRPr="000904D5" w:rsidRDefault="000904D5" w:rsidP="00090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2</w:t>
      </w:r>
      <w:r w:rsidR="00F0644A">
        <w:rPr>
          <w:rFonts w:asciiTheme="minorHAnsi" w:hAnsiTheme="minorHAnsi"/>
          <w:sz w:val="28"/>
          <w:szCs w:val="28"/>
        </w:rPr>
        <w:t>.</w:t>
      </w:r>
      <w:r w:rsidRPr="000904D5">
        <w:rPr>
          <w:rFonts w:asciiTheme="minorHAnsi" w:hAnsiTheme="minorHAnsi"/>
          <w:sz w:val="28"/>
          <w:szCs w:val="28"/>
        </w:rPr>
        <w:t xml:space="preserve"> Connection of optical fibers- east side- is possible.</w:t>
      </w:r>
    </w:p>
    <w:p w:rsidR="000904D5" w:rsidRPr="000904D5" w:rsidRDefault="000904D5" w:rsidP="00090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Length is enough but we have to protect them.</w:t>
      </w:r>
    </w:p>
    <w:p w:rsidR="000904D5" w:rsidRPr="000904D5" w:rsidRDefault="000904D5" w:rsidP="00090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- Bought corrugated pipes</w:t>
      </w:r>
    </w:p>
    <w:p w:rsidR="000904D5" w:rsidRPr="000904D5" w:rsidRDefault="000904D5" w:rsidP="00090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- placed in position on Monday 11</w:t>
      </w:r>
    </w:p>
    <w:p w:rsidR="000904D5" w:rsidRPr="000904D5" w:rsidRDefault="000904D5" w:rsidP="00090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00" w:left="480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- Still needed to connect them on both sides,</w:t>
      </w:r>
    </w:p>
    <w:p w:rsidR="001C04FD" w:rsidRDefault="00D52D3D" w:rsidP="000904D5">
      <w:pPr>
        <w:pStyle w:val="A7"/>
        <w:spacing w:line="300" w:lineRule="auto"/>
        <w:ind w:leftChars="200" w:left="48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Mi</w:t>
      </w:r>
      <w:r w:rsidR="000904D5" w:rsidRPr="000904D5">
        <w:rPr>
          <w:rFonts w:asciiTheme="minorHAnsi" w:hAnsiTheme="minorHAnsi"/>
          <w:sz w:val="28"/>
          <w:szCs w:val="28"/>
        </w:rPr>
        <w:t>ssing one GEM-DC in the VME crate</w:t>
      </w:r>
    </w:p>
    <w:p w:rsidR="000904D5" w:rsidRPr="000904D5" w:rsidRDefault="000904D5" w:rsidP="000904D5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3. Check of MDC boards</w:t>
      </w:r>
    </w:p>
    <w:p w:rsidR="000904D5" w:rsidRPr="000904D5" w:rsidRDefault="000904D5" w:rsidP="000904D5">
      <w:pPr>
        <w:pStyle w:val="A7"/>
        <w:spacing w:line="300" w:lineRule="auto"/>
        <w:ind w:leftChars="200" w:left="480"/>
        <w:jc w:val="both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- Tower 21, issue of MDC board (CGEM DLVPCs tower)</w:t>
      </w:r>
    </w:p>
    <w:p w:rsidR="000904D5" w:rsidRPr="000904D5" w:rsidRDefault="000904D5" w:rsidP="000904D5">
      <w:pPr>
        <w:pStyle w:val="A7"/>
        <w:spacing w:line="300" w:lineRule="auto"/>
        <w:ind w:leftChars="200" w:left="480"/>
        <w:jc w:val="both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-Tower 22, issue to a brass spacer used for CGEM DLVPC (CGEM HV+GNDPC)</w:t>
      </w:r>
    </w:p>
    <w:p w:rsidR="000904D5" w:rsidRPr="000904D5" w:rsidRDefault="000904D5" w:rsidP="000904D5">
      <w:pPr>
        <w:pStyle w:val="A7"/>
        <w:spacing w:line="300" w:lineRule="auto"/>
        <w:ind w:leftChars="200" w:left="480"/>
        <w:jc w:val="both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- Tower 17, issue of MDC board (CGEM HV+GNDPC)</w:t>
      </w:r>
    </w:p>
    <w:p w:rsidR="000904D5" w:rsidRPr="000904D5" w:rsidRDefault="000904D5" w:rsidP="000904D5">
      <w:pPr>
        <w:pStyle w:val="A7"/>
        <w:spacing w:line="300" w:lineRule="auto"/>
        <w:ind w:leftChars="200" w:left="480"/>
        <w:jc w:val="both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Long operation, especially for the MDC board in tower 17 due to the very tight space conditions.</w:t>
      </w:r>
    </w:p>
    <w:p w:rsidR="000904D5" w:rsidRPr="000904D5" w:rsidRDefault="000904D5" w:rsidP="000904D5">
      <w:pPr>
        <w:pStyle w:val="A7"/>
        <w:spacing w:line="300" w:lineRule="auto"/>
        <w:ind w:leftChars="200" w:left="480"/>
        <w:jc w:val="both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Long operation for the cabling of the CGEM DLVPC and HV/GNPCs due to the very tight space conditions;</w:t>
      </w:r>
    </w:p>
    <w:p w:rsidR="000904D5" w:rsidRPr="000904D5" w:rsidRDefault="00F0644A" w:rsidP="000904D5">
      <w:pPr>
        <w:pStyle w:val="A7"/>
        <w:spacing w:line="300" w:lineRule="auto"/>
        <w:ind w:leftChars="200" w:left="48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</w:t>
      </w:r>
      <w:r w:rsidR="000904D5" w:rsidRPr="000904D5">
        <w:rPr>
          <w:rFonts w:asciiTheme="minorHAnsi" w:hAnsiTheme="minorHAnsi"/>
          <w:sz w:val="28"/>
          <w:szCs w:val="28"/>
        </w:rPr>
        <w:t>ome minor problems were recovered.</w:t>
      </w:r>
    </w:p>
    <w:p w:rsidR="000904D5" w:rsidRPr="000904D5" w:rsidRDefault="000904D5" w:rsidP="000904D5">
      <w:pPr>
        <w:pStyle w:val="A7"/>
        <w:spacing w:line="300" w:lineRule="auto"/>
        <w:ind w:leftChars="200" w:left="480"/>
        <w:jc w:val="both"/>
        <w:rPr>
          <w:rFonts w:asciiTheme="minorHAnsi" w:hAnsiTheme="minorHAnsi"/>
          <w:sz w:val="28"/>
          <w:szCs w:val="28"/>
        </w:rPr>
      </w:pPr>
      <w:r w:rsidRPr="000904D5">
        <w:rPr>
          <w:rFonts w:asciiTheme="minorHAnsi" w:hAnsiTheme="minorHAnsi"/>
          <w:sz w:val="28"/>
          <w:szCs w:val="28"/>
        </w:rPr>
        <w:t>HV tests underway</w:t>
      </w:r>
    </w:p>
    <w:p w:rsidR="00D57C25" w:rsidRPr="00754DD6" w:rsidRDefault="00D57C25" w:rsidP="001C04FD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 w:rsidRPr="00754DD6">
        <w:rPr>
          <w:rFonts w:asciiTheme="minorHAnsi" w:eastAsia="宋体" w:hAnsiTheme="minorHAnsi" w:cs="宋体" w:hint="eastAsia"/>
          <w:b/>
          <w:bCs/>
          <w:sz w:val="28"/>
          <w:szCs w:val="28"/>
        </w:rPr>
        <w:t xml:space="preserve">Plan </w:t>
      </w:r>
      <w:r w:rsidRPr="00754DD6">
        <w:rPr>
          <w:rFonts w:asciiTheme="minorHAnsi" w:eastAsia="宋体" w:hAnsiTheme="minorHAnsi" w:cs="宋体"/>
          <w:b/>
          <w:bCs/>
          <w:sz w:val="28"/>
          <w:szCs w:val="28"/>
        </w:rPr>
        <w:t xml:space="preserve">for next week </w:t>
      </w:r>
    </w:p>
    <w:p w:rsidR="00F0644A" w:rsidRPr="00F0644A" w:rsidRDefault="00F0644A" w:rsidP="001C3DCA">
      <w:pPr>
        <w:pStyle w:val="A7"/>
        <w:numPr>
          <w:ilvl w:val="0"/>
          <w:numId w:val="21"/>
        </w:numPr>
        <w:jc w:val="both"/>
        <w:rPr>
          <w:rFonts w:asciiTheme="minorHAnsi" w:hAnsiTheme="minorHAnsi"/>
          <w:sz w:val="28"/>
          <w:szCs w:val="28"/>
        </w:rPr>
      </w:pPr>
      <w:r w:rsidRPr="00F0644A">
        <w:rPr>
          <w:rFonts w:asciiTheme="minorHAnsi" w:hAnsiTheme="minorHAnsi"/>
          <w:sz w:val="28"/>
          <w:szCs w:val="28"/>
        </w:rPr>
        <w:t>Outside area</w:t>
      </w:r>
    </w:p>
    <w:p w:rsidR="00F0644A" w:rsidRPr="00F0644A" w:rsidRDefault="00F0644A" w:rsidP="00F0644A">
      <w:pPr>
        <w:pStyle w:val="A7"/>
        <w:ind w:leftChars="200" w:left="480"/>
        <w:jc w:val="both"/>
        <w:rPr>
          <w:rFonts w:asciiTheme="minorHAnsi" w:hAnsiTheme="minorHAnsi"/>
          <w:sz w:val="28"/>
          <w:szCs w:val="28"/>
        </w:rPr>
      </w:pPr>
      <w:r w:rsidRPr="00F0644A">
        <w:rPr>
          <w:rFonts w:asciiTheme="minorHAnsi" w:hAnsiTheme="minorHAnsi" w:hint="eastAsia"/>
          <w:sz w:val="28"/>
          <w:szCs w:val="28"/>
        </w:rPr>
        <w:t>–</w:t>
      </w:r>
      <w:r w:rsidRPr="00F0644A">
        <w:rPr>
          <w:rFonts w:asciiTheme="minorHAnsi" w:hAnsiTheme="minorHAnsi"/>
          <w:sz w:val="28"/>
          <w:szCs w:val="28"/>
        </w:rPr>
        <w:t xml:space="preserve"> Mounting HV cable holders</w:t>
      </w:r>
    </w:p>
    <w:p w:rsidR="00F0644A" w:rsidRPr="00F0644A" w:rsidRDefault="00F0644A" w:rsidP="00F0644A">
      <w:pPr>
        <w:pStyle w:val="A7"/>
        <w:ind w:leftChars="200" w:left="480"/>
        <w:jc w:val="both"/>
        <w:rPr>
          <w:rFonts w:asciiTheme="minorHAnsi" w:hAnsiTheme="minorHAnsi"/>
          <w:sz w:val="28"/>
          <w:szCs w:val="28"/>
        </w:rPr>
      </w:pPr>
      <w:r w:rsidRPr="00F0644A">
        <w:rPr>
          <w:rFonts w:asciiTheme="minorHAnsi" w:hAnsiTheme="minorHAnsi" w:hint="eastAsia"/>
          <w:sz w:val="28"/>
          <w:szCs w:val="28"/>
        </w:rPr>
        <w:t>–</w:t>
      </w:r>
      <w:r w:rsidRPr="00F0644A">
        <w:rPr>
          <w:rFonts w:asciiTheme="minorHAnsi" w:hAnsiTheme="minorHAnsi"/>
          <w:sz w:val="28"/>
          <w:szCs w:val="28"/>
        </w:rPr>
        <w:t xml:space="preserve"> Mounting LV/Data cable holders</w:t>
      </w:r>
    </w:p>
    <w:p w:rsidR="00F0644A" w:rsidRPr="00F0644A" w:rsidRDefault="00F0644A" w:rsidP="00F0644A">
      <w:pPr>
        <w:pStyle w:val="A7"/>
        <w:ind w:leftChars="200" w:left="480"/>
        <w:jc w:val="both"/>
        <w:rPr>
          <w:rFonts w:asciiTheme="minorHAnsi" w:hAnsiTheme="minorHAnsi"/>
          <w:sz w:val="28"/>
          <w:szCs w:val="28"/>
        </w:rPr>
      </w:pPr>
      <w:r w:rsidRPr="00F0644A">
        <w:rPr>
          <w:rFonts w:asciiTheme="minorHAnsi" w:hAnsiTheme="minorHAnsi" w:hint="eastAsia"/>
          <w:sz w:val="28"/>
          <w:szCs w:val="28"/>
        </w:rPr>
        <w:t>–</w:t>
      </w:r>
      <w:r w:rsidRPr="00F0644A">
        <w:rPr>
          <w:rFonts w:asciiTheme="minorHAnsi" w:hAnsiTheme="minorHAnsi"/>
          <w:sz w:val="28"/>
          <w:szCs w:val="28"/>
        </w:rPr>
        <w:t xml:space="preserve"> Preparing cables for EMC pushing and beam pipe insertion</w:t>
      </w:r>
    </w:p>
    <w:p w:rsidR="00F0644A" w:rsidRPr="00F0644A" w:rsidRDefault="00F0644A" w:rsidP="001C3DCA">
      <w:pPr>
        <w:pStyle w:val="A7"/>
        <w:numPr>
          <w:ilvl w:val="0"/>
          <w:numId w:val="21"/>
        </w:numPr>
        <w:jc w:val="both"/>
        <w:rPr>
          <w:rFonts w:asciiTheme="minorHAnsi" w:hAnsiTheme="minorHAnsi"/>
          <w:sz w:val="28"/>
          <w:szCs w:val="28"/>
        </w:rPr>
      </w:pPr>
      <w:r w:rsidRPr="00F0644A">
        <w:rPr>
          <w:rFonts w:asciiTheme="minorHAnsi" w:hAnsiTheme="minorHAnsi"/>
          <w:sz w:val="28"/>
          <w:szCs w:val="28"/>
        </w:rPr>
        <w:t>Inside the cone:</w:t>
      </w:r>
    </w:p>
    <w:p w:rsidR="00F0644A" w:rsidRPr="00F0644A" w:rsidRDefault="00F0644A" w:rsidP="00F0644A">
      <w:pPr>
        <w:pStyle w:val="A7"/>
        <w:ind w:leftChars="200" w:left="480"/>
        <w:jc w:val="both"/>
        <w:rPr>
          <w:rFonts w:asciiTheme="minorHAnsi" w:hAnsiTheme="minorHAnsi"/>
          <w:sz w:val="28"/>
          <w:szCs w:val="28"/>
        </w:rPr>
      </w:pPr>
      <w:r w:rsidRPr="00F0644A">
        <w:rPr>
          <w:rFonts w:asciiTheme="minorHAnsi" w:hAnsiTheme="minorHAnsi" w:hint="eastAsia"/>
          <w:sz w:val="28"/>
          <w:szCs w:val="28"/>
        </w:rPr>
        <w:t>–</w:t>
      </w:r>
      <w:r w:rsidRPr="00F0644A">
        <w:rPr>
          <w:rFonts w:asciiTheme="minorHAnsi" w:hAnsiTheme="minorHAnsi"/>
          <w:sz w:val="28"/>
          <w:szCs w:val="28"/>
        </w:rPr>
        <w:t xml:space="preserve"> Splitting of gas line</w:t>
      </w:r>
    </w:p>
    <w:p w:rsidR="00271BCD" w:rsidRDefault="00F0644A" w:rsidP="00F0644A">
      <w:pPr>
        <w:pStyle w:val="A7"/>
        <w:ind w:leftChars="200" w:left="480"/>
        <w:jc w:val="both"/>
        <w:rPr>
          <w:rFonts w:asciiTheme="minorHAnsi" w:hAnsiTheme="minorHAnsi" w:hint="eastAsia"/>
          <w:sz w:val="28"/>
          <w:szCs w:val="28"/>
        </w:rPr>
      </w:pPr>
      <w:r w:rsidRPr="00F0644A">
        <w:rPr>
          <w:rFonts w:asciiTheme="minorHAnsi" w:hAnsiTheme="minorHAnsi" w:hint="eastAsia"/>
          <w:sz w:val="28"/>
          <w:szCs w:val="28"/>
        </w:rPr>
        <w:t>–</w:t>
      </w:r>
      <w:r w:rsidRPr="00F0644A">
        <w:rPr>
          <w:rFonts w:asciiTheme="minorHAnsi" w:hAnsiTheme="minorHAnsi"/>
          <w:sz w:val="28"/>
          <w:szCs w:val="28"/>
        </w:rPr>
        <w:t xml:space="preserve"> Installing cable holders inside the cone (both west and east)</w:t>
      </w:r>
      <w:r w:rsidR="00596247">
        <w:rPr>
          <w:rFonts w:asciiTheme="minorHAnsi" w:hAnsiTheme="minorHAnsi" w:hint="eastAsia"/>
          <w:sz w:val="28"/>
          <w:szCs w:val="28"/>
        </w:rPr>
        <w:t>.</w:t>
      </w:r>
    </w:p>
    <w:p w:rsidR="00970111" w:rsidRPr="00754DD6" w:rsidRDefault="00754DD6" w:rsidP="00754DD6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 w:rsidRPr="00754DD6">
        <w:rPr>
          <w:rFonts w:asciiTheme="minorHAnsi" w:eastAsia="宋体" w:hAnsiTheme="minorHAnsi" w:cs="宋体" w:hint="eastAsia"/>
          <w:b/>
          <w:bCs/>
          <w:sz w:val="28"/>
          <w:szCs w:val="28"/>
        </w:rPr>
        <w:t>Questions:</w:t>
      </w:r>
    </w:p>
    <w:p w:rsidR="007C627A" w:rsidRPr="007C627A" w:rsidRDefault="00F0644A" w:rsidP="001C3DCA">
      <w:pPr>
        <w:pStyle w:val="a9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 w:hint="eastAsia"/>
          <w:sz w:val="28"/>
          <w:szCs w:val="28"/>
        </w:rPr>
      </w:pPr>
      <w:r w:rsidRPr="007C627A">
        <w:rPr>
          <w:rFonts w:asciiTheme="minorHAnsi" w:hAnsiTheme="minorHAnsi"/>
          <w:color w:val="auto"/>
          <w:sz w:val="28"/>
          <w:szCs w:val="28"/>
          <w:lang w:val="zh-TW" w:eastAsia="zh-TW"/>
        </w:rPr>
        <w:t>Giulio Mezzadri</w:t>
      </w:r>
      <w:r w:rsidR="00754DD6" w:rsidRPr="007C627A">
        <w:rPr>
          <w:rFonts w:asciiTheme="minorHAnsi" w:hAnsiTheme="minorHAnsi"/>
          <w:sz w:val="28"/>
          <w:szCs w:val="28"/>
        </w:rPr>
        <w:t xml:space="preserve">: </w:t>
      </w:r>
      <w:r w:rsidRPr="007C627A">
        <w:rPr>
          <w:rFonts w:asciiTheme="minorHAnsi" w:hAnsiTheme="minorHAnsi"/>
          <w:sz w:val="28"/>
          <w:szCs w:val="28"/>
        </w:rPr>
        <w:t>We would like to remove the piece in the right photo, place</w:t>
      </w:r>
      <w:r w:rsidRPr="007C627A">
        <w:rPr>
          <w:rFonts w:asciiTheme="minorHAnsi" w:hAnsiTheme="minorHAnsi"/>
          <w:sz w:val="28"/>
          <w:szCs w:val="28"/>
        </w:rPr>
        <w:t xml:space="preserve"> our holders, and put the piece </w:t>
      </w:r>
      <w:r w:rsidRPr="007C627A">
        <w:rPr>
          <w:rFonts w:asciiTheme="minorHAnsi" w:hAnsiTheme="minorHAnsi"/>
          <w:sz w:val="28"/>
          <w:szCs w:val="28"/>
        </w:rPr>
        <w:t>in the same position as before.</w:t>
      </w:r>
    </w:p>
    <w:p w:rsidR="00F0644A" w:rsidRDefault="00F0644A" w:rsidP="007C62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100" w:left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Mingyi: </w:t>
      </w:r>
      <w:r w:rsidRPr="00F0644A">
        <w:rPr>
          <w:rFonts w:asciiTheme="minorHAnsi" w:hAnsiTheme="minorHAnsi"/>
          <w:sz w:val="28"/>
          <w:szCs w:val="28"/>
        </w:rPr>
        <w:t>It's okay, but be careful with the pipes and cables fixed to the support structure to be removed</w:t>
      </w:r>
    </w:p>
    <w:p w:rsidR="007C627A" w:rsidRDefault="007C627A" w:rsidP="007C62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100" w:left="2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Wang Zheng: </w:t>
      </w:r>
      <w:r>
        <w:rPr>
          <w:rFonts w:asciiTheme="minorHAnsi" w:hAnsiTheme="minorHAnsi"/>
          <w:sz w:val="28"/>
          <w:szCs w:val="28"/>
        </w:rPr>
        <w:t>Which system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do</w:t>
      </w:r>
      <w:r>
        <w:rPr>
          <w:rFonts w:asciiTheme="minorHAnsi" w:hAnsiTheme="minorHAnsi"/>
          <w:sz w:val="28"/>
          <w:szCs w:val="28"/>
        </w:rPr>
        <w:t xml:space="preserve"> the </w:t>
      </w:r>
      <w:r w:rsidRPr="00F0644A">
        <w:rPr>
          <w:rFonts w:asciiTheme="minorHAnsi" w:hAnsiTheme="minorHAnsi"/>
          <w:sz w:val="28"/>
          <w:szCs w:val="28"/>
        </w:rPr>
        <w:t xml:space="preserve">pipes </w:t>
      </w:r>
      <w:r>
        <w:rPr>
          <w:rFonts w:asciiTheme="minorHAnsi" w:hAnsiTheme="minorHAnsi"/>
          <w:sz w:val="28"/>
          <w:szCs w:val="28"/>
        </w:rPr>
        <w:t xml:space="preserve">belong to? </w:t>
      </w:r>
    </w:p>
    <w:p w:rsidR="007C627A" w:rsidRDefault="007C627A" w:rsidP="007C62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100" w:left="240"/>
        <w:jc w:val="both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Mingyi: They are gas pipes of MDC</w:t>
      </w:r>
    </w:p>
    <w:p w:rsidR="00F0644A" w:rsidRPr="007C627A" w:rsidRDefault="007C627A" w:rsidP="001C3DCA">
      <w:pPr>
        <w:pStyle w:val="a9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28"/>
          <w:szCs w:val="28"/>
          <w:lang w:val="zh-TW" w:eastAsia="zh-TW"/>
        </w:rPr>
      </w:pPr>
      <w:r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 </w:t>
      </w:r>
      <w:r w:rsidR="00F0644A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Giulio Mezzadri</w:t>
      </w:r>
      <w:r w:rsidR="00F0644A" w:rsidRPr="007C627A">
        <w:rPr>
          <w:rFonts w:asciiTheme="minorHAnsi" w:hAnsiTheme="minorHAnsi"/>
          <w:color w:val="auto"/>
          <w:sz w:val="28"/>
          <w:szCs w:val="28"/>
          <w:lang w:val="zh-TW" w:eastAsia="zh-TW"/>
        </w:rPr>
        <w:t>:</w:t>
      </w:r>
      <w:r w:rsidR="00F0644A" w:rsidRPr="007C627A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 </w:t>
      </w:r>
      <w:r w:rsidR="00F0644A" w:rsidRPr="007C627A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Shall the </w:t>
      </w:r>
      <w:r w:rsidR="00F0644A" w:rsidRPr="007C627A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CGEM </w:t>
      </w:r>
      <w:r w:rsidR="00F0644A" w:rsidRPr="007C627A">
        <w:rPr>
          <w:rFonts w:asciiTheme="minorHAnsi" w:hAnsiTheme="minorHAnsi"/>
          <w:color w:val="auto"/>
          <w:sz w:val="28"/>
          <w:szCs w:val="28"/>
          <w:lang w:val="zh-TW" w:eastAsia="zh-TW"/>
        </w:rPr>
        <w:t>cable</w:t>
      </w:r>
      <w:r w:rsidR="00F0644A" w:rsidRPr="007C627A">
        <w:rPr>
          <w:rFonts w:asciiTheme="minorHAnsi" w:hAnsiTheme="minorHAnsi"/>
          <w:color w:val="auto"/>
          <w:sz w:val="28"/>
          <w:szCs w:val="28"/>
          <w:lang w:val="zh-TW" w:eastAsia="zh-TW"/>
        </w:rPr>
        <w:t>s follow the shape of</w:t>
      </w:r>
      <w:r w:rsidR="00F0644A" w:rsidRPr="007C627A">
        <w:rPr>
          <w:rFonts w:asciiTheme="minorHAnsi" w:hAnsiTheme="minorHAnsi" w:hint="eastAsia"/>
          <w:color w:val="auto"/>
          <w:sz w:val="28"/>
          <w:szCs w:val="28"/>
          <w:lang w:val="zh-TW" w:eastAsia="zh-TW"/>
        </w:rPr>
        <w:t xml:space="preserve"> </w:t>
      </w:r>
      <w:r w:rsidR="00F0644A" w:rsidRPr="007C627A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the metal parts </w:t>
      </w:r>
      <w:r w:rsidR="00D52D3D" w:rsidRPr="007C627A">
        <w:rPr>
          <w:rFonts w:asciiTheme="minorHAnsi" w:hAnsiTheme="minorHAnsi"/>
          <w:color w:val="auto"/>
          <w:sz w:val="28"/>
          <w:szCs w:val="28"/>
          <w:lang w:val="zh-TW" w:eastAsia="zh-TW"/>
        </w:rPr>
        <w:t>of</w:t>
      </w:r>
      <w:r w:rsidR="00F0644A" w:rsidRPr="007C627A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 </w:t>
      </w:r>
      <w:r w:rsidR="00F0644A" w:rsidRPr="007C627A">
        <w:rPr>
          <w:rFonts w:asciiTheme="minorHAnsi" w:hAnsiTheme="minorHAnsi"/>
          <w:color w:val="auto"/>
          <w:sz w:val="28"/>
          <w:szCs w:val="28"/>
          <w:lang w:val="zh-TW" w:eastAsia="zh-TW"/>
        </w:rPr>
        <w:lastRenderedPageBreak/>
        <w:t>EEMC or they can go</w:t>
      </w:r>
      <w:r w:rsidR="00F0644A" w:rsidRPr="007C627A">
        <w:rPr>
          <w:rFonts w:asciiTheme="minorHAnsi" w:hAnsiTheme="minorHAnsi" w:hint="eastAsia"/>
          <w:color w:val="auto"/>
          <w:sz w:val="28"/>
          <w:szCs w:val="28"/>
          <w:lang w:val="zh-TW" w:eastAsia="zh-TW"/>
        </w:rPr>
        <w:t xml:space="preserve"> </w:t>
      </w:r>
      <w:r w:rsidR="00F0644A" w:rsidRPr="007C627A">
        <w:rPr>
          <w:rFonts w:asciiTheme="minorHAnsi" w:hAnsiTheme="minorHAnsi"/>
          <w:color w:val="auto"/>
          <w:sz w:val="28"/>
          <w:szCs w:val="28"/>
          <w:lang w:val="zh-TW" w:eastAsia="zh-TW"/>
        </w:rPr>
        <w:t>straight out?</w:t>
      </w:r>
    </w:p>
    <w:p w:rsidR="00F0644A" w:rsidRPr="00F0644A" w:rsidRDefault="00F0644A" w:rsidP="007C62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100" w:left="240"/>
        <w:jc w:val="both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Mingyi: </w:t>
      </w:r>
      <w:r w:rsidRPr="00F0644A">
        <w:rPr>
          <w:rFonts w:asciiTheme="minorHAnsi" w:hAnsiTheme="minorHAnsi"/>
          <w:sz w:val="28"/>
          <w:szCs w:val="28"/>
        </w:rPr>
        <w:t xml:space="preserve">CGEM cables should be placed as close as possible to the </w:t>
      </w:r>
      <w:r w:rsidR="00D52D3D" w:rsidRPr="00F0644A">
        <w:rPr>
          <w:rFonts w:asciiTheme="minorHAnsi" w:hAnsiTheme="minorHAnsi"/>
          <w:sz w:val="28"/>
          <w:szCs w:val="28"/>
        </w:rPr>
        <w:t>metal parts</w:t>
      </w:r>
      <w:r w:rsidRPr="00F0644A">
        <w:rPr>
          <w:rFonts w:asciiTheme="minorHAnsi" w:hAnsiTheme="minorHAnsi"/>
          <w:sz w:val="28"/>
          <w:szCs w:val="28"/>
        </w:rPr>
        <w:t xml:space="preserve"> of EMC to ensure installation space for SCQ</w:t>
      </w:r>
      <w:r w:rsidR="00D52D3D">
        <w:rPr>
          <w:rFonts w:asciiTheme="minorHAnsi" w:hAnsiTheme="minorHAnsi"/>
          <w:sz w:val="28"/>
          <w:szCs w:val="28"/>
        </w:rPr>
        <w:t xml:space="preserve">, </w:t>
      </w:r>
      <w:r w:rsidR="00D52D3D" w:rsidRPr="00D52D3D">
        <w:rPr>
          <w:rFonts w:asciiTheme="minorHAnsi" w:hAnsiTheme="minorHAnsi"/>
          <w:sz w:val="28"/>
          <w:szCs w:val="28"/>
        </w:rPr>
        <w:t>and the cables should have a certain degree of bending</w:t>
      </w:r>
      <w:r w:rsidR="00D52D3D">
        <w:rPr>
          <w:rFonts w:asciiTheme="minorHAnsi" w:hAnsiTheme="minorHAnsi"/>
          <w:sz w:val="28"/>
          <w:szCs w:val="28"/>
        </w:rPr>
        <w:t xml:space="preserve">. </w:t>
      </w:r>
    </w:p>
    <w:p w:rsidR="00754DD6" w:rsidRPr="007C627A" w:rsidRDefault="00D52D3D" w:rsidP="001C3DCA">
      <w:pPr>
        <w:pStyle w:val="a9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7C627A">
        <w:rPr>
          <w:rFonts w:asciiTheme="minorHAnsi" w:hAnsiTheme="minorHAnsi"/>
          <w:color w:val="auto"/>
          <w:sz w:val="28"/>
          <w:szCs w:val="28"/>
          <w:lang w:val="zh-TW" w:eastAsia="zh-TW"/>
        </w:rPr>
        <w:t>Giulio</w:t>
      </w:r>
      <w:r w:rsidR="00754DD6" w:rsidRPr="007C627A">
        <w:rPr>
          <w:rFonts w:asciiTheme="minorHAnsi" w:hAnsiTheme="minorHAnsi"/>
          <w:sz w:val="28"/>
          <w:szCs w:val="28"/>
        </w:rPr>
        <w:t xml:space="preserve">: </w:t>
      </w:r>
      <w:r w:rsidRPr="007C627A">
        <w:rPr>
          <w:rFonts w:asciiTheme="minorHAnsi" w:eastAsia="Arial Unicode MS" w:hAnsiTheme="minorHAnsi" w:cs="Arial Unicode MS"/>
          <w:sz w:val="28"/>
          <w:szCs w:val="28"/>
        </w:rPr>
        <w:t>Is it possible to insta</w:t>
      </w:r>
      <w:r w:rsidRPr="007C627A">
        <w:rPr>
          <w:rFonts w:asciiTheme="minorHAnsi" w:hAnsiTheme="minorHAnsi"/>
          <w:sz w:val="28"/>
          <w:szCs w:val="28"/>
        </w:rPr>
        <w:t xml:space="preserve">ll the CGEM shielding plate with the EMC </w:t>
      </w:r>
      <w:r w:rsidRPr="007C627A">
        <w:rPr>
          <w:rFonts w:asciiTheme="minorHAnsi" w:eastAsia="Arial Unicode MS" w:hAnsiTheme="minorHAnsi" w:cs="Arial Unicode MS"/>
          <w:sz w:val="28"/>
          <w:szCs w:val="28"/>
        </w:rPr>
        <w:t>in position?</w:t>
      </w:r>
      <w:r w:rsidR="00754DD6" w:rsidRPr="007C627A">
        <w:rPr>
          <w:rFonts w:asciiTheme="minorHAnsi" w:hAnsiTheme="minorHAnsi"/>
          <w:sz w:val="28"/>
          <w:szCs w:val="28"/>
        </w:rPr>
        <w:t xml:space="preserve">.  </w:t>
      </w:r>
    </w:p>
    <w:p w:rsidR="00D52D3D" w:rsidRDefault="00D52D3D" w:rsidP="007C62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100" w:left="240"/>
        <w:jc w:val="both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Mingyi: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 w:hint="eastAsia"/>
          <w:sz w:val="28"/>
          <w:szCs w:val="28"/>
        </w:rPr>
        <w:t>yes</w:t>
      </w:r>
      <w:r>
        <w:rPr>
          <w:rFonts w:asciiTheme="minorHAnsi" w:hAnsiTheme="minorHAnsi"/>
          <w:sz w:val="28"/>
          <w:szCs w:val="28"/>
        </w:rPr>
        <w:t>, it is possible,</w:t>
      </w:r>
      <w:r w:rsidRPr="00D52D3D">
        <w:t xml:space="preserve"> </w:t>
      </w:r>
      <w:r>
        <w:rPr>
          <w:rFonts w:asciiTheme="minorHAnsi" w:hAnsiTheme="minorHAnsi"/>
          <w:sz w:val="28"/>
          <w:szCs w:val="28"/>
        </w:rPr>
        <w:t>b</w:t>
      </w:r>
      <w:r w:rsidRPr="00D52D3D">
        <w:rPr>
          <w:rFonts w:asciiTheme="minorHAnsi" w:hAnsiTheme="minorHAnsi"/>
          <w:sz w:val="28"/>
          <w:szCs w:val="28"/>
        </w:rPr>
        <w:t>ut a specially designed tool is needed to operate and fix the shielding plate</w:t>
      </w:r>
      <w:r>
        <w:rPr>
          <w:rFonts w:asciiTheme="minorHAnsi" w:hAnsiTheme="minorHAnsi"/>
          <w:sz w:val="28"/>
          <w:szCs w:val="28"/>
        </w:rPr>
        <w:t>.</w:t>
      </w:r>
    </w:p>
    <w:p w:rsidR="00754DD6" w:rsidRPr="007C627A" w:rsidRDefault="00D52D3D" w:rsidP="001C3DCA">
      <w:pPr>
        <w:pStyle w:val="a9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 w:hint="eastAsia"/>
          <w:sz w:val="28"/>
          <w:szCs w:val="28"/>
        </w:rPr>
      </w:pPr>
      <w:r w:rsidRPr="007C627A">
        <w:rPr>
          <w:rFonts w:asciiTheme="minorHAnsi" w:hAnsiTheme="minorHAnsi"/>
          <w:sz w:val="28"/>
          <w:szCs w:val="28"/>
        </w:rPr>
        <w:t>Giulio</w:t>
      </w:r>
      <w:r w:rsidR="00754DD6" w:rsidRPr="007C627A">
        <w:rPr>
          <w:rFonts w:asciiTheme="minorHAnsi" w:hAnsiTheme="minorHAnsi"/>
          <w:sz w:val="28"/>
          <w:szCs w:val="28"/>
        </w:rPr>
        <w:t xml:space="preserve">: </w:t>
      </w:r>
      <w:r w:rsidRPr="007C627A">
        <w:rPr>
          <w:rFonts w:asciiTheme="minorHAnsi" w:hAnsiTheme="minorHAnsi"/>
          <w:sz w:val="28"/>
          <w:szCs w:val="28"/>
        </w:rPr>
        <w:t>Now the trigger is</w:t>
      </w:r>
      <w:r w:rsidRPr="007C627A">
        <w:rPr>
          <w:rFonts w:asciiTheme="minorHAnsi" w:hAnsiTheme="minorHAnsi"/>
          <w:sz w:val="28"/>
          <w:szCs w:val="28"/>
        </w:rPr>
        <w:t xml:space="preserve"> generated by EMC, right? Is I </w:t>
      </w:r>
      <w:r w:rsidRPr="007C627A">
        <w:rPr>
          <w:rFonts w:asciiTheme="minorHAnsi" w:hAnsiTheme="minorHAnsi"/>
          <w:sz w:val="28"/>
          <w:szCs w:val="28"/>
        </w:rPr>
        <w:t>possible to have it from TOF?</w:t>
      </w:r>
      <w:r w:rsidR="00754DD6" w:rsidRPr="007C627A">
        <w:rPr>
          <w:rFonts w:asciiTheme="minorHAnsi" w:hAnsiTheme="minorHAnsi"/>
          <w:sz w:val="28"/>
          <w:szCs w:val="28"/>
        </w:rPr>
        <w:t xml:space="preserve"> </w:t>
      </w:r>
    </w:p>
    <w:p w:rsidR="00881FC9" w:rsidRDefault="00881FC9" w:rsidP="007C627A">
      <w:pPr>
        <w:pStyle w:val="A7"/>
        <w:spacing w:line="300" w:lineRule="auto"/>
        <w:ind w:leftChars="100" w:left="240"/>
        <w:jc w:val="both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Mingyi: </w:t>
      </w:r>
      <w:r w:rsidR="00D52D3D">
        <w:rPr>
          <w:rFonts w:asciiTheme="minorHAnsi" w:hAnsiTheme="minorHAnsi"/>
          <w:sz w:val="28"/>
          <w:szCs w:val="28"/>
        </w:rPr>
        <w:t>Yes. n</w:t>
      </w:r>
      <w:r w:rsidR="00D52D3D" w:rsidRPr="00D52D3D">
        <w:rPr>
          <w:rFonts w:asciiTheme="minorHAnsi" w:hAnsiTheme="minorHAnsi"/>
          <w:sz w:val="28"/>
          <w:szCs w:val="28"/>
        </w:rPr>
        <w:t xml:space="preserve">ow the trigger is </w:t>
      </w:r>
      <w:r w:rsidR="008D48CC">
        <w:rPr>
          <w:rFonts w:asciiTheme="minorHAnsi" w:hAnsiTheme="minorHAnsi"/>
          <w:sz w:val="28"/>
          <w:szCs w:val="28"/>
        </w:rPr>
        <w:t>provided</w:t>
      </w:r>
      <w:bookmarkStart w:id="0" w:name="_GoBack"/>
      <w:bookmarkEnd w:id="0"/>
      <w:r w:rsidR="00D52D3D" w:rsidRPr="00D52D3D">
        <w:rPr>
          <w:rFonts w:asciiTheme="minorHAnsi" w:hAnsiTheme="minorHAnsi"/>
          <w:sz w:val="28"/>
          <w:szCs w:val="28"/>
        </w:rPr>
        <w:t xml:space="preserve"> by EMC</w:t>
      </w:r>
      <w:r w:rsidR="00D52D3D">
        <w:rPr>
          <w:rFonts w:asciiTheme="minorHAnsi" w:hAnsiTheme="minorHAnsi"/>
          <w:sz w:val="28"/>
          <w:szCs w:val="28"/>
        </w:rPr>
        <w:t xml:space="preserve">. </w:t>
      </w:r>
      <w:r w:rsidR="00D52D3D">
        <w:rPr>
          <w:rFonts w:asciiTheme="minorHAnsi" w:hAnsiTheme="minorHAnsi" w:hint="eastAsia"/>
          <w:sz w:val="28"/>
          <w:szCs w:val="28"/>
        </w:rPr>
        <w:t>O</w:t>
      </w:r>
      <w:r w:rsidR="00D52D3D">
        <w:rPr>
          <w:rFonts w:asciiTheme="minorHAnsi" w:hAnsiTheme="minorHAnsi"/>
          <w:sz w:val="28"/>
          <w:szCs w:val="28"/>
        </w:rPr>
        <w:t xml:space="preserve">ne trigger module (TOFT) has problem, we are fixing it. </w:t>
      </w:r>
    </w:p>
    <w:p w:rsidR="00970111" w:rsidRPr="00754DD6" w:rsidRDefault="00970111" w:rsidP="00970111">
      <w:pPr>
        <w:pStyle w:val="A7"/>
        <w:spacing w:line="300" w:lineRule="auto"/>
        <w:jc w:val="both"/>
        <w:rPr>
          <w:rFonts w:asciiTheme="minorHAnsi" w:hAnsiTheme="minorHAnsi" w:hint="eastAsia"/>
          <w:color w:val="auto"/>
          <w:sz w:val="28"/>
          <w:szCs w:val="28"/>
        </w:rPr>
      </w:pPr>
    </w:p>
    <w:sectPr w:rsidR="00970111" w:rsidRPr="00754DD6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CA" w:rsidRDefault="001C3DCA">
      <w:r>
        <w:separator/>
      </w:r>
    </w:p>
  </w:endnote>
  <w:endnote w:type="continuationSeparator" w:id="0">
    <w:p w:rsidR="001C3DCA" w:rsidRDefault="001C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thelas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pto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CA" w:rsidRDefault="001C3DCA">
      <w:r>
        <w:separator/>
      </w:r>
    </w:p>
  </w:footnote>
  <w:footnote w:type="continuationSeparator" w:id="0">
    <w:p w:rsidR="001C3DCA" w:rsidRDefault="001C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F00"/>
    <w:multiLevelType w:val="hybridMultilevel"/>
    <w:tmpl w:val="03924C9A"/>
    <w:styleLink w:val="4"/>
    <w:lvl w:ilvl="0" w:tplc="243A093C">
      <w:start w:val="1"/>
      <w:numFmt w:val="bullet"/>
      <w:lvlText w:val="•"/>
      <w:lvlJc w:val="left"/>
      <w:pPr>
        <w:ind w:left="4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C0FAC8F6">
      <w:start w:val="1"/>
      <w:numFmt w:val="bullet"/>
      <w:lvlText w:val="■"/>
      <w:lvlJc w:val="left"/>
      <w:pPr>
        <w:ind w:left="9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12825E28">
      <w:start w:val="1"/>
      <w:numFmt w:val="bullet"/>
      <w:lvlText w:val="◆"/>
      <w:lvlJc w:val="left"/>
      <w:pPr>
        <w:ind w:left="1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9EF2338E">
      <w:start w:val="1"/>
      <w:numFmt w:val="bullet"/>
      <w:lvlText w:val="●"/>
      <w:lvlJc w:val="left"/>
      <w:pPr>
        <w:ind w:left="17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3EA6C212">
      <w:start w:val="1"/>
      <w:numFmt w:val="bullet"/>
      <w:lvlText w:val="■"/>
      <w:lvlJc w:val="left"/>
      <w:pPr>
        <w:ind w:left="21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D44606CA">
      <w:start w:val="1"/>
      <w:numFmt w:val="bullet"/>
      <w:lvlText w:val="◆"/>
      <w:lvlJc w:val="left"/>
      <w:pPr>
        <w:ind w:left="25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EAEAC91A">
      <w:start w:val="1"/>
      <w:numFmt w:val="bullet"/>
      <w:lvlText w:val="●"/>
      <w:lvlJc w:val="left"/>
      <w:pPr>
        <w:ind w:left="30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656C4304">
      <w:start w:val="1"/>
      <w:numFmt w:val="bullet"/>
      <w:lvlText w:val="■"/>
      <w:lvlJc w:val="left"/>
      <w:pPr>
        <w:ind w:left="34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852443DA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1">
    <w:nsid w:val="06505CAD"/>
    <w:multiLevelType w:val="hybridMultilevel"/>
    <w:tmpl w:val="6A2EBFC8"/>
    <w:styleLink w:val="9"/>
    <w:lvl w:ilvl="0" w:tplc="D9E49A6E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95" w:hanging="295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AABEC">
      <w:start w:val="1"/>
      <w:numFmt w:val="decimal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47482">
      <w:start w:val="1"/>
      <w:numFmt w:val="decimal"/>
      <w:lvlText w:val="%3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06EEC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27420">
      <w:start w:val="1"/>
      <w:numFmt w:val="decimal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9E84D8">
      <w:start w:val="1"/>
      <w:numFmt w:val="decimal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F449DE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015B0">
      <w:start w:val="1"/>
      <w:numFmt w:val="decimal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0284E">
      <w:start w:val="1"/>
      <w:numFmt w:val="decimal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8D3AA5"/>
    <w:multiLevelType w:val="hybridMultilevel"/>
    <w:tmpl w:val="FE22F4B0"/>
    <w:styleLink w:val="10"/>
    <w:lvl w:ilvl="0" w:tplc="9AFE7B40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C4DB5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81514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A82D8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CFA18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ADEC2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253F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44DA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8D4D2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6992AC0"/>
    <w:multiLevelType w:val="hybridMultilevel"/>
    <w:tmpl w:val="9EF816BA"/>
    <w:styleLink w:val="1"/>
    <w:lvl w:ilvl="0" w:tplc="4E6CE044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8BC1C">
      <w:start w:val="1"/>
      <w:numFmt w:val="decimal"/>
      <w:lvlText w:val="%2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47EF4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B6A3E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C887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ADFB6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AF4A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EF55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96B87C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99D5523"/>
    <w:multiLevelType w:val="hybridMultilevel"/>
    <w:tmpl w:val="06346B14"/>
    <w:lvl w:ilvl="0" w:tplc="5EFE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3273B3"/>
    <w:multiLevelType w:val="hybridMultilevel"/>
    <w:tmpl w:val="D7649ED8"/>
    <w:styleLink w:val="17"/>
    <w:lvl w:ilvl="0" w:tplc="372AAE70">
      <w:start w:val="1"/>
      <w:numFmt w:val="decimal"/>
      <w:lvlText w:val="%1)"/>
      <w:lvlJc w:val="left"/>
      <w:pPr>
        <w:ind w:left="9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8EA3A">
      <w:start w:val="1"/>
      <w:numFmt w:val="lowerLetter"/>
      <w:lvlText w:val="%2)"/>
      <w:lvlJc w:val="left"/>
      <w:pPr>
        <w:ind w:left="12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6892A">
      <w:start w:val="1"/>
      <w:numFmt w:val="lowerRoman"/>
      <w:lvlText w:val="%3."/>
      <w:lvlJc w:val="left"/>
      <w:pPr>
        <w:ind w:left="16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5A0BEC">
      <w:start w:val="1"/>
      <w:numFmt w:val="decimal"/>
      <w:lvlText w:val="%4."/>
      <w:lvlJc w:val="left"/>
      <w:pPr>
        <w:ind w:left="2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EFD70">
      <w:start w:val="1"/>
      <w:numFmt w:val="lowerLetter"/>
      <w:lvlText w:val="%5)"/>
      <w:lvlJc w:val="left"/>
      <w:pPr>
        <w:ind w:left="2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A11F6">
      <w:start w:val="1"/>
      <w:numFmt w:val="lowerRoman"/>
      <w:lvlText w:val="%6."/>
      <w:lvlJc w:val="left"/>
      <w:pPr>
        <w:ind w:left="28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EA578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2AC22">
      <w:start w:val="1"/>
      <w:numFmt w:val="lowerLetter"/>
      <w:lvlText w:val="%8)"/>
      <w:lvlJc w:val="left"/>
      <w:pPr>
        <w:ind w:left="3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D48A52">
      <w:start w:val="1"/>
      <w:numFmt w:val="lowerRoman"/>
      <w:lvlText w:val="%9."/>
      <w:lvlJc w:val="left"/>
      <w:pPr>
        <w:ind w:left="41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C935948"/>
    <w:multiLevelType w:val="hybridMultilevel"/>
    <w:tmpl w:val="59EC1212"/>
    <w:numStyleLink w:val="a"/>
  </w:abstractNum>
  <w:abstractNum w:abstractNumId="7">
    <w:nsid w:val="23D013B9"/>
    <w:multiLevelType w:val="hybridMultilevel"/>
    <w:tmpl w:val="01461E5A"/>
    <w:lvl w:ilvl="0" w:tplc="7688BC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7F3B0F"/>
    <w:multiLevelType w:val="hybridMultilevel"/>
    <w:tmpl w:val="F72A878E"/>
    <w:styleLink w:val="11"/>
    <w:lvl w:ilvl="0" w:tplc="B3AA38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00B1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0139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4473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CEB3F0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4C0BC4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E84E4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635E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0F274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D357358"/>
    <w:multiLevelType w:val="hybridMultilevel"/>
    <w:tmpl w:val="B44C3870"/>
    <w:styleLink w:val="8"/>
    <w:lvl w:ilvl="0" w:tplc="801ACB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C88CC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0377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077F2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81F4E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076E8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4A0B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672EE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245C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EED7F3C"/>
    <w:multiLevelType w:val="hybridMultilevel"/>
    <w:tmpl w:val="7B6084A4"/>
    <w:lvl w:ilvl="0" w:tplc="4AB47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933574"/>
    <w:multiLevelType w:val="hybridMultilevel"/>
    <w:tmpl w:val="9EF816BA"/>
    <w:numStyleLink w:val="1"/>
  </w:abstractNum>
  <w:abstractNum w:abstractNumId="12">
    <w:nsid w:val="34F962A7"/>
    <w:multiLevelType w:val="hybridMultilevel"/>
    <w:tmpl w:val="D520CE4A"/>
    <w:styleLink w:val="7"/>
    <w:lvl w:ilvl="0" w:tplc="A40A9316">
      <w:start w:val="1"/>
      <w:numFmt w:val="decimal"/>
      <w:lvlText w:val="%1)"/>
      <w:lvlJc w:val="left"/>
      <w:pPr>
        <w:ind w:left="103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E9A98">
      <w:start w:val="1"/>
      <w:numFmt w:val="lowerLetter"/>
      <w:lvlText w:val="%2)"/>
      <w:lvlJc w:val="left"/>
      <w:pPr>
        <w:ind w:left="14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C6034">
      <w:start w:val="1"/>
      <w:numFmt w:val="lowerRoman"/>
      <w:lvlText w:val="%3."/>
      <w:lvlJc w:val="left"/>
      <w:pPr>
        <w:ind w:left="187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A035C">
      <w:start w:val="1"/>
      <w:numFmt w:val="decimal"/>
      <w:lvlText w:val="%4."/>
      <w:lvlJc w:val="left"/>
      <w:pPr>
        <w:ind w:left="229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825BA">
      <w:start w:val="1"/>
      <w:numFmt w:val="lowerLetter"/>
      <w:lvlText w:val="%5)"/>
      <w:lvlJc w:val="left"/>
      <w:pPr>
        <w:ind w:left="271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C3D70">
      <w:start w:val="1"/>
      <w:numFmt w:val="lowerRoman"/>
      <w:lvlText w:val="%6."/>
      <w:lvlJc w:val="left"/>
      <w:pPr>
        <w:ind w:left="313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A88C0">
      <w:start w:val="1"/>
      <w:numFmt w:val="decimal"/>
      <w:lvlText w:val="%7."/>
      <w:lvlJc w:val="left"/>
      <w:pPr>
        <w:ind w:left="35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00638">
      <w:start w:val="1"/>
      <w:numFmt w:val="lowerLetter"/>
      <w:lvlText w:val="%8)"/>
      <w:lvlJc w:val="left"/>
      <w:pPr>
        <w:ind w:left="397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83744">
      <w:start w:val="1"/>
      <w:numFmt w:val="lowerRoman"/>
      <w:lvlText w:val="%9."/>
      <w:lvlJc w:val="left"/>
      <w:pPr>
        <w:ind w:left="439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914564A"/>
    <w:multiLevelType w:val="hybridMultilevel"/>
    <w:tmpl w:val="4A946E8A"/>
    <w:styleLink w:val="a0"/>
    <w:lvl w:ilvl="0" w:tplc="36829C76">
      <w:start w:val="1"/>
      <w:numFmt w:val="decimal"/>
      <w:suff w:val="nothing"/>
      <w:lvlText w:val="%1."/>
      <w:lvlJc w:val="left"/>
      <w:pPr>
        <w:ind w:left="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0E5A4">
      <w:start w:val="1"/>
      <w:numFmt w:val="decimal"/>
      <w:suff w:val="nothing"/>
      <w:lvlText w:val="%2."/>
      <w:lvlJc w:val="left"/>
      <w:pPr>
        <w:ind w:left="1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E4C0C2">
      <w:start w:val="1"/>
      <w:numFmt w:val="decimal"/>
      <w:suff w:val="nothing"/>
      <w:lvlText w:val="%3."/>
      <w:lvlJc w:val="left"/>
      <w:pPr>
        <w:ind w:left="2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D00D52">
      <w:start w:val="1"/>
      <w:numFmt w:val="decimal"/>
      <w:suff w:val="nothing"/>
      <w:lvlText w:val="%4."/>
      <w:lvlJc w:val="left"/>
      <w:pPr>
        <w:ind w:left="2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7AAD7C">
      <w:start w:val="1"/>
      <w:numFmt w:val="decimal"/>
      <w:suff w:val="nothing"/>
      <w:lvlText w:val="%5."/>
      <w:lvlJc w:val="left"/>
      <w:pPr>
        <w:ind w:left="36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09AB0">
      <w:start w:val="1"/>
      <w:numFmt w:val="decimal"/>
      <w:suff w:val="nothing"/>
      <w:lvlText w:val="%6."/>
      <w:lvlJc w:val="left"/>
      <w:pPr>
        <w:ind w:left="4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E023DA">
      <w:start w:val="1"/>
      <w:numFmt w:val="decimal"/>
      <w:suff w:val="nothing"/>
      <w:lvlText w:val="%7."/>
      <w:lvlJc w:val="left"/>
      <w:pPr>
        <w:ind w:left="5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A8C28">
      <w:start w:val="1"/>
      <w:numFmt w:val="decimal"/>
      <w:suff w:val="nothing"/>
      <w:lvlText w:val="%8."/>
      <w:lvlJc w:val="left"/>
      <w:pPr>
        <w:ind w:left="6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9D04">
      <w:start w:val="1"/>
      <w:numFmt w:val="decimal"/>
      <w:suff w:val="nothing"/>
      <w:lvlText w:val="%9."/>
      <w:lvlJc w:val="left"/>
      <w:pPr>
        <w:ind w:left="6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D271029"/>
    <w:multiLevelType w:val="hybridMultilevel"/>
    <w:tmpl w:val="6B0C0AD4"/>
    <w:styleLink w:val="16"/>
    <w:lvl w:ilvl="0" w:tplc="D54A1D86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C083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AC140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2105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6794C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2A543A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CBA6C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2968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C59DA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E4B6A5C"/>
    <w:multiLevelType w:val="hybridMultilevel"/>
    <w:tmpl w:val="4EC8AE0A"/>
    <w:styleLink w:val="18"/>
    <w:lvl w:ilvl="0" w:tplc="24BCA9E6">
      <w:start w:val="1"/>
      <w:numFmt w:val="decimal"/>
      <w:lvlText w:val="%1)"/>
      <w:lvlJc w:val="left"/>
      <w:pPr>
        <w:ind w:left="1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B2AA0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50F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E919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AF5B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20D85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2FF9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A436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279D8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A762D47"/>
    <w:multiLevelType w:val="hybridMultilevel"/>
    <w:tmpl w:val="53BEFC78"/>
    <w:styleLink w:val="13"/>
    <w:lvl w:ilvl="0" w:tplc="4664C514">
      <w:start w:val="1"/>
      <w:numFmt w:val="decimal"/>
      <w:lvlText w:val="%1)"/>
      <w:lvlJc w:val="left"/>
      <w:pPr>
        <w:ind w:left="9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E5004">
      <w:start w:val="1"/>
      <w:numFmt w:val="lowerLetter"/>
      <w:lvlText w:val="%2)"/>
      <w:lvlJc w:val="left"/>
      <w:pPr>
        <w:ind w:left="1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41F28">
      <w:start w:val="1"/>
      <w:numFmt w:val="lowerRoman"/>
      <w:lvlText w:val="%3."/>
      <w:lvlJc w:val="left"/>
      <w:pPr>
        <w:ind w:left="18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62A28">
      <w:start w:val="1"/>
      <w:numFmt w:val="decimal"/>
      <w:lvlText w:val="%4."/>
      <w:lvlJc w:val="left"/>
      <w:pPr>
        <w:ind w:left="22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E3EC4">
      <w:start w:val="1"/>
      <w:numFmt w:val="lowerLetter"/>
      <w:lvlText w:val="%5)"/>
      <w:lvlJc w:val="left"/>
      <w:pPr>
        <w:ind w:left="2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EBD88">
      <w:start w:val="1"/>
      <w:numFmt w:val="lowerRoman"/>
      <w:lvlText w:val="%6."/>
      <w:lvlJc w:val="left"/>
      <w:pPr>
        <w:ind w:left="30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C7CBE">
      <w:start w:val="1"/>
      <w:numFmt w:val="decimal"/>
      <w:lvlText w:val="%7."/>
      <w:lvlJc w:val="left"/>
      <w:pPr>
        <w:ind w:left="3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AC300">
      <w:start w:val="1"/>
      <w:numFmt w:val="lowerLetter"/>
      <w:lvlText w:val="%8)"/>
      <w:lvlJc w:val="left"/>
      <w:pPr>
        <w:ind w:left="39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36A138">
      <w:start w:val="1"/>
      <w:numFmt w:val="lowerRoman"/>
      <w:lvlText w:val="%9."/>
      <w:lvlJc w:val="left"/>
      <w:pPr>
        <w:ind w:left="43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C22488D"/>
    <w:multiLevelType w:val="hybridMultilevel"/>
    <w:tmpl w:val="0DCA7182"/>
    <w:styleLink w:val="6"/>
    <w:lvl w:ilvl="0" w:tplc="1DBADF4A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42384">
      <w:start w:val="1"/>
      <w:numFmt w:val="decimal"/>
      <w:lvlText w:val="%2)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45238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04266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CD092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2E54A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36F70A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61F62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29CC4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0E171F6"/>
    <w:multiLevelType w:val="hybridMultilevel"/>
    <w:tmpl w:val="59EC1212"/>
    <w:styleLink w:val="a"/>
    <w:lvl w:ilvl="0" w:tplc="9D9E2D26">
      <w:start w:val="1"/>
      <w:numFmt w:val="bullet"/>
      <w:lvlText w:val="•"/>
      <w:lvlJc w:val="left"/>
      <w:pPr>
        <w:ind w:left="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28A80">
      <w:start w:val="1"/>
      <w:numFmt w:val="bullet"/>
      <w:lvlText w:val="•"/>
      <w:lvlJc w:val="left"/>
      <w:pPr>
        <w:ind w:left="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61E66">
      <w:start w:val="1"/>
      <w:numFmt w:val="bullet"/>
      <w:lvlText w:val="•"/>
      <w:lvlJc w:val="left"/>
      <w:pPr>
        <w:ind w:left="1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00BF32">
      <w:start w:val="1"/>
      <w:numFmt w:val="bullet"/>
      <w:lvlText w:val="•"/>
      <w:lvlJc w:val="left"/>
      <w:pPr>
        <w:ind w:left="2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2B292">
      <w:start w:val="1"/>
      <w:numFmt w:val="bullet"/>
      <w:lvlText w:val="•"/>
      <w:lvlJc w:val="left"/>
      <w:pPr>
        <w:ind w:left="26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006AC">
      <w:start w:val="1"/>
      <w:numFmt w:val="bullet"/>
      <w:lvlText w:val="•"/>
      <w:lvlJc w:val="left"/>
      <w:pPr>
        <w:ind w:left="3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E2A6A4">
      <w:start w:val="1"/>
      <w:numFmt w:val="bullet"/>
      <w:lvlText w:val="•"/>
      <w:lvlJc w:val="left"/>
      <w:pPr>
        <w:ind w:left="3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C46AC">
      <w:start w:val="1"/>
      <w:numFmt w:val="bullet"/>
      <w:lvlText w:val="•"/>
      <w:lvlJc w:val="left"/>
      <w:pPr>
        <w:ind w:left="4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10D100">
      <w:start w:val="1"/>
      <w:numFmt w:val="bullet"/>
      <w:lvlText w:val="•"/>
      <w:lvlJc w:val="left"/>
      <w:pPr>
        <w:ind w:left="5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C9730B8"/>
    <w:multiLevelType w:val="hybridMultilevel"/>
    <w:tmpl w:val="72E06ADC"/>
    <w:styleLink w:val="15"/>
    <w:lvl w:ilvl="0" w:tplc="02CCB728">
      <w:start w:val="1"/>
      <w:numFmt w:val="decimal"/>
      <w:lvlText w:val="%1."/>
      <w:lvlJc w:val="left"/>
      <w:pPr>
        <w:ind w:left="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26C5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A87E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E62A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470D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87E9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E602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817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C3A0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B39127E"/>
    <w:multiLevelType w:val="hybridMultilevel"/>
    <w:tmpl w:val="58AAF812"/>
    <w:styleLink w:val="14"/>
    <w:lvl w:ilvl="0" w:tplc="514C4A2E">
      <w:start w:val="1"/>
      <w:numFmt w:val="bullet"/>
      <w:lvlText w:val="•"/>
      <w:lvlJc w:val="left"/>
      <w:pPr>
        <w:ind w:left="675" w:hanging="420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5EE2EC">
      <w:start w:val="1"/>
      <w:numFmt w:val="bullet"/>
      <w:lvlText w:val="■"/>
      <w:lvlJc w:val="left"/>
      <w:pPr>
        <w:ind w:left="10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0AFD4">
      <w:start w:val="1"/>
      <w:numFmt w:val="bullet"/>
      <w:lvlText w:val="◆"/>
      <w:lvlJc w:val="left"/>
      <w:pPr>
        <w:ind w:left="15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04E36">
      <w:start w:val="1"/>
      <w:numFmt w:val="bullet"/>
      <w:lvlText w:val="●"/>
      <w:lvlJc w:val="left"/>
      <w:pPr>
        <w:ind w:left="19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56311C">
      <w:start w:val="1"/>
      <w:numFmt w:val="bullet"/>
      <w:lvlText w:val="■"/>
      <w:lvlJc w:val="left"/>
      <w:pPr>
        <w:ind w:left="235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6769A">
      <w:start w:val="1"/>
      <w:numFmt w:val="bullet"/>
      <w:lvlText w:val="◆"/>
      <w:lvlJc w:val="left"/>
      <w:pPr>
        <w:ind w:left="277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61812">
      <w:start w:val="1"/>
      <w:numFmt w:val="bullet"/>
      <w:lvlText w:val="●"/>
      <w:lvlJc w:val="left"/>
      <w:pPr>
        <w:ind w:left="31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08780">
      <w:start w:val="1"/>
      <w:numFmt w:val="bullet"/>
      <w:lvlText w:val="■"/>
      <w:lvlJc w:val="left"/>
      <w:pPr>
        <w:ind w:left="36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A5888">
      <w:start w:val="1"/>
      <w:numFmt w:val="bullet"/>
      <w:lvlText w:val="◆"/>
      <w:lvlJc w:val="left"/>
      <w:pPr>
        <w:ind w:left="40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6"/>
  </w:num>
  <w:num w:numId="3">
    <w:abstractNumId w:val="6"/>
    <w:lvlOverride w:ilvl="0">
      <w:lvl w:ilvl="0" w:tplc="4B683972">
        <w:start w:val="1"/>
        <w:numFmt w:val="bullet"/>
        <w:lvlText w:val="•"/>
        <w:lvlJc w:val="left"/>
        <w:pPr>
          <w:ind w:left="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400D6C">
        <w:start w:val="1"/>
        <w:numFmt w:val="bullet"/>
        <w:lvlText w:val="•"/>
        <w:lvlJc w:val="left"/>
        <w:pPr>
          <w:ind w:left="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E41918">
        <w:start w:val="1"/>
        <w:numFmt w:val="bullet"/>
        <w:lvlText w:val="•"/>
        <w:lvlJc w:val="left"/>
        <w:pPr>
          <w:ind w:left="1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AEABD4">
        <w:start w:val="1"/>
        <w:numFmt w:val="bullet"/>
        <w:lvlText w:val="•"/>
        <w:lvlJc w:val="left"/>
        <w:pPr>
          <w:ind w:left="2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06BBBA">
        <w:start w:val="1"/>
        <w:numFmt w:val="bullet"/>
        <w:lvlText w:val="•"/>
        <w:lvlJc w:val="left"/>
        <w:pPr>
          <w:ind w:left="26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247CF0">
        <w:start w:val="1"/>
        <w:numFmt w:val="bullet"/>
        <w:lvlText w:val="•"/>
        <w:lvlJc w:val="left"/>
        <w:pPr>
          <w:ind w:left="3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FE00BA">
        <w:start w:val="1"/>
        <w:numFmt w:val="bullet"/>
        <w:lvlText w:val="•"/>
        <w:lvlJc w:val="left"/>
        <w:pPr>
          <w:ind w:left="3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300C22">
        <w:start w:val="1"/>
        <w:numFmt w:val="bullet"/>
        <w:lvlText w:val="•"/>
        <w:lvlJc w:val="left"/>
        <w:pPr>
          <w:ind w:left="4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CC914A">
        <w:start w:val="1"/>
        <w:numFmt w:val="bullet"/>
        <w:lvlText w:val="•"/>
        <w:lvlJc w:val="left"/>
        <w:pPr>
          <w:ind w:left="5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1"/>
  </w:num>
  <w:num w:numId="6">
    <w:abstractNumId w:val="0"/>
  </w:num>
  <w:num w:numId="7">
    <w:abstractNumId w:val="17"/>
  </w:num>
  <w:num w:numId="8">
    <w:abstractNumId w:val="12"/>
  </w:num>
  <w:num w:numId="9">
    <w:abstractNumId w:val="9"/>
  </w:num>
  <w:num w:numId="10">
    <w:abstractNumId w:val="13"/>
  </w:num>
  <w:num w:numId="11">
    <w:abstractNumId w:val="1"/>
  </w:num>
  <w:num w:numId="12">
    <w:abstractNumId w:val="2"/>
  </w:num>
  <w:num w:numId="13">
    <w:abstractNumId w:val="8"/>
  </w:num>
  <w:num w:numId="14">
    <w:abstractNumId w:val="16"/>
  </w:num>
  <w:num w:numId="15">
    <w:abstractNumId w:val="20"/>
  </w:num>
  <w:num w:numId="16">
    <w:abstractNumId w:val="19"/>
  </w:num>
  <w:num w:numId="17">
    <w:abstractNumId w:val="14"/>
  </w:num>
  <w:num w:numId="18">
    <w:abstractNumId w:val="5"/>
  </w:num>
  <w:num w:numId="19">
    <w:abstractNumId w:val="15"/>
  </w:num>
  <w:num w:numId="20">
    <w:abstractNumId w:val="10"/>
  </w:num>
  <w:num w:numId="21">
    <w:abstractNumId w:val="4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F1"/>
    <w:rsid w:val="00004216"/>
    <w:rsid w:val="000271E1"/>
    <w:rsid w:val="0003730D"/>
    <w:rsid w:val="0004105F"/>
    <w:rsid w:val="00044092"/>
    <w:rsid w:val="000471AB"/>
    <w:rsid w:val="00054B87"/>
    <w:rsid w:val="000904D5"/>
    <w:rsid w:val="00091159"/>
    <w:rsid w:val="000A08E9"/>
    <w:rsid w:val="000B0372"/>
    <w:rsid w:val="000B5CA6"/>
    <w:rsid w:val="000D6EFD"/>
    <w:rsid w:val="000E3CB7"/>
    <w:rsid w:val="000F4A37"/>
    <w:rsid w:val="00145220"/>
    <w:rsid w:val="00147E58"/>
    <w:rsid w:val="001734F1"/>
    <w:rsid w:val="001853A0"/>
    <w:rsid w:val="001A66E0"/>
    <w:rsid w:val="001C04FD"/>
    <w:rsid w:val="001C3DCA"/>
    <w:rsid w:val="001D6B9F"/>
    <w:rsid w:val="001F40BF"/>
    <w:rsid w:val="002106A0"/>
    <w:rsid w:val="0021536E"/>
    <w:rsid w:val="00221B8A"/>
    <w:rsid w:val="002548D6"/>
    <w:rsid w:val="0026630C"/>
    <w:rsid w:val="00270F37"/>
    <w:rsid w:val="00271BCD"/>
    <w:rsid w:val="002922AD"/>
    <w:rsid w:val="00294844"/>
    <w:rsid w:val="002D11B2"/>
    <w:rsid w:val="003052DD"/>
    <w:rsid w:val="0031054A"/>
    <w:rsid w:val="00326982"/>
    <w:rsid w:val="00342DC4"/>
    <w:rsid w:val="00365278"/>
    <w:rsid w:val="00366CEE"/>
    <w:rsid w:val="00396A90"/>
    <w:rsid w:val="003B631B"/>
    <w:rsid w:val="003E123D"/>
    <w:rsid w:val="003E2CA5"/>
    <w:rsid w:val="003E63AF"/>
    <w:rsid w:val="00404973"/>
    <w:rsid w:val="00412660"/>
    <w:rsid w:val="00417911"/>
    <w:rsid w:val="00424AF2"/>
    <w:rsid w:val="00434438"/>
    <w:rsid w:val="00443899"/>
    <w:rsid w:val="00452346"/>
    <w:rsid w:val="0045687C"/>
    <w:rsid w:val="00461A26"/>
    <w:rsid w:val="00461C9C"/>
    <w:rsid w:val="0047066C"/>
    <w:rsid w:val="00485891"/>
    <w:rsid w:val="0049514A"/>
    <w:rsid w:val="004F67A1"/>
    <w:rsid w:val="00502CF0"/>
    <w:rsid w:val="00503FFE"/>
    <w:rsid w:val="00504855"/>
    <w:rsid w:val="00507E31"/>
    <w:rsid w:val="00516CAA"/>
    <w:rsid w:val="00532028"/>
    <w:rsid w:val="00540584"/>
    <w:rsid w:val="00546FA0"/>
    <w:rsid w:val="00557935"/>
    <w:rsid w:val="00562BE7"/>
    <w:rsid w:val="00574792"/>
    <w:rsid w:val="0058042C"/>
    <w:rsid w:val="005951DC"/>
    <w:rsid w:val="00596247"/>
    <w:rsid w:val="005B1BB0"/>
    <w:rsid w:val="005B7645"/>
    <w:rsid w:val="005B77F3"/>
    <w:rsid w:val="005D5B78"/>
    <w:rsid w:val="005E0081"/>
    <w:rsid w:val="005E2088"/>
    <w:rsid w:val="006050D1"/>
    <w:rsid w:val="00607A85"/>
    <w:rsid w:val="006419B5"/>
    <w:rsid w:val="00653130"/>
    <w:rsid w:val="00674D72"/>
    <w:rsid w:val="00675816"/>
    <w:rsid w:val="006A1331"/>
    <w:rsid w:val="006A3D67"/>
    <w:rsid w:val="006D30E1"/>
    <w:rsid w:val="006D6EE2"/>
    <w:rsid w:val="006D784B"/>
    <w:rsid w:val="006F37FE"/>
    <w:rsid w:val="006F4142"/>
    <w:rsid w:val="00715CEB"/>
    <w:rsid w:val="00754DD6"/>
    <w:rsid w:val="007626C2"/>
    <w:rsid w:val="007730A7"/>
    <w:rsid w:val="007959F6"/>
    <w:rsid w:val="007A0DEF"/>
    <w:rsid w:val="007A4B6F"/>
    <w:rsid w:val="007C089A"/>
    <w:rsid w:val="007C627A"/>
    <w:rsid w:val="007E6AD6"/>
    <w:rsid w:val="007F6BC2"/>
    <w:rsid w:val="00814CFB"/>
    <w:rsid w:val="00823932"/>
    <w:rsid w:val="00845838"/>
    <w:rsid w:val="00864403"/>
    <w:rsid w:val="0086639D"/>
    <w:rsid w:val="008673E0"/>
    <w:rsid w:val="00870B62"/>
    <w:rsid w:val="00881FC9"/>
    <w:rsid w:val="008D48CC"/>
    <w:rsid w:val="008F72B3"/>
    <w:rsid w:val="00916278"/>
    <w:rsid w:val="009208FC"/>
    <w:rsid w:val="0092440E"/>
    <w:rsid w:val="00935CB7"/>
    <w:rsid w:val="00945E94"/>
    <w:rsid w:val="00946518"/>
    <w:rsid w:val="0096018A"/>
    <w:rsid w:val="00970111"/>
    <w:rsid w:val="00973169"/>
    <w:rsid w:val="00987F39"/>
    <w:rsid w:val="00995EBB"/>
    <w:rsid w:val="009D7606"/>
    <w:rsid w:val="009E5817"/>
    <w:rsid w:val="009F0B7B"/>
    <w:rsid w:val="009F3506"/>
    <w:rsid w:val="00A1771D"/>
    <w:rsid w:val="00A30EF4"/>
    <w:rsid w:val="00A35158"/>
    <w:rsid w:val="00A63C2A"/>
    <w:rsid w:val="00A67038"/>
    <w:rsid w:val="00A90E59"/>
    <w:rsid w:val="00AB47C6"/>
    <w:rsid w:val="00AC4FC7"/>
    <w:rsid w:val="00AC6C79"/>
    <w:rsid w:val="00AD483A"/>
    <w:rsid w:val="00AD60FA"/>
    <w:rsid w:val="00AE2717"/>
    <w:rsid w:val="00AF736A"/>
    <w:rsid w:val="00B0275B"/>
    <w:rsid w:val="00B04230"/>
    <w:rsid w:val="00B129DB"/>
    <w:rsid w:val="00B147E4"/>
    <w:rsid w:val="00B33474"/>
    <w:rsid w:val="00B41903"/>
    <w:rsid w:val="00B54D76"/>
    <w:rsid w:val="00B57B81"/>
    <w:rsid w:val="00B64EA7"/>
    <w:rsid w:val="00B90C61"/>
    <w:rsid w:val="00BA5E7C"/>
    <w:rsid w:val="00BE5C1D"/>
    <w:rsid w:val="00BE63BE"/>
    <w:rsid w:val="00C10B45"/>
    <w:rsid w:val="00C111F2"/>
    <w:rsid w:val="00C239B5"/>
    <w:rsid w:val="00C577C1"/>
    <w:rsid w:val="00C651E4"/>
    <w:rsid w:val="00C8123E"/>
    <w:rsid w:val="00C83848"/>
    <w:rsid w:val="00CA274D"/>
    <w:rsid w:val="00CD562C"/>
    <w:rsid w:val="00CF1BE2"/>
    <w:rsid w:val="00CF1E1C"/>
    <w:rsid w:val="00CF5C36"/>
    <w:rsid w:val="00D0018B"/>
    <w:rsid w:val="00D12976"/>
    <w:rsid w:val="00D412F7"/>
    <w:rsid w:val="00D51B5D"/>
    <w:rsid w:val="00D52D3D"/>
    <w:rsid w:val="00D54E48"/>
    <w:rsid w:val="00D57C25"/>
    <w:rsid w:val="00D62578"/>
    <w:rsid w:val="00D65F40"/>
    <w:rsid w:val="00DB1365"/>
    <w:rsid w:val="00DC797F"/>
    <w:rsid w:val="00DC7E89"/>
    <w:rsid w:val="00DD5D34"/>
    <w:rsid w:val="00DF643B"/>
    <w:rsid w:val="00E114BC"/>
    <w:rsid w:val="00E177E7"/>
    <w:rsid w:val="00E26024"/>
    <w:rsid w:val="00E30235"/>
    <w:rsid w:val="00E422BF"/>
    <w:rsid w:val="00E560E6"/>
    <w:rsid w:val="00E6441E"/>
    <w:rsid w:val="00E72B17"/>
    <w:rsid w:val="00E84F86"/>
    <w:rsid w:val="00EA0E1E"/>
    <w:rsid w:val="00EA262C"/>
    <w:rsid w:val="00EA4DD5"/>
    <w:rsid w:val="00EF3760"/>
    <w:rsid w:val="00F0644A"/>
    <w:rsid w:val="00F41879"/>
    <w:rsid w:val="00F62ECD"/>
    <w:rsid w:val="00F948E2"/>
    <w:rsid w:val="00FB7D77"/>
    <w:rsid w:val="00FC489F"/>
    <w:rsid w:val="00FC54DF"/>
    <w:rsid w:val="00FF3157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1955F-62D5-4F8D-AF96-A164F719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numbering" w:customStyle="1" w:styleId="a">
    <w:name w:val="项目符号"/>
    <w:pPr>
      <w:numPr>
        <w:numId w:val="1"/>
      </w:numPr>
    </w:p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000FF"/>
      <w:lang w:val="en-US"/>
    </w:rPr>
  </w:style>
  <w:style w:type="numbering" w:customStyle="1" w:styleId="1">
    <w:name w:val="已导入的样式“1”"/>
    <w:pPr>
      <w:numPr>
        <w:numId w:val="4"/>
      </w:numPr>
    </w:pPr>
  </w:style>
  <w:style w:type="numbering" w:customStyle="1" w:styleId="4">
    <w:name w:val="已导入的样式“4”"/>
    <w:pPr>
      <w:numPr>
        <w:numId w:val="6"/>
      </w:numPr>
    </w:pPr>
  </w:style>
  <w:style w:type="character" w:customStyle="1" w:styleId="Hyperlink1">
    <w:name w:val="Hyperlink.1"/>
    <w:basedOn w:val="a8"/>
    <w:rPr>
      <w:rFonts w:ascii="Helvetica Neue" w:eastAsia="Helvetica Neue" w:hAnsi="Helvetica Neue" w:cs="Helvetica Neue"/>
      <w:b/>
      <w:bCs/>
      <w:color w:val="0000FF"/>
      <w:sz w:val="28"/>
      <w:szCs w:val="28"/>
      <w:u w:val="single" w:color="0563C1"/>
      <w:lang w:val="pt-PT"/>
    </w:rPr>
  </w:style>
  <w:style w:type="numbering" w:customStyle="1" w:styleId="6">
    <w:name w:val="已导入的样式“6”"/>
    <w:pPr>
      <w:numPr>
        <w:numId w:val="7"/>
      </w:numPr>
    </w:pPr>
  </w:style>
  <w:style w:type="paragraph" w:customStyle="1" w:styleId="Default">
    <w:name w:val="Defaul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7">
    <w:name w:val="已导入的样式“7”"/>
    <w:pPr>
      <w:numPr>
        <w:numId w:val="8"/>
      </w:numPr>
    </w:pPr>
  </w:style>
  <w:style w:type="numbering" w:customStyle="1" w:styleId="8">
    <w:name w:val="已导入的样式“8”"/>
    <w:pPr>
      <w:numPr>
        <w:numId w:val="9"/>
      </w:numPr>
    </w:pPr>
  </w:style>
  <w:style w:type="numbering" w:customStyle="1" w:styleId="a0">
    <w:name w:val="编号"/>
    <w:pPr>
      <w:numPr>
        <w:numId w:val="10"/>
      </w:numPr>
    </w:pPr>
  </w:style>
  <w:style w:type="character" w:customStyle="1" w:styleId="Hyperlink2">
    <w:name w:val="Hyperlink.2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563C1"/>
      <w:lang w:val="pt-PT"/>
    </w:rPr>
  </w:style>
  <w:style w:type="paragraph" w:styleId="a9">
    <w:name w:val="List Paragraph"/>
    <w:pPr>
      <w:ind w:firstLine="420"/>
    </w:pPr>
    <w:rPr>
      <w:rFonts w:ascii="宋体" w:eastAsia="宋体" w:hAnsi="宋体" w:cs="宋体"/>
      <w:color w:val="000000"/>
      <w:sz w:val="24"/>
      <w:szCs w:val="24"/>
      <w:u w:color="000000"/>
    </w:rPr>
  </w:style>
  <w:style w:type="numbering" w:customStyle="1" w:styleId="9">
    <w:name w:val="已导入的样式“9”"/>
    <w:pPr>
      <w:numPr>
        <w:numId w:val="11"/>
      </w:numPr>
    </w:pPr>
  </w:style>
  <w:style w:type="numbering" w:customStyle="1" w:styleId="10">
    <w:name w:val="已导入的样式“10”"/>
    <w:pPr>
      <w:numPr>
        <w:numId w:val="12"/>
      </w:numPr>
    </w:pPr>
  </w:style>
  <w:style w:type="numbering" w:customStyle="1" w:styleId="11">
    <w:name w:val="已导入的样式“11”"/>
    <w:pPr>
      <w:numPr>
        <w:numId w:val="13"/>
      </w:numPr>
    </w:pPr>
  </w:style>
  <w:style w:type="numbering" w:customStyle="1" w:styleId="13">
    <w:name w:val="已导入的样式“13”"/>
    <w:pPr>
      <w:numPr>
        <w:numId w:val="14"/>
      </w:numPr>
    </w:pPr>
  </w:style>
  <w:style w:type="numbering" w:customStyle="1" w:styleId="14">
    <w:name w:val="已导入的样式“14”"/>
    <w:pPr>
      <w:numPr>
        <w:numId w:val="15"/>
      </w:numPr>
    </w:pPr>
  </w:style>
  <w:style w:type="numbering" w:customStyle="1" w:styleId="15">
    <w:name w:val="已导入的样式“15”"/>
    <w:pPr>
      <w:numPr>
        <w:numId w:val="16"/>
      </w:numPr>
    </w:pPr>
  </w:style>
  <w:style w:type="numbering" w:customStyle="1" w:styleId="16">
    <w:name w:val="已导入的样式“16”"/>
    <w:pPr>
      <w:numPr>
        <w:numId w:val="17"/>
      </w:numPr>
    </w:pPr>
  </w:style>
  <w:style w:type="numbering" w:customStyle="1" w:styleId="17">
    <w:name w:val="已导入的样式“17”"/>
    <w:pPr>
      <w:numPr>
        <w:numId w:val="18"/>
      </w:numPr>
    </w:pPr>
  </w:style>
  <w:style w:type="numbering" w:customStyle="1" w:styleId="18">
    <w:name w:val="已导入的样式“18”"/>
    <w:pPr>
      <w:numPr>
        <w:numId w:val="19"/>
      </w:numPr>
    </w:pPr>
  </w:style>
  <w:style w:type="paragraph" w:styleId="HTML">
    <w:name w:val="HTML Preformatted"/>
    <w:basedOn w:val="a1"/>
    <w:link w:val="HTMLChar"/>
    <w:uiPriority w:val="99"/>
    <w:semiHidden/>
    <w:unhideWhenUsed/>
    <w:rsid w:val="00574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auto"/>
      <w:bdr w:val="none" w:sz="0" w:space="0" w:color="auto"/>
    </w:rPr>
  </w:style>
  <w:style w:type="character" w:customStyle="1" w:styleId="HTMLChar">
    <w:name w:val="HTML 预设格式 Char"/>
    <w:basedOn w:val="a2"/>
    <w:link w:val="HTML"/>
    <w:uiPriority w:val="99"/>
    <w:semiHidden/>
    <w:rsid w:val="00574792"/>
    <w:rPr>
      <w:rFonts w:ascii="宋体" w:eastAsia="宋体" w:hAnsi="宋体" w:cs="宋体"/>
      <w:sz w:val="24"/>
      <w:szCs w:val="24"/>
      <w:bdr w:val="none" w:sz="0" w:space="0" w:color="auto"/>
    </w:rPr>
  </w:style>
  <w:style w:type="paragraph" w:styleId="aa">
    <w:name w:val="header"/>
    <w:basedOn w:val="a1"/>
    <w:link w:val="Char"/>
    <w:uiPriority w:val="99"/>
    <w:unhideWhenUsed/>
    <w:rsid w:val="000F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a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paragraph" w:styleId="ab">
    <w:name w:val="footer"/>
    <w:basedOn w:val="a1"/>
    <w:link w:val="Char0"/>
    <w:uiPriority w:val="99"/>
    <w:unhideWhenUsed/>
    <w:rsid w:val="000F4A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2"/>
    <w:link w:val="ab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character" w:styleId="ac">
    <w:name w:val="FollowedHyperlink"/>
    <w:basedOn w:val="a2"/>
    <w:uiPriority w:val="99"/>
    <w:semiHidden/>
    <w:unhideWhenUsed/>
    <w:rsid w:val="00532028"/>
    <w:rPr>
      <w:color w:val="FF00FF" w:themeColor="followedHyperlink"/>
      <w:u w:val="single"/>
    </w:rPr>
  </w:style>
  <w:style w:type="paragraph" w:styleId="ad">
    <w:name w:val="Normal (Web)"/>
    <w:basedOn w:val="a1"/>
    <w:uiPriority w:val="99"/>
    <w:unhideWhenUsed/>
    <w:rsid w:val="009F3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96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6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6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11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4154/contributions/172700/attachments/84501/107788/progress%20and%20plan_20241111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dico.ihep.ac.cn/event/24154/contributions/172703/attachments/84507/107796/cgemstatus_111124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4</Pages>
  <Words>608</Words>
  <Characters>3278</Characters>
  <Application>Microsoft Office Word</Application>
  <DocSecurity>0</DocSecurity>
  <Lines>56</Lines>
  <Paragraphs>24</Paragraphs>
  <ScaleCrop>false</ScaleCrop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128</cp:revision>
  <dcterms:created xsi:type="dcterms:W3CDTF">2024-09-09T08:32:00Z</dcterms:created>
  <dcterms:modified xsi:type="dcterms:W3CDTF">2024-11-18T03:20:00Z</dcterms:modified>
</cp:coreProperties>
</file>