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65AF" w14:textId="733466EF" w:rsidR="0067413F" w:rsidRPr="0044429E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2025.0</w:t>
      </w:r>
      <w:r w:rsidR="00C64339">
        <w:rPr>
          <w:rFonts w:ascii="Comic Sans MS" w:eastAsia="楷体" w:hAnsi="Comic Sans MS" w:hint="eastAsia"/>
        </w:rPr>
        <w:t>4</w:t>
      </w:r>
      <w:r w:rsidRPr="0044429E">
        <w:rPr>
          <w:rFonts w:ascii="Comic Sans MS" w:eastAsia="楷体" w:hAnsi="Comic Sans MS"/>
        </w:rPr>
        <w:t>.</w:t>
      </w:r>
      <w:r w:rsidR="00CC7814">
        <w:rPr>
          <w:rFonts w:ascii="Comic Sans MS" w:eastAsia="楷体" w:hAnsi="Comic Sans MS" w:hint="eastAsia"/>
        </w:rPr>
        <w:t>2</w:t>
      </w:r>
      <w:r w:rsidR="00430F06">
        <w:rPr>
          <w:rFonts w:ascii="Comic Sans MS" w:eastAsia="楷体" w:hAnsi="Comic Sans MS" w:hint="eastAsia"/>
        </w:rPr>
        <w:t>9</w:t>
      </w:r>
      <w:r w:rsidR="00DA7B4A">
        <w:rPr>
          <w:rFonts w:ascii="Comic Sans MS" w:eastAsia="楷体" w:hAnsi="Comic Sans MS" w:hint="eastAsia"/>
        </w:rPr>
        <w:t xml:space="preserve">    Zhuang Xinyu</w:t>
      </w:r>
    </w:p>
    <w:p w14:paraId="2042E85F" w14:textId="4D978320" w:rsidR="0067413F" w:rsidRPr="0037641F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Current working</w:t>
      </w:r>
      <w:r w:rsidR="0037641F">
        <w:rPr>
          <w:rFonts w:ascii="Comic Sans MS" w:eastAsia="楷体" w:hAnsi="Comic Sans MS"/>
        </w:rPr>
        <w:t>:</w:t>
      </w:r>
    </w:p>
    <w:p w14:paraId="12087413" w14:textId="1D72F85D" w:rsidR="00765851" w:rsidRPr="00D73DDD" w:rsidRDefault="00765851" w:rsidP="00765851">
      <w:pPr>
        <w:rPr>
          <w:rFonts w:ascii="Comic Sans MS" w:eastAsia="楷体" w:hAnsi="Comic Sans MS" w:hint="eastAsia"/>
        </w:rPr>
      </w:pPr>
      <w:r w:rsidRPr="00765851"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 xml:space="preserve"> </w:t>
      </w:r>
      <w:r w:rsidR="00D82F0B">
        <w:rPr>
          <w:rFonts w:ascii="Comic Sans MS" w:eastAsia="楷体" w:hAnsi="Comic Sans MS" w:hint="eastAsia"/>
        </w:rPr>
        <w:t xml:space="preserve">Use float parameters as mass and width to renew the pwa result. The </w:t>
      </w:r>
      <w:r w:rsidR="00A25B17">
        <w:rPr>
          <w:rFonts w:ascii="Comic Sans MS" w:eastAsia="楷体" w:hAnsi="Comic Sans MS" w:hint="eastAsia"/>
        </w:rPr>
        <w:t xml:space="preserve">newest </w:t>
      </w:r>
      <w:r w:rsidR="00D82F0B">
        <w:rPr>
          <w:rFonts w:ascii="Comic Sans MS" w:eastAsia="楷体" w:hAnsi="Comic Sans MS" w:hint="eastAsia"/>
        </w:rPr>
        <w:t xml:space="preserve">result includes 5 resonances. Lam1520 on pK, Lambar1670 on </w:t>
      </w:r>
      <w:r w:rsidR="00D82F0B" w:rsidRPr="00D82F0B">
        <w:rPr>
          <w:rFonts w:ascii="Comic Sans MS" w:eastAsia="楷体" w:hAnsi="Comic Sans MS"/>
        </w:rPr>
        <w:t>Λη</w:t>
      </w:r>
      <w:r w:rsidR="00D82F0B">
        <w:rPr>
          <w:rFonts w:ascii="Comic Sans MS" w:eastAsia="楷体" w:hAnsi="Comic Sans MS" w:hint="eastAsia"/>
        </w:rPr>
        <w:t>, K0sm1430 on K</w:t>
      </w:r>
      <w:r w:rsidR="00D82F0B" w:rsidRPr="00D82F0B">
        <w:rPr>
          <w:rFonts w:ascii="Comic Sans MS" w:eastAsia="楷体" w:hAnsi="Comic Sans MS"/>
        </w:rPr>
        <w:t>η</w:t>
      </w:r>
      <w:r w:rsidR="00D82F0B">
        <w:rPr>
          <w:rFonts w:ascii="Comic Sans MS" w:eastAsia="楷体" w:hAnsi="Comic Sans MS" w:hint="eastAsia"/>
        </w:rPr>
        <w:t xml:space="preserve"> are 3 of them. As for Np1535 on p</w:t>
      </w:r>
      <w:r w:rsidR="00D82F0B" w:rsidRPr="00D82F0B">
        <w:rPr>
          <w:rFonts w:ascii="Comic Sans MS" w:eastAsia="楷体" w:hAnsi="Comic Sans MS"/>
        </w:rPr>
        <w:t>η</w:t>
      </w:r>
      <w:r w:rsidR="00D82F0B">
        <w:rPr>
          <w:rFonts w:ascii="Comic Sans MS" w:eastAsia="楷体" w:hAnsi="Comic Sans MS" w:hint="eastAsia"/>
        </w:rPr>
        <w:t>, although its significance is less than 5</w:t>
      </w:r>
      <w:r w:rsidR="00D82F0B" w:rsidRPr="00DF7AD1">
        <w:rPr>
          <w:rFonts w:ascii="Comic Sans MS" w:eastAsia="楷体" w:hAnsi="Comic Sans MS"/>
        </w:rPr>
        <w:t>σ</w:t>
      </w:r>
      <w:r w:rsidR="00D82F0B">
        <w:rPr>
          <w:rFonts w:ascii="Comic Sans MS" w:eastAsia="楷体" w:hAnsi="Comic Sans MS" w:hint="eastAsia"/>
        </w:rPr>
        <w:t xml:space="preserve">. </w:t>
      </w:r>
      <w:r w:rsidR="00D82F0B" w:rsidRPr="00D82F0B">
        <w:rPr>
          <w:rFonts w:ascii="Comic Sans MS" w:eastAsia="楷体" w:hAnsi="Comic Sans MS" w:hint="eastAsia"/>
        </w:rPr>
        <w:t>For better goodness of fit</w:t>
      </w:r>
      <w:r w:rsidR="00D82F0B">
        <w:rPr>
          <w:rFonts w:ascii="Comic Sans MS" w:eastAsia="楷体" w:hAnsi="Comic Sans MS" w:hint="eastAsia"/>
        </w:rPr>
        <w:t>, we decide to keep it in the result. The 5</w:t>
      </w:r>
      <w:r w:rsidR="00D82F0B" w:rsidRPr="00D82F0B">
        <w:rPr>
          <w:rFonts w:ascii="Comic Sans MS" w:eastAsia="楷体" w:hAnsi="Comic Sans MS" w:hint="eastAsia"/>
          <w:vertAlign w:val="superscript"/>
        </w:rPr>
        <w:t>th</w:t>
      </w:r>
      <w:r w:rsidR="00D82F0B">
        <w:rPr>
          <w:rFonts w:ascii="Comic Sans MS" w:eastAsia="楷体" w:hAnsi="Comic Sans MS" w:hint="eastAsia"/>
        </w:rPr>
        <w:t xml:space="preserve"> state is Lam1670 or Lam1690 on pK. </w:t>
      </w:r>
      <w:r w:rsidR="00D82F0B" w:rsidRPr="00D82F0B">
        <w:rPr>
          <w:rFonts w:ascii="Comic Sans MS" w:eastAsia="楷体" w:hAnsi="Comic Sans MS" w:hint="eastAsia"/>
        </w:rPr>
        <w:t xml:space="preserve">The fitting results and significance of the two </w:t>
      </w:r>
      <w:r w:rsidR="00D82F0B">
        <w:rPr>
          <w:rFonts w:ascii="Comic Sans MS" w:eastAsia="楷体" w:hAnsi="Comic Sans MS" w:hint="eastAsia"/>
        </w:rPr>
        <w:t xml:space="preserve">state </w:t>
      </w:r>
      <w:r w:rsidR="00D82F0B" w:rsidRPr="00D82F0B">
        <w:rPr>
          <w:rFonts w:ascii="Comic Sans MS" w:eastAsia="楷体" w:hAnsi="Comic Sans MS" w:hint="eastAsia"/>
        </w:rPr>
        <w:t>are relatively close</w:t>
      </w:r>
      <w:r w:rsidR="00D82F0B">
        <w:rPr>
          <w:rFonts w:ascii="Comic Sans MS" w:eastAsia="楷体" w:hAnsi="Comic Sans MS" w:hint="eastAsia"/>
        </w:rPr>
        <w:t xml:space="preserve">. </w:t>
      </w:r>
      <w:r w:rsidR="00A25B17" w:rsidRPr="00A25B17">
        <w:rPr>
          <w:rFonts w:ascii="Comic Sans MS" w:eastAsia="楷体" w:hAnsi="Comic Sans MS" w:hint="eastAsia"/>
        </w:rPr>
        <w:t xml:space="preserve">It is very difficult to distinguish them from the </w:t>
      </w:r>
      <w:r w:rsidR="00A25B17">
        <w:rPr>
          <w:rFonts w:ascii="Comic Sans MS" w:eastAsia="楷体" w:hAnsi="Comic Sans MS" w:hint="eastAsia"/>
        </w:rPr>
        <w:t xml:space="preserve">mass spectrum. </w:t>
      </w:r>
      <w:r w:rsidR="005A036E">
        <w:rPr>
          <w:rFonts w:ascii="Comic Sans MS" w:eastAsia="楷体" w:hAnsi="Comic Sans MS" w:hint="eastAsia"/>
        </w:rPr>
        <w:t>But only one of them can be added to the result, otherwise the significance of the 6</w:t>
      </w:r>
      <w:r w:rsidR="005A036E" w:rsidRPr="005A036E">
        <w:rPr>
          <w:rFonts w:ascii="Comic Sans MS" w:eastAsia="楷体" w:hAnsi="Comic Sans MS" w:hint="eastAsia"/>
          <w:vertAlign w:val="superscript"/>
        </w:rPr>
        <w:t>th</w:t>
      </w:r>
      <w:r w:rsidR="005A036E">
        <w:rPr>
          <w:rFonts w:ascii="Comic Sans MS" w:eastAsia="楷体" w:hAnsi="Comic Sans MS" w:hint="eastAsia"/>
        </w:rPr>
        <w:t xml:space="preserve"> state will be very small. Finally</w:t>
      </w:r>
      <w:r w:rsidR="00A25B17">
        <w:rPr>
          <w:rFonts w:ascii="Comic Sans MS" w:eastAsia="楷体" w:hAnsi="Comic Sans MS" w:hint="eastAsia"/>
        </w:rPr>
        <w:t xml:space="preserve"> w</w:t>
      </w:r>
      <w:r w:rsidR="00D82F0B">
        <w:rPr>
          <w:rFonts w:ascii="Comic Sans MS" w:eastAsia="楷体" w:hAnsi="Comic Sans MS" w:hint="eastAsia"/>
        </w:rPr>
        <w:t xml:space="preserve">e decide </w:t>
      </w:r>
      <w:r w:rsidR="00A25B17">
        <w:rPr>
          <w:rFonts w:ascii="Comic Sans MS" w:eastAsia="楷体" w:hAnsi="Comic Sans MS" w:hint="eastAsia"/>
        </w:rPr>
        <w:t>to give 2 resolutions</w:t>
      </w:r>
      <w:r w:rsidR="005A036E">
        <w:rPr>
          <w:rFonts w:ascii="Comic Sans MS" w:eastAsia="楷体" w:hAnsi="Comic Sans MS" w:hint="eastAsia"/>
        </w:rPr>
        <w:t xml:space="preserve"> as the final result</w:t>
      </w:r>
      <w:r w:rsidR="00A25B17">
        <w:rPr>
          <w:rFonts w:ascii="Comic Sans MS" w:eastAsia="楷体" w:hAnsi="Comic Sans MS" w:hint="eastAsia"/>
        </w:rPr>
        <w:t>, which</w:t>
      </w:r>
      <w:r w:rsidR="00A25B17" w:rsidRPr="00A25B17">
        <w:rPr>
          <w:rFonts w:ascii="Comic Sans MS" w:eastAsia="楷体" w:hAnsi="Comic Sans MS" w:hint="eastAsia"/>
        </w:rPr>
        <w:t xml:space="preserve"> contains one of the two states respectively</w:t>
      </w:r>
      <w:r w:rsidR="00A25B17">
        <w:rPr>
          <w:rFonts w:ascii="Comic Sans MS" w:eastAsia="楷体" w:hAnsi="Comic Sans MS" w:hint="eastAsia"/>
        </w:rPr>
        <w:t>.</w:t>
      </w:r>
    </w:p>
    <w:p w14:paraId="6582B457" w14:textId="0CA1FB26" w:rsidR="00A73EAA" w:rsidRPr="00967A58" w:rsidRDefault="00765851" w:rsidP="00C64339">
      <w:pPr>
        <w:rPr>
          <w:rFonts w:ascii="Comic Sans MS" w:eastAsia="楷体" w:hAnsi="Comic Sans MS" w:hint="eastAsia"/>
        </w:rPr>
      </w:pPr>
      <w:r w:rsidRPr="00765851">
        <w:rPr>
          <w:rFonts w:ascii="Comic Sans MS" w:eastAsia="楷体" w:hAnsi="Comic Sans MS" w:hint="eastAsia"/>
        </w:rPr>
        <w:t xml:space="preserve">2. </w:t>
      </w:r>
      <w:r w:rsidR="00A25B17" w:rsidRPr="00A25B17">
        <w:rPr>
          <w:rFonts w:ascii="Comic Sans MS" w:eastAsia="楷体" w:hAnsi="Comic Sans MS" w:hint="eastAsia"/>
        </w:rPr>
        <w:t xml:space="preserve">Prepare for the quarterly assessment of postgraduate students at the </w:t>
      </w:r>
      <w:r w:rsidR="00A25B17">
        <w:rPr>
          <w:rFonts w:ascii="Comic Sans MS" w:eastAsia="楷体" w:hAnsi="Comic Sans MS" w:hint="eastAsia"/>
        </w:rPr>
        <w:t>IHEP.</w:t>
      </w:r>
    </w:p>
    <w:p w14:paraId="46AD066B" w14:textId="3EB90CD3" w:rsidR="0067413F" w:rsidRPr="0044429E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 xml:space="preserve">Next </w:t>
      </w:r>
      <w:r w:rsidR="00AD6873">
        <w:rPr>
          <w:rFonts w:ascii="Comic Sans MS" w:eastAsia="楷体" w:hAnsi="Comic Sans MS"/>
        </w:rPr>
        <w:t>planning</w:t>
      </w:r>
      <w:r w:rsidRPr="0044429E">
        <w:rPr>
          <w:rFonts w:ascii="Comic Sans MS" w:eastAsia="楷体" w:hAnsi="Comic Sans MS"/>
        </w:rPr>
        <w:t>:</w:t>
      </w:r>
    </w:p>
    <w:p w14:paraId="62490104" w14:textId="16151E2E" w:rsidR="0067413F" w:rsidRPr="00373E04" w:rsidRDefault="0067413F" w:rsidP="003B19C6">
      <w:pPr>
        <w:rPr>
          <w:rFonts w:ascii="Comic Sans MS" w:eastAsia="楷体" w:hAnsi="Comic Sans MS"/>
        </w:rPr>
      </w:pPr>
      <w:r w:rsidRPr="0067413F"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 xml:space="preserve"> </w:t>
      </w:r>
      <w:r w:rsidR="00040A21">
        <w:rPr>
          <w:rFonts w:ascii="Comic Sans MS" w:eastAsia="楷体" w:hAnsi="Comic Sans MS" w:hint="eastAsia"/>
        </w:rPr>
        <w:t xml:space="preserve">Check and test whether tf-pwa package can be used to do 4-body pwa. (Need more </w:t>
      </w:r>
      <w:r w:rsidR="00040A21">
        <w:rPr>
          <w:rFonts w:ascii="Comic Sans MS" w:eastAsia="楷体" w:hAnsi="Comic Sans MS"/>
        </w:rPr>
        <w:t>theoretical</w:t>
      </w:r>
      <w:r w:rsidR="00040A21">
        <w:rPr>
          <w:rFonts w:ascii="Comic Sans MS" w:eastAsia="楷体" w:hAnsi="Comic Sans MS" w:hint="eastAsia"/>
        </w:rPr>
        <w:t xml:space="preserve"> knowledge.</w:t>
      </w:r>
      <w:r w:rsidR="00373E04">
        <w:rPr>
          <w:rFonts w:ascii="Comic Sans MS" w:eastAsia="楷体" w:hAnsi="Comic Sans MS" w:hint="eastAsia"/>
        </w:rPr>
        <w:t>)</w:t>
      </w:r>
    </w:p>
    <w:p w14:paraId="565F9CCE" w14:textId="395F9D0A" w:rsidR="00931658" w:rsidRDefault="0067413F" w:rsidP="003B19C6">
      <w:pPr>
        <w:rPr>
          <w:rFonts w:ascii="Comic Sans MS" w:eastAsia="楷体" w:hAnsi="Comic Sans MS"/>
        </w:rPr>
      </w:pPr>
      <w:r w:rsidRPr="0067413F">
        <w:rPr>
          <w:rFonts w:ascii="Comic Sans MS" w:eastAsia="楷体" w:hAnsi="Comic Sans MS" w:hint="eastAsia"/>
        </w:rPr>
        <w:t>2.</w:t>
      </w:r>
      <w:r w:rsidR="002F6C72">
        <w:rPr>
          <w:rFonts w:ascii="Comic Sans MS" w:eastAsia="楷体" w:hAnsi="Comic Sans MS" w:hint="eastAsia"/>
        </w:rPr>
        <w:t xml:space="preserve"> </w:t>
      </w:r>
      <w:r w:rsidR="00373E04">
        <w:rPr>
          <w:rFonts w:ascii="Comic Sans MS" w:eastAsia="楷体" w:hAnsi="Comic Sans MS" w:hint="eastAsia"/>
        </w:rPr>
        <w:t>Study more knowledge about pwa.</w:t>
      </w:r>
    </w:p>
    <w:p w14:paraId="56D14A44" w14:textId="2D7D32B9" w:rsidR="00373E04" w:rsidRPr="00040A21" w:rsidRDefault="00373E04" w:rsidP="003B19C6">
      <w:pPr>
        <w:rPr>
          <w:rFonts w:ascii="Comic Sans MS" w:eastAsia="楷体" w:hAnsi="Comic Sans MS" w:hint="eastAsia"/>
        </w:rPr>
      </w:pPr>
      <w:r>
        <w:rPr>
          <w:rFonts w:ascii="Comic Sans MS" w:eastAsia="楷体" w:hAnsi="Comic Sans MS" w:hint="eastAsia"/>
        </w:rPr>
        <w:t>3. Use the newest pwa results to generate toy MC. Then use it to calculate the signal yield and efficiency.</w:t>
      </w:r>
    </w:p>
    <w:sectPr w:rsidR="00373E04" w:rsidRPr="00040A21" w:rsidSect="00C458D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E7D3C"/>
    <w:multiLevelType w:val="hybridMultilevel"/>
    <w:tmpl w:val="1F42A422"/>
    <w:lvl w:ilvl="0" w:tplc="048CB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2E548AC"/>
    <w:multiLevelType w:val="hybridMultilevel"/>
    <w:tmpl w:val="68C25E2A"/>
    <w:lvl w:ilvl="0" w:tplc="F788D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3840B06"/>
    <w:multiLevelType w:val="hybridMultilevel"/>
    <w:tmpl w:val="2328052A"/>
    <w:lvl w:ilvl="0" w:tplc="E6BAF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BFE3B5E"/>
    <w:multiLevelType w:val="hybridMultilevel"/>
    <w:tmpl w:val="A1221D3E"/>
    <w:lvl w:ilvl="0" w:tplc="25546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4132558">
    <w:abstractNumId w:val="1"/>
  </w:num>
  <w:num w:numId="2" w16cid:durableId="1181820355">
    <w:abstractNumId w:val="2"/>
  </w:num>
  <w:num w:numId="3" w16cid:durableId="321541976">
    <w:abstractNumId w:val="0"/>
  </w:num>
  <w:num w:numId="4" w16cid:durableId="718937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0A"/>
    <w:rsid w:val="00040A21"/>
    <w:rsid w:val="00052608"/>
    <w:rsid w:val="000A6F59"/>
    <w:rsid w:val="000B5DA0"/>
    <w:rsid w:val="000F420A"/>
    <w:rsid w:val="000F5B98"/>
    <w:rsid w:val="0011407D"/>
    <w:rsid w:val="00135393"/>
    <w:rsid w:val="0014327C"/>
    <w:rsid w:val="001A0D00"/>
    <w:rsid w:val="001C7789"/>
    <w:rsid w:val="001D3E94"/>
    <w:rsid w:val="002230F2"/>
    <w:rsid w:val="0022575D"/>
    <w:rsid w:val="00234705"/>
    <w:rsid w:val="002455EF"/>
    <w:rsid w:val="0028486F"/>
    <w:rsid w:val="002A35F6"/>
    <w:rsid w:val="002B3A1B"/>
    <w:rsid w:val="002B3D18"/>
    <w:rsid w:val="002F6C72"/>
    <w:rsid w:val="00334A89"/>
    <w:rsid w:val="00363910"/>
    <w:rsid w:val="00373E04"/>
    <w:rsid w:val="0037641F"/>
    <w:rsid w:val="003B19C6"/>
    <w:rsid w:val="003D4358"/>
    <w:rsid w:val="003D5B39"/>
    <w:rsid w:val="00430F06"/>
    <w:rsid w:val="0044429E"/>
    <w:rsid w:val="00477A2A"/>
    <w:rsid w:val="004B17D1"/>
    <w:rsid w:val="004B33D8"/>
    <w:rsid w:val="004C7080"/>
    <w:rsid w:val="00507331"/>
    <w:rsid w:val="00575BBE"/>
    <w:rsid w:val="0058689A"/>
    <w:rsid w:val="005932E2"/>
    <w:rsid w:val="005A036E"/>
    <w:rsid w:val="005B13A6"/>
    <w:rsid w:val="0067413F"/>
    <w:rsid w:val="0069559E"/>
    <w:rsid w:val="006F2C34"/>
    <w:rsid w:val="00743054"/>
    <w:rsid w:val="00765851"/>
    <w:rsid w:val="007C4406"/>
    <w:rsid w:val="007D0F9E"/>
    <w:rsid w:val="007E070F"/>
    <w:rsid w:val="007F7680"/>
    <w:rsid w:val="00846DD3"/>
    <w:rsid w:val="008634D4"/>
    <w:rsid w:val="00871DBA"/>
    <w:rsid w:val="008B517C"/>
    <w:rsid w:val="008C19B9"/>
    <w:rsid w:val="00931658"/>
    <w:rsid w:val="00967A58"/>
    <w:rsid w:val="00973BED"/>
    <w:rsid w:val="009B349A"/>
    <w:rsid w:val="009E30CF"/>
    <w:rsid w:val="009F03C8"/>
    <w:rsid w:val="00A25B17"/>
    <w:rsid w:val="00A73EAA"/>
    <w:rsid w:val="00AD6873"/>
    <w:rsid w:val="00AE5DB7"/>
    <w:rsid w:val="00B10A5A"/>
    <w:rsid w:val="00B15C6F"/>
    <w:rsid w:val="00B5320A"/>
    <w:rsid w:val="00BE10DC"/>
    <w:rsid w:val="00C458DB"/>
    <w:rsid w:val="00C64339"/>
    <w:rsid w:val="00CC7814"/>
    <w:rsid w:val="00D04228"/>
    <w:rsid w:val="00D70745"/>
    <w:rsid w:val="00D73DDD"/>
    <w:rsid w:val="00D82F0B"/>
    <w:rsid w:val="00DA3D5A"/>
    <w:rsid w:val="00DA7B4A"/>
    <w:rsid w:val="00DB4C4D"/>
    <w:rsid w:val="00DE0751"/>
    <w:rsid w:val="00DF7AD1"/>
    <w:rsid w:val="00E37734"/>
    <w:rsid w:val="00E50E05"/>
    <w:rsid w:val="00EA3B0D"/>
    <w:rsid w:val="00E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6839A"/>
  <w15:chartTrackingRefBased/>
  <w15:docId w15:val="{97FF3D46-FF6E-034B-9443-F4B63AC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3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0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0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0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0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0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0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0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320A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B5320A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B5320A"/>
  </w:style>
  <w:style w:type="character" w:styleId="af0">
    <w:name w:val="Placeholder Text"/>
    <w:basedOn w:val="a0"/>
    <w:uiPriority w:val="99"/>
    <w:semiHidden/>
    <w:rsid w:val="004B17D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者 观测</cp:lastModifiedBy>
  <cp:revision>39</cp:revision>
  <dcterms:created xsi:type="dcterms:W3CDTF">2024-12-28T02:12:00Z</dcterms:created>
  <dcterms:modified xsi:type="dcterms:W3CDTF">2025-04-29T11:22:00Z</dcterms:modified>
</cp:coreProperties>
</file>