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80ED" w14:textId="10BB9A02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D65DEE">
        <w:rPr>
          <w:rFonts w:ascii="Comic Sans MS" w:eastAsia="楷体" w:hAnsi="Comic Sans MS" w:hint="eastAsia"/>
        </w:rPr>
        <w:t>5</w:t>
      </w:r>
      <w:r w:rsidRPr="0044429E">
        <w:rPr>
          <w:rFonts w:ascii="Comic Sans MS" w:eastAsia="楷体" w:hAnsi="Comic Sans MS"/>
        </w:rPr>
        <w:t>.</w:t>
      </w:r>
      <w:r w:rsidR="000A25C0">
        <w:rPr>
          <w:rFonts w:ascii="Comic Sans MS" w:eastAsia="楷体" w:hAnsi="Comic Sans MS"/>
        </w:rPr>
        <w:t>2</w:t>
      </w:r>
      <w:r w:rsidR="00C45F86">
        <w:rPr>
          <w:rFonts w:ascii="Comic Sans MS" w:eastAsia="楷体" w:hAnsi="Comic Sans MS"/>
        </w:rPr>
        <w:t>7</w:t>
      </w:r>
    </w:p>
    <w:p w14:paraId="7324D099" w14:textId="77777777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3B3460BF" w14:textId="656EBE88" w:rsidR="00C4743B" w:rsidRDefault="000A25C0" w:rsidP="00C4743B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1</w:t>
      </w:r>
      <w:r w:rsidR="00C4743B">
        <w:rPr>
          <w:rFonts w:ascii="Comic Sans MS" w:eastAsia="楷体" w:hAnsi="Comic Sans MS"/>
        </w:rPr>
        <w:t xml:space="preserve">. </w:t>
      </w:r>
      <w:r w:rsidR="00C4743B" w:rsidRPr="00C4743B">
        <w:rPr>
          <w:rFonts w:ascii="Comic Sans MS" w:eastAsia="楷体" w:hAnsi="Comic Sans MS"/>
        </w:rPr>
        <w:t>Uncertainty due to background is estimated by removing it from PWA</w:t>
      </w:r>
      <w:r w:rsidR="00D65DEE">
        <w:rPr>
          <w:rFonts w:ascii="Comic Sans MS" w:eastAsia="楷体" w:hAnsi="Comic Sans MS" w:hint="eastAsia"/>
        </w:rPr>
        <w:t xml:space="preserve">. </w:t>
      </w:r>
      <w:bookmarkStart w:id="0" w:name="OLE_LINK2"/>
      <w:r w:rsidR="00C45F86" w:rsidRPr="000A25C0">
        <w:rPr>
          <w:rFonts w:ascii="Comic Sans MS" w:eastAsia="楷体" w:hAnsi="Comic Sans MS"/>
        </w:rPr>
        <w:t>After discussing with Professor Ping,</w:t>
      </w:r>
      <w:r w:rsidR="00C45F86">
        <w:rPr>
          <w:rFonts w:ascii="Comic Sans MS" w:eastAsia="楷体" w:hAnsi="Comic Sans MS"/>
        </w:rPr>
        <w:t xml:space="preserve"> </w:t>
      </w:r>
      <w:r w:rsidRPr="000A25C0">
        <w:rPr>
          <w:rFonts w:ascii="Comic Sans MS" w:eastAsia="楷体" w:hAnsi="Comic Sans MS"/>
        </w:rPr>
        <w:t xml:space="preserve">this time we release </w:t>
      </w:r>
      <w:bookmarkStart w:id="1" w:name="OLE_LINK3"/>
      <w:r w:rsidRPr="000A25C0">
        <w:rPr>
          <w:rFonts w:ascii="Comic Sans MS" w:eastAsia="楷体" w:hAnsi="Comic Sans MS"/>
        </w:rPr>
        <w:t xml:space="preserve">the mass and width of </w:t>
      </w:r>
      <w:proofErr w:type="gramStart"/>
      <w:r w:rsidRPr="000A25C0">
        <w:rPr>
          <w:rFonts w:ascii="Comic Sans MS" w:eastAsia="楷体" w:hAnsi="Comic Sans MS"/>
        </w:rPr>
        <w:t>X</w:t>
      </w:r>
      <w:r>
        <w:rPr>
          <w:rFonts w:ascii="Comic Sans MS" w:eastAsia="楷体" w:hAnsi="Comic Sans MS"/>
        </w:rPr>
        <w:t>(</w:t>
      </w:r>
      <w:proofErr w:type="gramEnd"/>
      <w:r>
        <w:rPr>
          <w:rFonts w:ascii="Comic Sans MS" w:eastAsia="楷体" w:hAnsi="Comic Sans MS"/>
        </w:rPr>
        <w:t>2085)</w:t>
      </w:r>
      <w:bookmarkEnd w:id="1"/>
      <w:r>
        <w:rPr>
          <w:rFonts w:ascii="Comic Sans MS" w:eastAsia="楷体" w:hAnsi="Comic Sans MS"/>
        </w:rPr>
        <w:t>,</w:t>
      </w:r>
      <w:r w:rsidRPr="000A25C0">
        <w:rPr>
          <w:rFonts w:ascii="Comic Sans MS" w:eastAsia="楷体" w:hAnsi="Comic Sans MS"/>
        </w:rPr>
        <w:t xml:space="preserve"> </w:t>
      </w:r>
      <w:r w:rsidRPr="00C4743B">
        <w:rPr>
          <w:rFonts w:ascii="Comic Sans MS" w:eastAsia="楷体" w:hAnsi="Comic Sans MS"/>
        </w:rPr>
        <w:t>found that the fitting was successful</w:t>
      </w:r>
      <w:r>
        <w:rPr>
          <w:rFonts w:ascii="Comic Sans MS" w:eastAsia="楷体" w:hAnsi="Comic Sans MS"/>
        </w:rPr>
        <w:t>.</w:t>
      </w:r>
      <w:bookmarkEnd w:id="0"/>
    </w:p>
    <w:p w14:paraId="3EB50958" w14:textId="77777777" w:rsidR="00C45F86" w:rsidRDefault="000A25C0" w:rsidP="00C45F86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2.</w:t>
      </w:r>
      <w:r w:rsidRPr="000A25C0">
        <w:t xml:space="preserve"> </w:t>
      </w:r>
      <w:bookmarkStart w:id="2" w:name="OLE_LINK1"/>
      <w:bookmarkStart w:id="3" w:name="OLE_LINK4"/>
      <w:r w:rsidRPr="000A25C0">
        <w:rPr>
          <w:rFonts w:ascii="Comic Sans MS" w:eastAsia="楷体" w:hAnsi="Comic Sans MS"/>
        </w:rPr>
        <w:t xml:space="preserve">Through the output file, we can see </w:t>
      </w:r>
      <w:r w:rsidR="00C45F86" w:rsidRPr="000A25C0">
        <w:rPr>
          <w:rFonts w:ascii="Comic Sans MS" w:eastAsia="楷体" w:hAnsi="Comic Sans MS"/>
        </w:rPr>
        <w:t xml:space="preserve">the mass and width of </w:t>
      </w:r>
      <w:proofErr w:type="gramStart"/>
      <w:r w:rsidR="00C45F86" w:rsidRPr="000A25C0">
        <w:rPr>
          <w:rFonts w:ascii="Comic Sans MS" w:eastAsia="楷体" w:hAnsi="Comic Sans MS"/>
        </w:rPr>
        <w:t>X</w:t>
      </w:r>
      <w:r w:rsidR="00C45F86">
        <w:rPr>
          <w:rFonts w:ascii="Comic Sans MS" w:eastAsia="楷体" w:hAnsi="Comic Sans MS"/>
        </w:rPr>
        <w:t>(</w:t>
      </w:r>
      <w:proofErr w:type="gramEnd"/>
      <w:r w:rsidR="00C45F86">
        <w:rPr>
          <w:rFonts w:ascii="Comic Sans MS" w:eastAsia="楷体" w:hAnsi="Comic Sans MS"/>
        </w:rPr>
        <w:t>2085).</w:t>
      </w:r>
      <w:r w:rsidR="00C45F86" w:rsidRPr="00C45F86">
        <w:t xml:space="preserve"> </w:t>
      </w:r>
      <w:r w:rsidR="00C45F86" w:rsidRPr="00C45F86">
        <w:rPr>
          <w:rFonts w:ascii="Comic Sans MS" w:eastAsia="楷体" w:hAnsi="Comic Sans MS"/>
        </w:rPr>
        <w:t>We found that the differences in mass and width were 47 MeV and 27 MeV respectively. Currently, it seems that the differences are relatively large</w:t>
      </w:r>
      <w:r w:rsidRPr="000A25C0">
        <w:rPr>
          <w:rFonts w:ascii="Comic Sans MS" w:eastAsia="楷体" w:hAnsi="Comic Sans MS"/>
        </w:rPr>
        <w:t>.</w:t>
      </w:r>
      <w:bookmarkEnd w:id="3"/>
      <w:r w:rsidRPr="000A25C0">
        <w:rPr>
          <w:rFonts w:ascii="Comic Sans MS" w:eastAsia="楷体" w:hAnsi="Comic Sans MS"/>
        </w:rPr>
        <w:t xml:space="preserve"> </w:t>
      </w:r>
      <w:bookmarkEnd w:id="2"/>
    </w:p>
    <w:p w14:paraId="72CFD03B" w14:textId="33240071" w:rsidR="002A3641" w:rsidRDefault="00C45F86" w:rsidP="00C45F86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3. </w:t>
      </w:r>
      <w:bookmarkStart w:id="4" w:name="OLE_LINK5"/>
      <w:r w:rsidRPr="00C45F86">
        <w:rPr>
          <w:rFonts w:ascii="Comic Sans MS" w:eastAsia="楷体" w:hAnsi="Comic Sans MS"/>
        </w:rPr>
        <w:t xml:space="preserve">Through Professor Ping's discussion, we consider the problem of using the </w:t>
      </w:r>
      <w:proofErr w:type="spellStart"/>
      <w:r w:rsidRPr="00C45F86">
        <w:rPr>
          <w:rFonts w:ascii="Comic Sans MS" w:eastAsia="楷体" w:hAnsi="Comic Sans MS"/>
        </w:rPr>
        <w:t>Boxfill</w:t>
      </w:r>
      <w:proofErr w:type="spellEnd"/>
      <w:r w:rsidRPr="00C45F86">
        <w:rPr>
          <w:rFonts w:ascii="Comic Sans MS" w:eastAsia="楷体" w:hAnsi="Comic Sans MS"/>
        </w:rPr>
        <w:t xml:space="preserve"> method. Therefore, we use the </w:t>
      </w:r>
      <w:proofErr w:type="gramStart"/>
      <w:r w:rsidRPr="00C45F86">
        <w:rPr>
          <w:rFonts w:ascii="Comic Sans MS" w:eastAsia="楷体" w:hAnsi="Comic Sans MS"/>
        </w:rPr>
        <w:t>event by event</w:t>
      </w:r>
      <w:proofErr w:type="gramEnd"/>
      <w:r w:rsidRPr="00C45F86">
        <w:rPr>
          <w:rFonts w:ascii="Comic Sans MS" w:eastAsia="楷体" w:hAnsi="Comic Sans MS"/>
        </w:rPr>
        <w:t xml:space="preserve"> method for fitting.</w:t>
      </w:r>
      <w:bookmarkEnd w:id="4"/>
    </w:p>
    <w:p w14:paraId="1C731ED0" w14:textId="77777777" w:rsidR="00C45F86" w:rsidRDefault="00C45F86" w:rsidP="00C45F86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</w:p>
    <w:p w14:paraId="2B1E550A" w14:textId="18B5000E" w:rsidR="00AD6873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</w:t>
      </w:r>
      <w:r w:rsidRPr="0044429E">
        <w:rPr>
          <w:rFonts w:ascii="Comic Sans MS" w:eastAsia="楷体" w:hAnsi="Comic Sans MS"/>
        </w:rPr>
        <w:t>:</w:t>
      </w:r>
    </w:p>
    <w:p w14:paraId="7C9235F5" w14:textId="5E3504BC" w:rsid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/>
        </w:rPr>
        <w:t>.</w:t>
      </w:r>
      <w:r w:rsidRPr="00C4743B">
        <w:t xml:space="preserve"> </w:t>
      </w:r>
      <w:r w:rsidRPr="00C4743B">
        <w:rPr>
          <w:rFonts w:ascii="Comic Sans MS" w:eastAsia="楷体" w:hAnsi="Comic Sans MS"/>
        </w:rPr>
        <w:t>Continue to fit to obtain systematic uncertainty</w:t>
      </w:r>
      <w:r>
        <w:rPr>
          <w:rFonts w:ascii="Comic Sans MS" w:eastAsia="楷体" w:hAnsi="Comic Sans MS" w:hint="eastAsia"/>
        </w:rPr>
        <w:t>.</w:t>
      </w:r>
    </w:p>
    <w:p w14:paraId="757781EB" w14:textId="224559A2" w:rsidR="00C4743B" w:rsidRP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2.</w:t>
      </w:r>
      <w:r w:rsidRPr="00C45F86">
        <w:rPr>
          <w:rFonts w:ascii="Comic Sans MS" w:eastAsia="楷体" w:hAnsi="Comic Sans MS"/>
        </w:rPr>
        <w:t xml:space="preserve"> </w:t>
      </w:r>
      <w:r w:rsidR="00C45F86" w:rsidRPr="00C45F86">
        <w:rPr>
          <w:rFonts w:ascii="Comic Sans MS" w:eastAsia="楷体" w:hAnsi="Comic Sans MS"/>
        </w:rPr>
        <w:t xml:space="preserve">Add the system uncertainty section about </w:t>
      </w:r>
      <w:proofErr w:type="gramStart"/>
      <w:r w:rsidR="00C45F86" w:rsidRPr="00C45F86">
        <w:rPr>
          <w:rFonts w:ascii="Comic Sans MS" w:eastAsia="楷体" w:hAnsi="Comic Sans MS"/>
        </w:rPr>
        <w:t>X</w:t>
      </w:r>
      <w:r w:rsidR="00C45F86">
        <w:rPr>
          <w:rFonts w:ascii="Comic Sans MS" w:eastAsia="楷体" w:hAnsi="Comic Sans MS"/>
        </w:rPr>
        <w:t>(</w:t>
      </w:r>
      <w:proofErr w:type="gramEnd"/>
      <w:r w:rsidR="00C45F86" w:rsidRPr="00C45F86">
        <w:rPr>
          <w:rFonts w:ascii="Comic Sans MS" w:eastAsia="楷体" w:hAnsi="Comic Sans MS"/>
        </w:rPr>
        <w:t>2085</w:t>
      </w:r>
      <w:r w:rsidR="00C45F86">
        <w:rPr>
          <w:rFonts w:ascii="Comic Sans MS" w:eastAsia="楷体" w:hAnsi="Comic Sans MS"/>
        </w:rPr>
        <w:t>)</w:t>
      </w:r>
      <w:r w:rsidR="00C45F86" w:rsidRPr="00C45F86">
        <w:rPr>
          <w:rFonts w:ascii="Comic Sans MS" w:eastAsia="楷体" w:hAnsi="Comic Sans MS"/>
        </w:rPr>
        <w:t xml:space="preserve"> in the memo.</w:t>
      </w:r>
    </w:p>
    <w:p w14:paraId="45B128A4" w14:textId="77777777" w:rsidR="00AD6873" w:rsidRPr="00C45F86" w:rsidRDefault="00AD6873">
      <w:pPr>
        <w:rPr>
          <w:rFonts w:ascii="Comic Sans MS" w:eastAsia="楷体" w:hAnsi="Comic Sans MS"/>
        </w:rPr>
      </w:pPr>
    </w:p>
    <w:sectPr w:rsidR="00AD6873" w:rsidRPr="00C45F86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14CC" w14:textId="77777777" w:rsidR="001C73EF" w:rsidRDefault="001C73EF" w:rsidP="00D65DEE">
      <w:r>
        <w:separator/>
      </w:r>
    </w:p>
  </w:endnote>
  <w:endnote w:type="continuationSeparator" w:id="0">
    <w:p w14:paraId="333A9538" w14:textId="77777777" w:rsidR="001C73EF" w:rsidRDefault="001C73EF" w:rsidP="00D6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54A1" w14:textId="77777777" w:rsidR="001C73EF" w:rsidRDefault="001C73EF" w:rsidP="00D65DEE">
      <w:r>
        <w:separator/>
      </w:r>
    </w:p>
  </w:footnote>
  <w:footnote w:type="continuationSeparator" w:id="0">
    <w:p w14:paraId="6ED09F42" w14:textId="77777777" w:rsidR="001C73EF" w:rsidRDefault="001C73EF" w:rsidP="00D65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913E7"/>
    <w:rsid w:val="000A25C0"/>
    <w:rsid w:val="00165F69"/>
    <w:rsid w:val="001B2C7F"/>
    <w:rsid w:val="001C73EF"/>
    <w:rsid w:val="001C7789"/>
    <w:rsid w:val="002838E2"/>
    <w:rsid w:val="002A3641"/>
    <w:rsid w:val="002D70DC"/>
    <w:rsid w:val="0037641F"/>
    <w:rsid w:val="0044429E"/>
    <w:rsid w:val="0049563C"/>
    <w:rsid w:val="0050192A"/>
    <w:rsid w:val="00692572"/>
    <w:rsid w:val="0069753D"/>
    <w:rsid w:val="007648E7"/>
    <w:rsid w:val="00946FD3"/>
    <w:rsid w:val="00AD6873"/>
    <w:rsid w:val="00AF0BD3"/>
    <w:rsid w:val="00B5320A"/>
    <w:rsid w:val="00C458DB"/>
    <w:rsid w:val="00C45F86"/>
    <w:rsid w:val="00C4743B"/>
    <w:rsid w:val="00D65DEE"/>
    <w:rsid w:val="00E31783"/>
    <w:rsid w:val="00E719D7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A57B4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43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paragraph" w:styleId="af0">
    <w:name w:val="header"/>
    <w:basedOn w:val="a"/>
    <w:link w:val="af1"/>
    <w:uiPriority w:val="99"/>
    <w:unhideWhenUsed/>
    <w:rsid w:val="00D65D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D65DEE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D65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D65D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明浩 李</cp:lastModifiedBy>
  <cp:revision>9</cp:revision>
  <dcterms:created xsi:type="dcterms:W3CDTF">2025-04-08T10:54:00Z</dcterms:created>
  <dcterms:modified xsi:type="dcterms:W3CDTF">2025-05-27T11:03:00Z</dcterms:modified>
</cp:coreProperties>
</file>