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E1109" w14:textId="067E4FA3" w:rsidR="00D162A1" w:rsidRPr="00EF6789" w:rsidRDefault="005A7F8E" w:rsidP="00EF6789">
      <w:pPr>
        <w:pStyle w:val="JACoWPaperTitle"/>
      </w:pPr>
      <w:r w:rsidRPr="00EF6789">
        <w:rPr>
          <w:rFonts w:hint="eastAsia"/>
        </w:rPr>
        <w:t>重庆大学超瞬态同步辐射光源</w:t>
      </w:r>
      <w:r w:rsidR="000827D7">
        <w:rPr>
          <w:rFonts w:hint="eastAsia"/>
        </w:rPr>
        <w:t>科学数据处理平台规划与设计</w:t>
      </w:r>
    </w:p>
    <w:p w14:paraId="33E3AC1D" w14:textId="06D51FC7" w:rsidR="00D162A1" w:rsidRDefault="005A7F8E" w:rsidP="00871EA9">
      <w:pPr>
        <w:pStyle w:val="JACoWAuthorList"/>
        <w:spacing w:before="0" w:after="0" w:line="0" w:lineRule="atLeast"/>
      </w:pPr>
      <w:r w:rsidRPr="00EF6789">
        <w:rPr>
          <w:rFonts w:hint="eastAsia"/>
        </w:rPr>
        <w:t>康明涛</w:t>
      </w:r>
      <w:r w:rsidR="00A55C03" w:rsidRPr="00A55C03">
        <w:rPr>
          <w:rFonts w:hint="eastAsia"/>
        </w:rPr>
        <w:t>，陈宏</w:t>
      </w:r>
      <w:r w:rsidRPr="00EF6789">
        <w:rPr>
          <w:rFonts w:hint="eastAsia"/>
        </w:rPr>
        <w:t>，</w:t>
      </w:r>
      <w:r w:rsidR="005E76B5">
        <w:rPr>
          <w:rFonts w:hint="eastAsia"/>
        </w:rPr>
        <w:t>雷涛，石应波</w:t>
      </w:r>
      <w:r w:rsidRPr="00EF6789">
        <w:rPr>
          <w:rFonts w:hint="eastAsia"/>
        </w:rPr>
        <w:t>，</w:t>
      </w:r>
      <w:r w:rsidR="00A55C03">
        <w:rPr>
          <w:rFonts w:hint="eastAsia"/>
        </w:rPr>
        <w:t>张俊强</w:t>
      </w:r>
      <w:r w:rsidR="00533111" w:rsidRPr="00EF6789">
        <w:rPr>
          <w:rFonts w:hint="eastAsia"/>
        </w:rPr>
        <w:t>，</w:t>
      </w:r>
      <w:r w:rsidR="00A55C03">
        <w:rPr>
          <w:rFonts w:hint="eastAsia"/>
        </w:rPr>
        <w:t>叶灵西</w:t>
      </w:r>
      <w:r w:rsidR="00533111" w:rsidRPr="00EF6789">
        <w:rPr>
          <w:rFonts w:hint="eastAsia"/>
        </w:rPr>
        <w:t>，</w:t>
      </w:r>
      <w:r w:rsidR="004A5F61">
        <w:rPr>
          <w:rFonts w:hint="eastAsia"/>
        </w:rPr>
        <w:t>孟鸣，张鸿，</w:t>
      </w:r>
      <w:r w:rsidR="00B309EC">
        <w:rPr>
          <w:rFonts w:hint="eastAsia"/>
        </w:rPr>
        <w:t>张耀，</w:t>
      </w:r>
      <w:r w:rsidRPr="00EF6789">
        <w:rPr>
          <w:rFonts w:hint="eastAsia"/>
        </w:rPr>
        <w:t>姜</w:t>
      </w:r>
      <w:r w:rsidR="00AE2D31" w:rsidRPr="00EF6789">
        <w:rPr>
          <w:rFonts w:hint="eastAsia"/>
        </w:rPr>
        <w:t>伯承</w:t>
      </w:r>
      <w:r w:rsidR="00D162A1" w:rsidRPr="00EF6789">
        <w:br/>
      </w:r>
      <w:r w:rsidR="00AE2D31" w:rsidRPr="00EF6789">
        <w:rPr>
          <w:rFonts w:hint="eastAsia"/>
        </w:rPr>
        <w:t>重庆大学</w:t>
      </w:r>
    </w:p>
    <w:p w14:paraId="7DF40D33" w14:textId="6D071F05" w:rsidR="00871EA9" w:rsidRPr="00871EA9" w:rsidRDefault="00ED597C" w:rsidP="00871EA9">
      <w:pPr>
        <w:pStyle w:val="JACoWAuthorList"/>
        <w:spacing w:before="0" w:after="0" w:line="0" w:lineRule="atLeast"/>
      </w:pPr>
      <w:r w:rsidRPr="00ED597C">
        <w:rPr>
          <w:rFonts w:hint="eastAsia"/>
        </w:rPr>
        <w:t>重庆市沙坪坝区沙正街174号</w:t>
      </w:r>
      <w:r w:rsidR="0006393A">
        <w:rPr>
          <w:rFonts w:hint="eastAsia"/>
        </w:rPr>
        <w:t xml:space="preserve"> </w:t>
      </w:r>
      <w:r w:rsidRPr="00ED597C">
        <w:rPr>
          <w:rFonts w:hint="eastAsia"/>
        </w:rPr>
        <w:t>邮编：400044</w:t>
      </w:r>
    </w:p>
    <w:p w14:paraId="76C90711" w14:textId="77777777" w:rsidR="00537629" w:rsidRPr="00CC4959" w:rsidRDefault="00537629" w:rsidP="00371885">
      <w:pPr>
        <w:pStyle w:val="JACoWAbstractHeading"/>
        <w:spacing w:after="0" w:line="360" w:lineRule="atLeast"/>
        <w:rPr>
          <w:b/>
          <w:i w:val="0"/>
          <w:sz w:val="21"/>
          <w:szCs w:val="21"/>
          <w:lang w:eastAsia="zh-CN"/>
        </w:rPr>
      </w:pPr>
      <w:r w:rsidRPr="00CC4959">
        <w:rPr>
          <w:rFonts w:hint="eastAsia"/>
          <w:b/>
          <w:i w:val="0"/>
          <w:sz w:val="21"/>
          <w:szCs w:val="21"/>
          <w:lang w:eastAsia="zh-CN"/>
        </w:rPr>
        <w:t>摘要</w:t>
      </w:r>
    </w:p>
    <w:p w14:paraId="61A05C4D" w14:textId="7DF8B627" w:rsidR="008F369D" w:rsidRPr="006B3413" w:rsidRDefault="00D1674C" w:rsidP="006B3413">
      <w:pPr>
        <w:pStyle w:val="JACoWAbstractHeading"/>
        <w:spacing w:line="360" w:lineRule="atLeast"/>
        <w:rPr>
          <w:lang w:eastAsia="zh-CN"/>
        </w:rPr>
      </w:pPr>
      <w:r w:rsidRPr="00D1674C">
        <w:rPr>
          <w:rFonts w:asciiTheme="minorEastAsia" w:hAnsiTheme="minorEastAsia" w:hint="eastAsia"/>
          <w:i w:val="0"/>
          <w:sz w:val="21"/>
          <w:szCs w:val="21"/>
          <w:lang w:eastAsia="zh-CN"/>
        </w:rPr>
        <w:t>超瞬态实验装置</w:t>
      </w:r>
      <w:r w:rsidR="00A76D89" w:rsidRPr="00A76D89">
        <w:rPr>
          <w:rFonts w:asciiTheme="minorEastAsia" w:hAnsiTheme="minorEastAsia" w:hint="eastAsia"/>
          <w:i w:val="0"/>
          <w:sz w:val="21"/>
          <w:szCs w:val="21"/>
          <w:lang w:eastAsia="zh-CN"/>
        </w:rPr>
        <w:t>（Ultrafast Transient Experimental Facility，UTEF）</w:t>
      </w:r>
      <w:r w:rsidR="008D6641">
        <w:rPr>
          <w:rFonts w:asciiTheme="minorEastAsia" w:hAnsiTheme="minorEastAsia" w:hint="eastAsia"/>
          <w:i w:val="0"/>
          <w:sz w:val="21"/>
          <w:szCs w:val="21"/>
          <w:lang w:eastAsia="zh-CN"/>
        </w:rPr>
        <w:t>是结合光子探针和电子探针实现超高空间分辨率、能量分辨、超快时间分辨率的</w:t>
      </w:r>
      <w:r w:rsidR="007870C2">
        <w:rPr>
          <w:rFonts w:asciiTheme="minorEastAsia" w:hAnsiTheme="minorEastAsia" w:hint="eastAsia"/>
          <w:i w:val="0"/>
          <w:sz w:val="21"/>
          <w:szCs w:val="21"/>
          <w:lang w:eastAsia="zh-CN"/>
        </w:rPr>
        <w:t>综合性科研</w:t>
      </w:r>
      <w:r w:rsidR="008D6641">
        <w:rPr>
          <w:rFonts w:asciiTheme="minorEastAsia" w:hAnsiTheme="minorEastAsia" w:hint="eastAsia"/>
          <w:i w:val="0"/>
          <w:sz w:val="21"/>
          <w:szCs w:val="21"/>
          <w:lang w:eastAsia="zh-CN"/>
        </w:rPr>
        <w:t>基础设施。它</w:t>
      </w:r>
      <w:r w:rsidRPr="00D1674C">
        <w:rPr>
          <w:rFonts w:asciiTheme="minorEastAsia" w:hAnsiTheme="minorEastAsia" w:hint="eastAsia"/>
          <w:i w:val="0"/>
          <w:sz w:val="21"/>
          <w:szCs w:val="21"/>
          <w:lang w:eastAsia="zh-CN"/>
        </w:rPr>
        <w:t>由两大类核心部分构成：一是</w:t>
      </w:r>
      <w:r w:rsidR="007870C2">
        <w:rPr>
          <w:rFonts w:asciiTheme="minorEastAsia" w:hAnsiTheme="minorEastAsia" w:hint="eastAsia"/>
          <w:i w:val="0"/>
          <w:sz w:val="21"/>
          <w:szCs w:val="21"/>
          <w:lang w:eastAsia="zh-CN"/>
        </w:rPr>
        <w:t>以</w:t>
      </w:r>
      <w:r w:rsidRPr="00D1674C">
        <w:rPr>
          <w:rFonts w:asciiTheme="minorEastAsia" w:hAnsiTheme="minorEastAsia" w:hint="eastAsia"/>
          <w:i w:val="0"/>
          <w:sz w:val="21"/>
          <w:szCs w:val="21"/>
          <w:lang w:eastAsia="zh-CN"/>
        </w:rPr>
        <w:t>高通量</w:t>
      </w:r>
      <w:r w:rsidR="007870C2">
        <w:rPr>
          <w:rFonts w:asciiTheme="minorEastAsia" w:hAnsiTheme="minorEastAsia" w:hint="eastAsia"/>
          <w:i w:val="0"/>
          <w:sz w:val="21"/>
          <w:szCs w:val="21"/>
          <w:lang w:eastAsia="zh-CN"/>
        </w:rPr>
        <w:t>为标志的</w:t>
      </w:r>
      <w:r w:rsidRPr="00D1674C">
        <w:rPr>
          <w:rFonts w:asciiTheme="minorEastAsia" w:hAnsiTheme="minorEastAsia" w:hint="eastAsia"/>
          <w:i w:val="0"/>
          <w:sz w:val="21"/>
          <w:szCs w:val="21"/>
          <w:lang w:eastAsia="zh-CN"/>
        </w:rPr>
        <w:t>超瞬态同步辐射</w:t>
      </w:r>
      <w:r w:rsidR="00073C9B">
        <w:rPr>
          <w:rFonts w:asciiTheme="minorEastAsia" w:hAnsiTheme="minorEastAsia" w:hint="eastAsia"/>
          <w:i w:val="0"/>
          <w:sz w:val="21"/>
          <w:szCs w:val="21"/>
          <w:lang w:eastAsia="zh-CN"/>
        </w:rPr>
        <w:t>光源</w:t>
      </w:r>
      <w:r w:rsidRPr="00D1674C">
        <w:rPr>
          <w:rFonts w:asciiTheme="minorEastAsia" w:hAnsiTheme="minorEastAsia" w:hint="eastAsia"/>
          <w:i w:val="0"/>
          <w:sz w:val="21"/>
          <w:szCs w:val="21"/>
          <w:lang w:eastAsia="zh-CN"/>
        </w:rPr>
        <w:t>，二是超瞬态电子显微镜集群。</w:t>
      </w:r>
      <w:r w:rsidR="008F369D" w:rsidRPr="00F527F8">
        <w:rPr>
          <w:rFonts w:asciiTheme="minorEastAsia" w:hAnsiTheme="minorEastAsia" w:hint="eastAsia"/>
          <w:i w:val="0"/>
          <w:sz w:val="21"/>
          <w:szCs w:val="21"/>
          <w:lang w:eastAsia="zh-CN"/>
        </w:rPr>
        <w:t>一期建设的</w:t>
      </w:r>
      <w:r w:rsidR="00803EF0" w:rsidRPr="00803EF0">
        <w:rPr>
          <w:rFonts w:asciiTheme="minorEastAsia" w:hAnsiTheme="minorEastAsia" w:hint="eastAsia"/>
          <w:i w:val="0"/>
          <w:sz w:val="21"/>
          <w:szCs w:val="21"/>
          <w:lang w:eastAsia="zh-CN"/>
        </w:rPr>
        <w:t>500MeV低能强流同步辐射光源</w:t>
      </w:r>
      <w:r w:rsidR="008F369D">
        <w:rPr>
          <w:rFonts w:asciiTheme="minorEastAsia" w:hAnsiTheme="minorEastAsia" w:hint="eastAsia"/>
          <w:i w:val="0"/>
          <w:sz w:val="21"/>
          <w:szCs w:val="21"/>
          <w:lang w:eastAsia="zh-CN"/>
        </w:rPr>
        <w:t>和</w:t>
      </w:r>
      <w:r w:rsidR="004F2068" w:rsidRPr="004F2068">
        <w:rPr>
          <w:rFonts w:asciiTheme="minorEastAsia" w:hAnsiTheme="minorEastAsia" w:hint="eastAsia"/>
          <w:i w:val="0"/>
          <w:sz w:val="21"/>
          <w:szCs w:val="21"/>
          <w:lang w:eastAsia="zh-CN"/>
        </w:rPr>
        <w:t>角分辨光电子能谱线站</w:t>
      </w:r>
      <w:r w:rsidR="008F369D" w:rsidRPr="00F527F8">
        <w:rPr>
          <w:rFonts w:asciiTheme="minorEastAsia" w:hAnsiTheme="minorEastAsia" w:hint="eastAsia"/>
          <w:i w:val="0"/>
          <w:sz w:val="21"/>
          <w:szCs w:val="21"/>
          <w:lang w:eastAsia="zh-CN"/>
        </w:rPr>
        <w:t>，</w:t>
      </w:r>
      <w:r w:rsidR="0002577F" w:rsidRPr="0002577F">
        <w:rPr>
          <w:rFonts w:asciiTheme="minorEastAsia" w:hAnsiTheme="minorEastAsia" w:hint="eastAsia"/>
          <w:i w:val="0"/>
          <w:sz w:val="21"/>
          <w:szCs w:val="21"/>
          <w:lang w:eastAsia="zh-CN"/>
        </w:rPr>
        <w:t>其</w:t>
      </w:r>
      <w:r w:rsidR="008F369D" w:rsidRPr="00F527F8">
        <w:rPr>
          <w:rFonts w:asciiTheme="minorEastAsia" w:hAnsiTheme="minorEastAsia" w:hint="eastAsia"/>
          <w:i w:val="0"/>
          <w:sz w:val="21"/>
          <w:szCs w:val="21"/>
          <w:lang w:eastAsia="zh-CN"/>
        </w:rPr>
        <w:t>实验数据需要得到</w:t>
      </w:r>
      <w:r w:rsidR="0002577F">
        <w:rPr>
          <w:rFonts w:asciiTheme="minorEastAsia" w:hAnsiTheme="minorEastAsia" w:hint="eastAsia"/>
          <w:i w:val="0"/>
          <w:sz w:val="21"/>
          <w:szCs w:val="21"/>
          <w:lang w:eastAsia="zh-CN"/>
        </w:rPr>
        <w:t>获取、</w:t>
      </w:r>
      <w:r w:rsidR="008F369D" w:rsidRPr="00F527F8">
        <w:rPr>
          <w:rFonts w:asciiTheme="minorEastAsia" w:hAnsiTheme="minorEastAsia" w:hint="eastAsia"/>
          <w:i w:val="0"/>
          <w:sz w:val="21"/>
          <w:szCs w:val="21"/>
          <w:lang w:eastAsia="zh-CN"/>
        </w:rPr>
        <w:t>存储、共享，并能够进行准确实时的处理与分析。科学数据处理平台包括基础设施、网络、计算、存储、科学软件等系统。该平台将为</w:t>
      </w:r>
      <w:r w:rsidR="006B3413">
        <w:rPr>
          <w:rFonts w:asciiTheme="minorEastAsia" w:hAnsiTheme="minorEastAsia" w:hint="eastAsia"/>
          <w:i w:val="0"/>
          <w:sz w:val="21"/>
          <w:szCs w:val="21"/>
          <w:lang w:eastAsia="zh-CN"/>
        </w:rPr>
        <w:t>科研人员、工程技术人员以及用户提供</w:t>
      </w:r>
      <w:r w:rsidR="007F6AE0">
        <w:rPr>
          <w:rFonts w:asciiTheme="minorEastAsia" w:hAnsiTheme="minorEastAsia" w:hint="eastAsia"/>
          <w:i w:val="0"/>
          <w:sz w:val="21"/>
          <w:szCs w:val="21"/>
          <w:lang w:eastAsia="zh-CN"/>
        </w:rPr>
        <w:t>数据获取</w:t>
      </w:r>
      <w:r w:rsidR="007F6AE0" w:rsidRPr="00F527F8">
        <w:rPr>
          <w:rFonts w:asciiTheme="minorEastAsia" w:hAnsiTheme="minorEastAsia" w:hint="eastAsia"/>
          <w:i w:val="0"/>
          <w:sz w:val="21"/>
          <w:szCs w:val="21"/>
          <w:lang w:eastAsia="zh-CN"/>
        </w:rPr>
        <w:t>、</w:t>
      </w:r>
      <w:r w:rsidR="008F369D" w:rsidRPr="00F527F8">
        <w:rPr>
          <w:rFonts w:asciiTheme="minorEastAsia" w:hAnsiTheme="minorEastAsia" w:hint="eastAsia"/>
          <w:i w:val="0"/>
          <w:sz w:val="21"/>
          <w:szCs w:val="21"/>
          <w:lang w:eastAsia="zh-CN"/>
        </w:rPr>
        <w:t>数据传输、数据存储、数据分析、数据共享、科研协同等在内的网络、计算、存储等基础设施能力，以及提供</w:t>
      </w:r>
      <w:r w:rsidR="00FF7BCE">
        <w:rPr>
          <w:rFonts w:asciiTheme="minorEastAsia" w:hAnsiTheme="minorEastAsia" w:hint="eastAsia"/>
          <w:i w:val="0"/>
          <w:sz w:val="21"/>
          <w:szCs w:val="21"/>
          <w:lang w:eastAsia="zh-CN"/>
        </w:rPr>
        <w:t>科学软件</w:t>
      </w:r>
      <w:r w:rsidR="008F369D" w:rsidRPr="00F527F8">
        <w:rPr>
          <w:rFonts w:asciiTheme="minorEastAsia" w:hAnsiTheme="minorEastAsia" w:hint="eastAsia"/>
          <w:i w:val="0"/>
          <w:sz w:val="21"/>
          <w:szCs w:val="21"/>
          <w:lang w:eastAsia="zh-CN"/>
        </w:rPr>
        <w:t>和</w:t>
      </w:r>
      <w:r w:rsidR="00FF7BCE">
        <w:rPr>
          <w:rFonts w:asciiTheme="minorEastAsia" w:hAnsiTheme="minorEastAsia" w:hint="eastAsia"/>
          <w:i w:val="0"/>
          <w:sz w:val="21"/>
          <w:szCs w:val="21"/>
          <w:lang w:eastAsia="zh-CN"/>
        </w:rPr>
        <w:t>通用软件</w:t>
      </w:r>
      <w:r w:rsidR="008F369D" w:rsidRPr="00F527F8">
        <w:rPr>
          <w:rFonts w:asciiTheme="minorEastAsia" w:hAnsiTheme="minorEastAsia" w:hint="eastAsia"/>
          <w:i w:val="0"/>
          <w:sz w:val="21"/>
          <w:szCs w:val="21"/>
          <w:lang w:eastAsia="zh-CN"/>
        </w:rPr>
        <w:t>等。</w:t>
      </w:r>
    </w:p>
    <w:p w14:paraId="2226E933" w14:textId="77777777" w:rsidR="00537629" w:rsidRPr="00BC61C7" w:rsidRDefault="00537629" w:rsidP="00537629">
      <w:pPr>
        <w:pStyle w:val="JACoWSectionHeading"/>
        <w:rPr>
          <w:sz w:val="21"/>
          <w:szCs w:val="21"/>
          <w:lang w:val="en-GB" w:eastAsia="zh-CN"/>
        </w:rPr>
      </w:pPr>
      <w:r w:rsidRPr="00BC61C7">
        <w:rPr>
          <w:rFonts w:hint="eastAsia"/>
          <w:sz w:val="21"/>
          <w:szCs w:val="21"/>
          <w:lang w:val="en-GB" w:eastAsia="zh-CN"/>
        </w:rPr>
        <w:t>引言</w:t>
      </w:r>
    </w:p>
    <w:p w14:paraId="703F9716" w14:textId="287D9D8A" w:rsidR="007870C2" w:rsidRDefault="007870C2" w:rsidP="00EF6789">
      <w:pPr>
        <w:pStyle w:val="a2"/>
        <w:spacing w:line="360" w:lineRule="atLeast"/>
        <w:ind w:firstLineChars="200" w:firstLine="420"/>
        <w:rPr>
          <w:kern w:val="16"/>
          <w:sz w:val="21"/>
          <w:szCs w:val="21"/>
          <w:lang w:eastAsia="zh-CN"/>
        </w:rPr>
      </w:pPr>
      <w:r>
        <w:rPr>
          <w:rFonts w:hint="eastAsia"/>
          <w:kern w:val="16"/>
          <w:sz w:val="21"/>
          <w:szCs w:val="21"/>
          <w:lang w:eastAsia="zh-CN"/>
        </w:rPr>
        <w:t>超瞬态实验装置是重庆大学承建，上海交通大学共建的</w:t>
      </w:r>
      <w:r w:rsidRPr="00455097">
        <w:rPr>
          <w:rFonts w:hint="eastAsia"/>
          <w:kern w:val="16"/>
          <w:sz w:val="21"/>
          <w:szCs w:val="21"/>
          <w:lang w:eastAsia="zh-CN"/>
        </w:rPr>
        <w:t>综合性科研基础设施，</w:t>
      </w:r>
      <w:r w:rsidRPr="001347D6">
        <w:rPr>
          <w:rFonts w:hint="eastAsia"/>
          <w:kern w:val="16"/>
          <w:sz w:val="21"/>
          <w:szCs w:val="21"/>
          <w:lang w:eastAsia="zh-CN"/>
        </w:rPr>
        <w:t>项目由重庆市政府先行投资开展前期</w:t>
      </w:r>
      <w:r>
        <w:rPr>
          <w:rFonts w:hint="eastAsia"/>
          <w:kern w:val="16"/>
          <w:sz w:val="21"/>
          <w:szCs w:val="21"/>
          <w:lang w:eastAsia="zh-CN"/>
        </w:rPr>
        <w:t>培育</w:t>
      </w:r>
      <w:r>
        <w:rPr>
          <w:kern w:val="16"/>
          <w:sz w:val="21"/>
          <w:szCs w:val="21"/>
          <w:lang w:eastAsia="zh-CN"/>
        </w:rPr>
        <w:t>[2-3</w:t>
      </w:r>
      <w:r w:rsidRPr="0097435B">
        <w:rPr>
          <w:kern w:val="16"/>
          <w:sz w:val="21"/>
          <w:szCs w:val="21"/>
          <w:lang w:eastAsia="zh-CN"/>
        </w:rPr>
        <w:t>]</w:t>
      </w:r>
      <w:r w:rsidRPr="001347D6">
        <w:rPr>
          <w:rFonts w:hint="eastAsia"/>
          <w:kern w:val="16"/>
          <w:sz w:val="21"/>
          <w:szCs w:val="21"/>
          <w:lang w:eastAsia="zh-CN"/>
        </w:rPr>
        <w:t>。</w:t>
      </w:r>
      <w:r w:rsidRPr="00803EF0">
        <w:rPr>
          <w:rFonts w:hint="eastAsia"/>
          <w:kern w:val="16"/>
          <w:sz w:val="21"/>
          <w:szCs w:val="21"/>
          <w:lang w:eastAsia="zh-CN"/>
        </w:rPr>
        <w:t>项目按照“总体规划、分期实施”的原则进行建设。其中，一期</w:t>
      </w:r>
      <w:r>
        <w:rPr>
          <w:rFonts w:hint="eastAsia"/>
          <w:kern w:val="16"/>
          <w:sz w:val="21"/>
          <w:szCs w:val="21"/>
          <w:lang w:eastAsia="zh-CN"/>
        </w:rPr>
        <w:t>包括</w:t>
      </w:r>
      <w:r w:rsidRPr="00803EF0">
        <w:rPr>
          <w:rFonts w:hint="eastAsia"/>
          <w:kern w:val="16"/>
          <w:sz w:val="21"/>
          <w:szCs w:val="21"/>
          <w:lang w:eastAsia="zh-CN"/>
        </w:rPr>
        <w:t>500MeV</w:t>
      </w:r>
      <w:r w:rsidRPr="00803EF0">
        <w:rPr>
          <w:rFonts w:hint="eastAsia"/>
          <w:kern w:val="16"/>
          <w:sz w:val="21"/>
          <w:szCs w:val="21"/>
          <w:lang w:eastAsia="zh-CN"/>
        </w:rPr>
        <w:t>低能强流同步辐射光源和</w:t>
      </w:r>
      <w:r w:rsidRPr="00803EF0">
        <w:rPr>
          <w:rFonts w:hint="eastAsia"/>
          <w:kern w:val="16"/>
          <w:sz w:val="21"/>
          <w:szCs w:val="21"/>
          <w:lang w:eastAsia="zh-CN"/>
        </w:rPr>
        <w:t>3</w:t>
      </w:r>
      <w:r>
        <w:rPr>
          <w:rFonts w:hint="eastAsia"/>
          <w:kern w:val="16"/>
          <w:sz w:val="21"/>
          <w:szCs w:val="21"/>
          <w:lang w:eastAsia="zh-CN"/>
        </w:rPr>
        <w:t>台高性能</w:t>
      </w:r>
      <w:r w:rsidRPr="00803EF0">
        <w:rPr>
          <w:rFonts w:hint="eastAsia"/>
          <w:kern w:val="16"/>
          <w:sz w:val="21"/>
          <w:szCs w:val="21"/>
          <w:lang w:eastAsia="zh-CN"/>
        </w:rPr>
        <w:t>电子显微</w:t>
      </w:r>
      <w:r>
        <w:rPr>
          <w:rFonts w:hint="eastAsia"/>
          <w:kern w:val="16"/>
          <w:sz w:val="21"/>
          <w:szCs w:val="21"/>
          <w:lang w:eastAsia="zh-CN"/>
        </w:rPr>
        <w:t>镜。其中同步辐射光源</w:t>
      </w:r>
      <w:r w:rsidRPr="00803EF0">
        <w:rPr>
          <w:rFonts w:hint="eastAsia"/>
          <w:kern w:val="16"/>
          <w:sz w:val="21"/>
          <w:szCs w:val="21"/>
          <w:lang w:eastAsia="zh-CN"/>
        </w:rPr>
        <w:t>为拓扑量子</w:t>
      </w:r>
      <w:r>
        <w:rPr>
          <w:rFonts w:hint="eastAsia"/>
          <w:kern w:val="16"/>
          <w:sz w:val="21"/>
          <w:szCs w:val="21"/>
          <w:lang w:eastAsia="zh-CN"/>
        </w:rPr>
        <w:t>物理、燃烧机理以及</w:t>
      </w:r>
      <w:r w:rsidRPr="00803EF0">
        <w:rPr>
          <w:rFonts w:hint="eastAsia"/>
          <w:kern w:val="16"/>
          <w:sz w:val="21"/>
          <w:szCs w:val="21"/>
          <w:lang w:eastAsia="zh-CN"/>
        </w:rPr>
        <w:t>先进制造等的研究提供</w:t>
      </w:r>
      <w:r>
        <w:rPr>
          <w:rFonts w:hint="eastAsia"/>
          <w:kern w:val="16"/>
          <w:sz w:val="21"/>
          <w:szCs w:val="21"/>
          <w:lang w:eastAsia="zh-CN"/>
        </w:rPr>
        <w:t>从红外到软</w:t>
      </w:r>
      <w:r>
        <w:rPr>
          <w:rFonts w:hint="eastAsia"/>
          <w:kern w:val="16"/>
          <w:sz w:val="21"/>
          <w:szCs w:val="21"/>
          <w:lang w:eastAsia="zh-CN"/>
        </w:rPr>
        <w:t>X</w:t>
      </w:r>
      <w:r>
        <w:rPr>
          <w:rFonts w:hint="eastAsia"/>
          <w:kern w:val="16"/>
          <w:sz w:val="21"/>
          <w:szCs w:val="21"/>
          <w:lang w:eastAsia="zh-CN"/>
        </w:rPr>
        <w:t>射线</w:t>
      </w:r>
      <w:r w:rsidRPr="00803EF0">
        <w:rPr>
          <w:rFonts w:hint="eastAsia"/>
          <w:kern w:val="16"/>
          <w:sz w:val="21"/>
          <w:szCs w:val="21"/>
          <w:lang w:eastAsia="zh-CN"/>
        </w:rPr>
        <w:t>的高通量辐射光</w:t>
      </w:r>
      <w:r>
        <w:rPr>
          <w:rFonts w:hint="eastAsia"/>
          <w:kern w:val="16"/>
          <w:sz w:val="21"/>
          <w:szCs w:val="21"/>
          <w:lang w:eastAsia="zh-CN"/>
        </w:rPr>
        <w:t>。装置布局图如图</w:t>
      </w:r>
      <w:r>
        <w:rPr>
          <w:rFonts w:hint="eastAsia"/>
          <w:kern w:val="16"/>
          <w:sz w:val="21"/>
          <w:szCs w:val="21"/>
          <w:lang w:eastAsia="zh-CN"/>
        </w:rPr>
        <w:t>1</w:t>
      </w:r>
      <w:r>
        <w:rPr>
          <w:rFonts w:hint="eastAsia"/>
          <w:kern w:val="16"/>
          <w:sz w:val="21"/>
          <w:szCs w:val="21"/>
          <w:lang w:eastAsia="zh-CN"/>
        </w:rPr>
        <w:t>所示。</w:t>
      </w:r>
    </w:p>
    <w:p w14:paraId="059448AE" w14:textId="1F9122A1" w:rsidR="007870C2" w:rsidRDefault="007870C2" w:rsidP="001347D6">
      <w:pPr>
        <w:pStyle w:val="a2"/>
        <w:spacing w:line="360" w:lineRule="atLeast"/>
        <w:ind w:firstLine="0"/>
        <w:jc w:val="center"/>
        <w:rPr>
          <w:kern w:val="16"/>
          <w:sz w:val="21"/>
          <w:szCs w:val="21"/>
          <w:lang w:eastAsia="zh-CN"/>
        </w:rPr>
      </w:pPr>
      <w:r w:rsidRPr="007870C2">
        <w:rPr>
          <w:noProof/>
          <w:kern w:val="16"/>
          <w:sz w:val="21"/>
          <w:szCs w:val="21"/>
          <w:lang w:val="en-US" w:eastAsia="zh-CN"/>
        </w:rPr>
        <w:drawing>
          <wp:inline distT="0" distB="0" distL="0" distR="0" wp14:anchorId="12109882" wp14:editId="1BF5ACEE">
            <wp:extent cx="5255895" cy="3570605"/>
            <wp:effectExtent l="0" t="0" r="1905" b="0"/>
            <wp:docPr id="1984246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5895" cy="3570605"/>
                    </a:xfrm>
                    <a:prstGeom prst="rect">
                      <a:avLst/>
                    </a:prstGeom>
                    <a:noFill/>
                    <a:ln>
                      <a:noFill/>
                    </a:ln>
                  </pic:spPr>
                </pic:pic>
              </a:graphicData>
            </a:graphic>
          </wp:inline>
        </w:drawing>
      </w:r>
    </w:p>
    <w:p w14:paraId="73EE1130" w14:textId="12AD3280" w:rsidR="00CF1006" w:rsidRPr="00BC61C7" w:rsidRDefault="002815AB" w:rsidP="002815AB">
      <w:pPr>
        <w:pStyle w:val="JACoWFigCaption"/>
        <w:rPr>
          <w:kern w:val="16"/>
          <w:sz w:val="21"/>
          <w:szCs w:val="21"/>
          <w:lang w:eastAsia="zh-CN"/>
        </w:rPr>
      </w:pPr>
      <w:r>
        <w:rPr>
          <w:rFonts w:hint="eastAsia"/>
          <w:sz w:val="21"/>
          <w:szCs w:val="21"/>
          <w:lang w:eastAsia="zh-CN"/>
        </w:rPr>
        <w:t>图</w:t>
      </w:r>
      <w:r>
        <w:rPr>
          <w:sz w:val="21"/>
          <w:szCs w:val="21"/>
          <w:lang w:eastAsia="zh-CN"/>
        </w:rPr>
        <w:t>1</w:t>
      </w:r>
      <w:r w:rsidRPr="00BC61C7">
        <w:rPr>
          <w:sz w:val="21"/>
          <w:szCs w:val="21"/>
          <w:lang w:eastAsia="zh-CN"/>
        </w:rPr>
        <w:t xml:space="preserve">: </w:t>
      </w:r>
      <w:r w:rsidR="00575F49" w:rsidRPr="00575F49">
        <w:rPr>
          <w:rFonts w:hint="eastAsia"/>
          <w:sz w:val="21"/>
          <w:szCs w:val="21"/>
          <w:lang w:eastAsia="zh-CN"/>
        </w:rPr>
        <w:t>超瞬态实验装置效果图</w:t>
      </w:r>
    </w:p>
    <w:p w14:paraId="0E7C7FB9" w14:textId="276106D3" w:rsidR="00597380" w:rsidRPr="007D2201" w:rsidRDefault="00177B77" w:rsidP="0019628B">
      <w:pPr>
        <w:pStyle w:val="a2"/>
        <w:spacing w:line="360" w:lineRule="atLeast"/>
        <w:ind w:firstLineChars="200" w:firstLine="420"/>
        <w:rPr>
          <w:kern w:val="16"/>
          <w:sz w:val="21"/>
          <w:szCs w:val="21"/>
          <w:lang w:eastAsia="zh-CN"/>
        </w:rPr>
      </w:pPr>
      <w:r w:rsidRPr="00177B77">
        <w:rPr>
          <w:rFonts w:hint="eastAsia"/>
          <w:kern w:val="16"/>
          <w:sz w:val="21"/>
          <w:szCs w:val="21"/>
          <w:lang w:eastAsia="zh-CN"/>
        </w:rPr>
        <w:lastRenderedPageBreak/>
        <w:t>一期</w:t>
      </w:r>
      <w:r w:rsidR="007D2201" w:rsidRPr="007D2201">
        <w:rPr>
          <w:rFonts w:hint="eastAsia"/>
          <w:kern w:val="16"/>
          <w:sz w:val="21"/>
          <w:szCs w:val="21"/>
          <w:lang w:eastAsia="zh-CN"/>
        </w:rPr>
        <w:t>在建的有</w:t>
      </w:r>
      <w:r w:rsidR="007D2201" w:rsidRPr="007D2201">
        <w:rPr>
          <w:rFonts w:hint="eastAsia"/>
          <w:kern w:val="16"/>
          <w:sz w:val="21"/>
          <w:szCs w:val="21"/>
          <w:lang w:eastAsia="zh-CN"/>
        </w:rPr>
        <w:t>500MeV</w:t>
      </w:r>
      <w:r w:rsidR="007D2201" w:rsidRPr="007D2201">
        <w:rPr>
          <w:rFonts w:hint="eastAsia"/>
          <w:kern w:val="16"/>
          <w:sz w:val="21"/>
          <w:szCs w:val="21"/>
          <w:lang w:eastAsia="zh-CN"/>
        </w:rPr>
        <w:t>电子直线加速器、</w:t>
      </w:r>
      <w:r w:rsidR="007D2201" w:rsidRPr="007D2201">
        <w:rPr>
          <w:rFonts w:hint="eastAsia"/>
          <w:kern w:val="16"/>
          <w:sz w:val="21"/>
          <w:szCs w:val="21"/>
          <w:lang w:eastAsia="zh-CN"/>
        </w:rPr>
        <w:t>500MeV</w:t>
      </w:r>
      <w:r w:rsidR="007D2201" w:rsidRPr="007D2201">
        <w:rPr>
          <w:rFonts w:hint="eastAsia"/>
          <w:kern w:val="16"/>
          <w:sz w:val="21"/>
          <w:szCs w:val="21"/>
          <w:lang w:eastAsia="zh-CN"/>
        </w:rPr>
        <w:t>低能储存环、一条角分辨光电子能谱线站（</w:t>
      </w:r>
      <w:r w:rsidR="007D2201" w:rsidRPr="007D2201">
        <w:rPr>
          <w:rFonts w:hint="eastAsia"/>
          <w:kern w:val="16"/>
          <w:sz w:val="21"/>
          <w:szCs w:val="21"/>
          <w:lang w:eastAsia="zh-CN"/>
        </w:rPr>
        <w:t>Angle-Resolved Photoelectron Spectroscopy</w:t>
      </w:r>
      <w:r w:rsidR="007D2201" w:rsidRPr="007D2201">
        <w:rPr>
          <w:rFonts w:hint="eastAsia"/>
          <w:kern w:val="16"/>
          <w:sz w:val="21"/>
          <w:szCs w:val="21"/>
          <w:lang w:eastAsia="zh-CN"/>
        </w:rPr>
        <w:t>，</w:t>
      </w:r>
      <w:r w:rsidR="007D2201" w:rsidRPr="007D2201">
        <w:rPr>
          <w:rFonts w:hint="eastAsia"/>
          <w:kern w:val="16"/>
          <w:sz w:val="21"/>
          <w:szCs w:val="21"/>
          <w:lang w:eastAsia="zh-CN"/>
        </w:rPr>
        <w:t>ARPES</w:t>
      </w:r>
      <w:r w:rsidR="007D2201" w:rsidRPr="007D2201">
        <w:rPr>
          <w:rFonts w:hint="eastAsia"/>
          <w:kern w:val="16"/>
          <w:sz w:val="21"/>
          <w:szCs w:val="21"/>
          <w:lang w:eastAsia="zh-CN"/>
        </w:rPr>
        <w:t>），如图</w:t>
      </w:r>
      <w:r w:rsidR="007D2201" w:rsidRPr="007D2201">
        <w:rPr>
          <w:rFonts w:hint="eastAsia"/>
          <w:kern w:val="16"/>
          <w:sz w:val="21"/>
          <w:szCs w:val="21"/>
          <w:lang w:eastAsia="zh-CN"/>
        </w:rPr>
        <w:t>2</w:t>
      </w:r>
      <w:r w:rsidR="007D2201" w:rsidRPr="007D2201">
        <w:rPr>
          <w:rFonts w:hint="eastAsia"/>
          <w:kern w:val="16"/>
          <w:sz w:val="21"/>
          <w:szCs w:val="21"/>
          <w:lang w:eastAsia="zh-CN"/>
        </w:rPr>
        <w:t>所示。</w:t>
      </w:r>
    </w:p>
    <w:p w14:paraId="6A16FC53" w14:textId="310504C7" w:rsidR="00171DD1" w:rsidRPr="00BC61C7" w:rsidRDefault="00DE3C06" w:rsidP="000A056F">
      <w:pPr>
        <w:pStyle w:val="a2"/>
        <w:spacing w:line="360" w:lineRule="atLeast"/>
        <w:ind w:firstLine="0"/>
        <w:jc w:val="center"/>
        <w:rPr>
          <w:sz w:val="21"/>
          <w:szCs w:val="21"/>
          <w:lang w:eastAsia="zh-CN"/>
        </w:rPr>
      </w:pPr>
      <w:r>
        <w:rPr>
          <w:noProof/>
          <w:sz w:val="21"/>
          <w:szCs w:val="21"/>
          <w:lang w:val="en-US" w:eastAsia="zh-CN"/>
        </w:rPr>
        <w:drawing>
          <wp:inline distT="0" distB="0" distL="0" distR="0" wp14:anchorId="289514AB" wp14:editId="090F258E">
            <wp:extent cx="5176809" cy="1727200"/>
            <wp:effectExtent l="0" t="0" r="508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2.0-S1738573326002093-gr1_lrg.jpg"/>
                    <pic:cNvPicPr/>
                  </pic:nvPicPr>
                  <pic:blipFill>
                    <a:blip r:embed="rId9">
                      <a:extLst>
                        <a:ext uri="{28A0092B-C50C-407E-A947-70E740481C1C}">
                          <a14:useLocalDpi xmlns:a14="http://schemas.microsoft.com/office/drawing/2010/main" val="0"/>
                        </a:ext>
                      </a:extLst>
                    </a:blip>
                    <a:stretch>
                      <a:fillRect/>
                    </a:stretch>
                  </pic:blipFill>
                  <pic:spPr>
                    <a:xfrm>
                      <a:off x="0" y="0"/>
                      <a:ext cx="5195280" cy="1733363"/>
                    </a:xfrm>
                    <a:prstGeom prst="rect">
                      <a:avLst/>
                    </a:prstGeom>
                  </pic:spPr>
                </pic:pic>
              </a:graphicData>
            </a:graphic>
          </wp:inline>
        </w:drawing>
      </w:r>
    </w:p>
    <w:p w14:paraId="4DDBC1D5" w14:textId="7DC1C7A2" w:rsidR="0019628B" w:rsidRDefault="0019628B" w:rsidP="0019628B">
      <w:pPr>
        <w:pStyle w:val="JACoWFigCaption"/>
        <w:rPr>
          <w:sz w:val="21"/>
          <w:szCs w:val="21"/>
          <w:lang w:eastAsia="zh-CN"/>
        </w:rPr>
      </w:pPr>
      <w:r>
        <w:rPr>
          <w:rFonts w:hint="eastAsia"/>
          <w:sz w:val="21"/>
          <w:szCs w:val="21"/>
          <w:lang w:eastAsia="zh-CN"/>
        </w:rPr>
        <w:t>图</w:t>
      </w:r>
      <w:r>
        <w:rPr>
          <w:rFonts w:hint="eastAsia"/>
          <w:sz w:val="21"/>
          <w:szCs w:val="21"/>
          <w:lang w:eastAsia="zh-CN"/>
        </w:rPr>
        <w:t>2</w:t>
      </w:r>
      <w:r w:rsidRPr="00BC61C7">
        <w:rPr>
          <w:sz w:val="21"/>
          <w:szCs w:val="21"/>
          <w:lang w:eastAsia="zh-CN"/>
        </w:rPr>
        <w:t xml:space="preserve">: </w:t>
      </w:r>
      <w:r w:rsidRPr="00575F49">
        <w:rPr>
          <w:rFonts w:hint="eastAsia"/>
          <w:sz w:val="21"/>
          <w:szCs w:val="21"/>
          <w:lang w:eastAsia="zh-CN"/>
        </w:rPr>
        <w:t>超瞬态</w:t>
      </w:r>
      <w:r w:rsidR="00DA6F74">
        <w:rPr>
          <w:rFonts w:hint="eastAsia"/>
          <w:sz w:val="21"/>
          <w:szCs w:val="21"/>
          <w:lang w:eastAsia="zh-CN"/>
        </w:rPr>
        <w:t>同步辐射光源</w:t>
      </w:r>
      <w:r>
        <w:rPr>
          <w:rFonts w:hint="eastAsia"/>
          <w:sz w:val="21"/>
          <w:szCs w:val="21"/>
          <w:lang w:eastAsia="zh-CN"/>
        </w:rPr>
        <w:t>I</w:t>
      </w:r>
      <w:r>
        <w:rPr>
          <w:rFonts w:hint="eastAsia"/>
          <w:sz w:val="21"/>
          <w:szCs w:val="21"/>
          <w:lang w:eastAsia="zh-CN"/>
        </w:rPr>
        <w:t>期</w:t>
      </w:r>
      <w:r w:rsidR="00FB3909">
        <w:rPr>
          <w:rFonts w:hint="eastAsia"/>
          <w:sz w:val="21"/>
          <w:szCs w:val="21"/>
          <w:lang w:eastAsia="zh-CN"/>
        </w:rPr>
        <w:t>结构</w:t>
      </w:r>
      <w:r>
        <w:rPr>
          <w:rFonts w:hint="eastAsia"/>
          <w:sz w:val="21"/>
          <w:szCs w:val="21"/>
          <w:lang w:eastAsia="zh-CN"/>
        </w:rPr>
        <w:t>示意图</w:t>
      </w:r>
    </w:p>
    <w:p w14:paraId="0E149042" w14:textId="4FFF79C1" w:rsidR="000B79A8" w:rsidRPr="00BC61C7" w:rsidRDefault="00B6400C" w:rsidP="00E26772">
      <w:pPr>
        <w:pStyle w:val="JACoWBodyTextIndent"/>
        <w:spacing w:line="360" w:lineRule="atLeast"/>
        <w:ind w:firstLineChars="200" w:firstLine="420"/>
        <w:rPr>
          <w:sz w:val="21"/>
          <w:szCs w:val="21"/>
          <w:lang w:eastAsia="zh-CN"/>
        </w:rPr>
      </w:pPr>
      <w:r w:rsidRPr="00B6400C">
        <w:rPr>
          <w:rFonts w:hint="eastAsia"/>
          <w:sz w:val="21"/>
          <w:szCs w:val="21"/>
          <w:lang w:eastAsia="zh-CN"/>
        </w:rPr>
        <w:t>超瞬态实验装置</w:t>
      </w:r>
      <w:r w:rsidR="000B79A8" w:rsidRPr="000B79A8">
        <w:rPr>
          <w:rFonts w:hint="eastAsia"/>
          <w:sz w:val="21"/>
          <w:szCs w:val="21"/>
          <w:lang w:eastAsia="zh-CN"/>
        </w:rPr>
        <w:t>作为面向多学科</w:t>
      </w:r>
      <w:r w:rsidR="00A131F3" w:rsidRPr="007C19E8">
        <w:rPr>
          <w:rFonts w:hint="eastAsia"/>
          <w:sz w:val="21"/>
          <w:szCs w:val="21"/>
          <w:lang w:eastAsia="zh-CN"/>
        </w:rPr>
        <w:t>综合性科研基础设施</w:t>
      </w:r>
      <w:r w:rsidR="000B79A8" w:rsidRPr="000B79A8">
        <w:rPr>
          <w:rFonts w:hint="eastAsia"/>
          <w:sz w:val="21"/>
          <w:szCs w:val="21"/>
          <w:lang w:eastAsia="zh-CN"/>
        </w:rPr>
        <w:t>，其运行和科学数据处理效率以及用户体验至关重要。科学数据处理平台作为设施的重要支撑，需要提供科学实验过程、实验数据分析与共享、科学成果发布与管理等科研活动过程的自动化。从科学实验用户视角，保障用户实验全过程的信息化、自动化、便利化；而从设施运行视角，需要实验运行过程的数字化和智能化</w:t>
      </w:r>
      <w:r w:rsidR="00E26772">
        <w:rPr>
          <w:rFonts w:hint="eastAsia"/>
          <w:sz w:val="21"/>
          <w:szCs w:val="21"/>
          <w:lang w:eastAsia="zh-CN"/>
        </w:rPr>
        <w:t>，</w:t>
      </w:r>
      <w:r w:rsidR="00E26772" w:rsidRPr="00E26772">
        <w:rPr>
          <w:rFonts w:hint="eastAsia"/>
          <w:sz w:val="21"/>
          <w:szCs w:val="21"/>
          <w:lang w:eastAsia="zh-CN"/>
        </w:rPr>
        <w:t>保障设施运行高效、可靠和安全；从信息技术视角，支撑计算平台需要支持硬件架构异构化、软件功能模块化、功能接口及数据管理标准化。</w:t>
      </w:r>
    </w:p>
    <w:p w14:paraId="7E997A75" w14:textId="2A928C1A" w:rsidR="00537629" w:rsidRDefault="00124900" w:rsidP="00537629">
      <w:pPr>
        <w:pStyle w:val="JACoWSectionHeading"/>
        <w:rPr>
          <w:rFonts w:eastAsia="宋体"/>
          <w:kern w:val="0"/>
          <w:sz w:val="21"/>
          <w:szCs w:val="21"/>
          <w:lang w:val="en-GB" w:eastAsia="zh-CN"/>
        </w:rPr>
      </w:pPr>
      <w:r>
        <w:rPr>
          <w:rFonts w:eastAsia="宋体" w:hint="eastAsia"/>
          <w:kern w:val="0"/>
          <w:sz w:val="21"/>
          <w:szCs w:val="21"/>
          <w:lang w:val="en-GB" w:eastAsia="zh-CN"/>
        </w:rPr>
        <w:t>1</w:t>
      </w:r>
      <w:r>
        <w:rPr>
          <w:rFonts w:eastAsia="宋体" w:hint="eastAsia"/>
          <w:kern w:val="0"/>
          <w:sz w:val="21"/>
          <w:szCs w:val="21"/>
          <w:lang w:val="en-GB" w:eastAsia="zh-CN"/>
        </w:rPr>
        <w:t>需求分析</w:t>
      </w:r>
    </w:p>
    <w:p w14:paraId="68CDCD04" w14:textId="02995487" w:rsidR="005079F0" w:rsidRDefault="005079F0" w:rsidP="005079F0">
      <w:pPr>
        <w:pStyle w:val="JACoWBodyTextIndent"/>
        <w:spacing w:line="360" w:lineRule="atLeast"/>
        <w:ind w:firstLineChars="200" w:firstLine="420"/>
        <w:rPr>
          <w:sz w:val="21"/>
          <w:szCs w:val="21"/>
          <w:lang w:eastAsia="zh-CN"/>
        </w:rPr>
      </w:pPr>
      <w:r w:rsidRPr="005079F0">
        <w:rPr>
          <w:rFonts w:hint="eastAsia"/>
          <w:sz w:val="21"/>
          <w:szCs w:val="21"/>
          <w:lang w:eastAsia="zh-CN"/>
        </w:rPr>
        <w:t>科学数据处理平台需要以服务开展科学实验的用户和科学家需求，围绕科学实验数据全生命周期开展支撑服务。依托信息化基础设施，结合信息化业务系统软件，在整个科学实验的前期准备阶段、实验开展阶段以及试验后阶段均提供相应的融合的科研信息化综合服务。</w:t>
      </w:r>
    </w:p>
    <w:p w14:paraId="64E096F4" w14:textId="641EF2C5" w:rsidR="003E0B3B" w:rsidRDefault="005205D3" w:rsidP="003E0B3B">
      <w:pPr>
        <w:pStyle w:val="JACoWBodyTextIndent"/>
        <w:spacing w:line="360" w:lineRule="atLeast"/>
        <w:ind w:firstLineChars="200" w:firstLine="420"/>
        <w:rPr>
          <w:sz w:val="21"/>
          <w:szCs w:val="21"/>
          <w:lang w:eastAsia="zh-CN"/>
        </w:rPr>
      </w:pPr>
      <w:r w:rsidRPr="005205D3">
        <w:rPr>
          <w:rFonts w:hint="eastAsia"/>
          <w:sz w:val="21"/>
          <w:szCs w:val="21"/>
          <w:lang w:eastAsia="zh-CN"/>
        </w:rPr>
        <w:t>一期</w:t>
      </w:r>
      <w:r w:rsidR="00CC71D6" w:rsidRPr="005205D3">
        <w:rPr>
          <w:rFonts w:hint="eastAsia"/>
          <w:sz w:val="21"/>
          <w:szCs w:val="21"/>
          <w:lang w:eastAsia="zh-CN"/>
        </w:rPr>
        <w:t>工程</w:t>
      </w:r>
      <w:r w:rsidR="00CC71D6">
        <w:rPr>
          <w:rFonts w:hint="eastAsia"/>
          <w:sz w:val="21"/>
          <w:szCs w:val="21"/>
          <w:lang w:eastAsia="zh-CN"/>
        </w:rPr>
        <w:t>在建</w:t>
      </w:r>
      <w:r w:rsidRPr="005205D3">
        <w:rPr>
          <w:rFonts w:hint="eastAsia"/>
          <w:sz w:val="21"/>
          <w:szCs w:val="21"/>
          <w:lang w:eastAsia="zh-CN"/>
        </w:rPr>
        <w:t>1</w:t>
      </w:r>
      <w:r w:rsidRPr="005205D3">
        <w:rPr>
          <w:rFonts w:hint="eastAsia"/>
          <w:sz w:val="21"/>
          <w:szCs w:val="21"/>
          <w:lang w:eastAsia="zh-CN"/>
        </w:rPr>
        <w:t>个线站和</w:t>
      </w:r>
      <w:r w:rsidRPr="005205D3">
        <w:rPr>
          <w:rFonts w:hint="eastAsia"/>
          <w:sz w:val="21"/>
          <w:szCs w:val="21"/>
          <w:lang w:eastAsia="zh-CN"/>
        </w:rPr>
        <w:t>1</w:t>
      </w:r>
      <w:r w:rsidRPr="005205D3">
        <w:rPr>
          <w:rFonts w:hint="eastAsia"/>
          <w:sz w:val="21"/>
          <w:szCs w:val="21"/>
          <w:lang w:eastAsia="zh-CN"/>
        </w:rPr>
        <w:t>个测试线站，</w:t>
      </w:r>
      <w:r w:rsidR="005E2482" w:rsidRPr="005E2482">
        <w:rPr>
          <w:rFonts w:hint="eastAsia"/>
          <w:sz w:val="21"/>
          <w:szCs w:val="21"/>
          <w:lang w:eastAsia="zh-CN"/>
        </w:rPr>
        <w:t>未来将有超过</w:t>
      </w:r>
      <w:r w:rsidR="00726FDF">
        <w:rPr>
          <w:rFonts w:hint="eastAsia"/>
          <w:sz w:val="21"/>
          <w:szCs w:val="21"/>
          <w:lang w:eastAsia="zh-CN"/>
        </w:rPr>
        <w:t>8</w:t>
      </w:r>
      <w:r w:rsidR="005E2482" w:rsidRPr="005E2482">
        <w:rPr>
          <w:rFonts w:hint="eastAsia"/>
          <w:sz w:val="21"/>
          <w:szCs w:val="21"/>
          <w:lang w:eastAsia="zh-CN"/>
        </w:rPr>
        <w:t>个光束线站运行，届时每天产生实验数据将会有更大幅度的提升，这对科学数据存储、分析、管理和共享带来更大的压力，其科学数据处理平台在规划时需要考虑架构、技术上的扩展性。</w:t>
      </w:r>
    </w:p>
    <w:p w14:paraId="513D00FF" w14:textId="7F136D48" w:rsidR="003E0B3B" w:rsidRDefault="003E0B3B" w:rsidP="00DF735B">
      <w:pPr>
        <w:pStyle w:val="JACoWBodyTextIndent"/>
        <w:spacing w:line="360" w:lineRule="atLeast"/>
        <w:ind w:firstLineChars="200" w:firstLine="420"/>
        <w:rPr>
          <w:sz w:val="21"/>
          <w:szCs w:val="21"/>
          <w:lang w:eastAsia="zh-CN"/>
        </w:rPr>
      </w:pPr>
      <w:r w:rsidRPr="00DF735B">
        <w:rPr>
          <w:rFonts w:hint="eastAsia"/>
          <w:sz w:val="21"/>
          <w:szCs w:val="21"/>
          <w:lang w:eastAsia="zh-CN"/>
        </w:rPr>
        <w:t>从实验用户角度来说，希望能在短时间内完成实验数据的分析、获得理想的实验成果并获取科研成果，因此需要提供快捷、便利、易用和友好的支撑环境</w:t>
      </w:r>
      <w:r>
        <w:rPr>
          <w:rFonts w:hint="eastAsia"/>
          <w:sz w:val="21"/>
          <w:szCs w:val="21"/>
          <w:lang w:eastAsia="zh-CN"/>
        </w:rPr>
        <w:t>，</w:t>
      </w:r>
      <w:r w:rsidRPr="00DF735B">
        <w:rPr>
          <w:rFonts w:hint="eastAsia"/>
          <w:sz w:val="21"/>
          <w:szCs w:val="21"/>
          <w:lang w:eastAsia="zh-CN"/>
        </w:rPr>
        <w:t>方便用户跟踪、访问、下载实验数据和成果，同时保证实验数据的长期保存、安全和完整</w:t>
      </w:r>
      <w:r w:rsidR="00983DE9">
        <w:rPr>
          <w:sz w:val="21"/>
          <w:szCs w:val="21"/>
          <w:lang w:eastAsia="zh-CN"/>
        </w:rPr>
        <w:t>[4-5</w:t>
      </w:r>
      <w:r w:rsidR="00983DE9" w:rsidRPr="0097435B">
        <w:rPr>
          <w:sz w:val="21"/>
          <w:szCs w:val="21"/>
          <w:lang w:eastAsia="zh-CN"/>
        </w:rPr>
        <w:t>]</w:t>
      </w:r>
      <w:r w:rsidRPr="00DF735B">
        <w:rPr>
          <w:rFonts w:hint="eastAsia"/>
          <w:sz w:val="21"/>
          <w:szCs w:val="21"/>
          <w:lang w:eastAsia="zh-CN"/>
        </w:rPr>
        <w:t>。</w:t>
      </w:r>
    </w:p>
    <w:p w14:paraId="48AF266D" w14:textId="098B4C2B" w:rsidR="00124900" w:rsidRDefault="00124900" w:rsidP="00124900">
      <w:pPr>
        <w:pStyle w:val="JACoWSectionHeading"/>
        <w:rPr>
          <w:rFonts w:eastAsia="宋体"/>
          <w:kern w:val="0"/>
          <w:sz w:val="21"/>
          <w:szCs w:val="21"/>
          <w:lang w:val="en-GB" w:eastAsia="zh-CN"/>
        </w:rPr>
      </w:pPr>
      <w:r w:rsidRPr="00124900">
        <w:rPr>
          <w:rFonts w:eastAsia="宋体" w:hint="eastAsia"/>
          <w:kern w:val="0"/>
          <w:sz w:val="21"/>
          <w:szCs w:val="21"/>
          <w:lang w:val="en-GB" w:eastAsia="zh-CN"/>
        </w:rPr>
        <w:t>2</w:t>
      </w:r>
      <w:r w:rsidRPr="00124900">
        <w:rPr>
          <w:rFonts w:eastAsia="宋体"/>
          <w:kern w:val="0"/>
          <w:sz w:val="21"/>
          <w:szCs w:val="21"/>
          <w:lang w:val="en-GB" w:eastAsia="zh-CN"/>
        </w:rPr>
        <w:t xml:space="preserve"> </w:t>
      </w:r>
      <w:r w:rsidRPr="00124900">
        <w:rPr>
          <w:rFonts w:eastAsia="宋体" w:hint="eastAsia"/>
          <w:kern w:val="0"/>
          <w:sz w:val="21"/>
          <w:szCs w:val="21"/>
          <w:lang w:val="en-GB" w:eastAsia="zh-CN"/>
        </w:rPr>
        <w:t>平台总体规划与设计</w:t>
      </w:r>
    </w:p>
    <w:p w14:paraId="3C3A2C0C" w14:textId="522F15EF" w:rsidR="00B22DD1" w:rsidRDefault="00B22DD1" w:rsidP="00B22DD1">
      <w:pPr>
        <w:pStyle w:val="JACoWBodyTextIndent"/>
        <w:spacing w:line="360" w:lineRule="atLeast"/>
        <w:ind w:firstLineChars="200" w:firstLine="420"/>
        <w:rPr>
          <w:sz w:val="21"/>
          <w:szCs w:val="21"/>
          <w:lang w:eastAsia="zh-CN"/>
        </w:rPr>
      </w:pPr>
      <w:r w:rsidRPr="00B22DD1">
        <w:rPr>
          <w:rFonts w:hint="eastAsia"/>
          <w:sz w:val="21"/>
          <w:szCs w:val="21"/>
          <w:lang w:eastAsia="zh-CN"/>
        </w:rPr>
        <w:t>科学数据处理平台将为</w:t>
      </w:r>
      <w:r w:rsidR="00611B34">
        <w:rPr>
          <w:rFonts w:hint="eastAsia"/>
          <w:sz w:val="21"/>
          <w:szCs w:val="21"/>
          <w:lang w:eastAsia="zh-CN"/>
        </w:rPr>
        <w:t>超瞬态实验</w:t>
      </w:r>
      <w:r w:rsidRPr="00B22DD1">
        <w:rPr>
          <w:rFonts w:hint="eastAsia"/>
          <w:sz w:val="21"/>
          <w:szCs w:val="21"/>
          <w:lang w:eastAsia="zh-CN"/>
        </w:rPr>
        <w:t>装置、</w:t>
      </w:r>
      <w:r w:rsidR="0073567F" w:rsidRPr="00B22DD1">
        <w:rPr>
          <w:rFonts w:hint="eastAsia"/>
          <w:sz w:val="21"/>
          <w:szCs w:val="21"/>
          <w:lang w:eastAsia="zh-CN"/>
        </w:rPr>
        <w:t>工程技术人员</w:t>
      </w:r>
      <w:r w:rsidRPr="00B22DD1">
        <w:rPr>
          <w:rFonts w:hint="eastAsia"/>
          <w:sz w:val="21"/>
          <w:szCs w:val="21"/>
          <w:lang w:eastAsia="zh-CN"/>
        </w:rPr>
        <w:t>、</w:t>
      </w:r>
      <w:r w:rsidR="0073567F" w:rsidRPr="00B22DD1">
        <w:rPr>
          <w:rFonts w:hint="eastAsia"/>
          <w:sz w:val="21"/>
          <w:szCs w:val="21"/>
          <w:lang w:eastAsia="zh-CN"/>
        </w:rPr>
        <w:t>束线科学家</w:t>
      </w:r>
      <w:r w:rsidRPr="00B22DD1">
        <w:rPr>
          <w:rFonts w:hint="eastAsia"/>
          <w:sz w:val="21"/>
          <w:szCs w:val="21"/>
          <w:lang w:eastAsia="zh-CN"/>
        </w:rPr>
        <w:t>以及用户提供</w:t>
      </w:r>
      <w:r w:rsidR="00D74746" w:rsidRPr="00D74746">
        <w:rPr>
          <w:rFonts w:hint="eastAsia"/>
          <w:sz w:val="21"/>
          <w:szCs w:val="21"/>
          <w:lang w:eastAsia="zh-CN"/>
        </w:rPr>
        <w:t>数据</w:t>
      </w:r>
      <w:r w:rsidR="00D74746">
        <w:rPr>
          <w:rFonts w:hint="eastAsia"/>
          <w:sz w:val="21"/>
          <w:szCs w:val="21"/>
          <w:lang w:eastAsia="zh-CN"/>
        </w:rPr>
        <w:t>获取</w:t>
      </w:r>
      <w:r w:rsidR="00D74746" w:rsidRPr="00D74746">
        <w:rPr>
          <w:rFonts w:hint="eastAsia"/>
          <w:sz w:val="21"/>
          <w:szCs w:val="21"/>
          <w:lang w:eastAsia="zh-CN"/>
        </w:rPr>
        <w:t>、</w:t>
      </w:r>
      <w:r w:rsidRPr="00B22DD1">
        <w:rPr>
          <w:rFonts w:hint="eastAsia"/>
          <w:sz w:val="21"/>
          <w:szCs w:val="21"/>
          <w:lang w:eastAsia="zh-CN"/>
        </w:rPr>
        <w:t>数据传输、数据存储、数据分析、数据共享、科研协同等在内的网络、计算、存储等基础设施能力，以及提供科学软件</w:t>
      </w:r>
      <w:r w:rsidR="0073567F">
        <w:rPr>
          <w:rFonts w:hint="eastAsia"/>
          <w:sz w:val="21"/>
          <w:szCs w:val="21"/>
          <w:lang w:eastAsia="zh-CN"/>
        </w:rPr>
        <w:t>和</w:t>
      </w:r>
      <w:r w:rsidRPr="00B22DD1">
        <w:rPr>
          <w:rFonts w:hint="eastAsia"/>
          <w:sz w:val="21"/>
          <w:szCs w:val="21"/>
          <w:lang w:eastAsia="zh-CN"/>
        </w:rPr>
        <w:t>通用软件等。在平台整体规划和建设时，统筹和设计同数据相关的多个系统之间的标准化和规划化接口</w:t>
      </w:r>
      <w:bookmarkStart w:id="0" w:name="OLE_LINK11"/>
      <w:bookmarkStart w:id="1" w:name="OLE_LINK12"/>
      <w:r w:rsidR="00EA059F">
        <w:rPr>
          <w:sz w:val="21"/>
          <w:szCs w:val="21"/>
          <w:lang w:eastAsia="zh-CN"/>
        </w:rPr>
        <w:t>[6</w:t>
      </w:r>
      <w:r w:rsidR="00EA059F" w:rsidRPr="0097435B">
        <w:rPr>
          <w:sz w:val="21"/>
          <w:szCs w:val="21"/>
          <w:lang w:eastAsia="zh-CN"/>
        </w:rPr>
        <w:t>]</w:t>
      </w:r>
      <w:r w:rsidRPr="00B22DD1">
        <w:rPr>
          <w:rFonts w:hint="eastAsia"/>
          <w:sz w:val="21"/>
          <w:szCs w:val="21"/>
          <w:lang w:eastAsia="zh-CN"/>
        </w:rPr>
        <w:t>。</w:t>
      </w:r>
      <w:bookmarkEnd w:id="0"/>
      <w:bookmarkEnd w:id="1"/>
    </w:p>
    <w:p w14:paraId="289899B7" w14:textId="12120967" w:rsidR="00B22DD1" w:rsidRDefault="00C8329B" w:rsidP="00C8329B">
      <w:pPr>
        <w:pStyle w:val="JACoWBodyTextIndent"/>
        <w:spacing w:line="360" w:lineRule="atLeast"/>
        <w:ind w:firstLineChars="200" w:firstLine="420"/>
        <w:rPr>
          <w:sz w:val="21"/>
          <w:szCs w:val="21"/>
          <w:lang w:eastAsia="zh-CN"/>
        </w:rPr>
      </w:pPr>
      <w:r w:rsidRPr="00C8329B">
        <w:rPr>
          <w:rFonts w:hint="eastAsia"/>
          <w:sz w:val="21"/>
          <w:szCs w:val="21"/>
          <w:lang w:eastAsia="zh-CN"/>
        </w:rPr>
        <w:t>根据科学数据处理平台系统功能，具体系统包括支撑平台运行的基础设施、网络系统、存储系统、计算系统、网络安全系统、智能化运维保障系统以及服务于科学数据全生命周期的</w:t>
      </w:r>
      <w:r>
        <w:rPr>
          <w:rFonts w:hint="eastAsia"/>
          <w:sz w:val="21"/>
          <w:szCs w:val="21"/>
          <w:lang w:eastAsia="zh-CN"/>
        </w:rPr>
        <w:t>软件系统</w:t>
      </w:r>
      <w:r w:rsidR="00EE0DCA">
        <w:rPr>
          <w:rFonts w:hint="eastAsia"/>
          <w:sz w:val="21"/>
          <w:szCs w:val="21"/>
          <w:lang w:eastAsia="zh-CN"/>
        </w:rPr>
        <w:t>（图</w:t>
      </w:r>
      <w:r w:rsidR="00EE0DCA">
        <w:rPr>
          <w:rFonts w:hint="eastAsia"/>
          <w:sz w:val="21"/>
          <w:szCs w:val="21"/>
          <w:lang w:eastAsia="zh-CN"/>
        </w:rPr>
        <w:t>3</w:t>
      </w:r>
      <w:r w:rsidR="00EE0DCA">
        <w:rPr>
          <w:rFonts w:hint="eastAsia"/>
          <w:sz w:val="21"/>
          <w:szCs w:val="21"/>
          <w:lang w:eastAsia="zh-CN"/>
        </w:rPr>
        <w:t>）</w:t>
      </w:r>
      <w:r w:rsidRPr="00B22DD1">
        <w:rPr>
          <w:rFonts w:hint="eastAsia"/>
          <w:sz w:val="21"/>
          <w:szCs w:val="21"/>
          <w:lang w:eastAsia="zh-CN"/>
        </w:rPr>
        <w:t>。</w:t>
      </w:r>
    </w:p>
    <w:p w14:paraId="09FE73FD" w14:textId="3FBB7A33" w:rsidR="00EE0DCA" w:rsidRDefault="00AD51C8" w:rsidP="00F25E0B">
      <w:pPr>
        <w:pStyle w:val="JACoWBodyTextIndent"/>
        <w:spacing w:line="360" w:lineRule="atLeast"/>
        <w:ind w:firstLineChars="200" w:firstLine="420"/>
        <w:jc w:val="center"/>
        <w:rPr>
          <w:sz w:val="21"/>
          <w:szCs w:val="21"/>
          <w:lang w:eastAsia="zh-CN"/>
        </w:rPr>
      </w:pPr>
      <w:r>
        <w:rPr>
          <w:noProof/>
          <w:sz w:val="21"/>
          <w:szCs w:val="21"/>
          <w:lang w:val="en-US" w:eastAsia="zh-CN"/>
        </w:rPr>
        <w:lastRenderedPageBreak/>
        <w:drawing>
          <wp:inline distT="0" distB="0" distL="0" distR="0" wp14:anchorId="67F08E37" wp14:editId="79C9AF4F">
            <wp:extent cx="4871675" cy="244348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661" cy="2459021"/>
                    </a:xfrm>
                    <a:prstGeom prst="rect">
                      <a:avLst/>
                    </a:prstGeom>
                    <a:noFill/>
                  </pic:spPr>
                </pic:pic>
              </a:graphicData>
            </a:graphic>
          </wp:inline>
        </w:drawing>
      </w:r>
    </w:p>
    <w:p w14:paraId="3FF5CA17" w14:textId="5FE94624" w:rsidR="00FD3E38" w:rsidRPr="00301981" w:rsidRDefault="00EE0DCA" w:rsidP="00AF733A">
      <w:pPr>
        <w:pStyle w:val="JACoWBodyTextIndent"/>
        <w:spacing w:line="360" w:lineRule="atLeast"/>
        <w:ind w:firstLineChars="200" w:firstLine="420"/>
        <w:jc w:val="center"/>
        <w:rPr>
          <w:lang w:eastAsia="zh-CN"/>
        </w:rPr>
      </w:pPr>
      <w:r>
        <w:rPr>
          <w:rFonts w:hint="eastAsia"/>
          <w:sz w:val="21"/>
          <w:szCs w:val="21"/>
          <w:lang w:eastAsia="zh-CN"/>
        </w:rPr>
        <w:t>图</w:t>
      </w:r>
      <w:r>
        <w:rPr>
          <w:rFonts w:hint="eastAsia"/>
          <w:sz w:val="21"/>
          <w:szCs w:val="21"/>
          <w:lang w:eastAsia="zh-CN"/>
        </w:rPr>
        <w:t>3</w:t>
      </w:r>
      <w:r w:rsidR="000B7100">
        <w:rPr>
          <w:rFonts w:hint="eastAsia"/>
          <w:sz w:val="21"/>
          <w:szCs w:val="21"/>
          <w:lang w:eastAsia="zh-CN"/>
        </w:rPr>
        <w:t>：科学</w:t>
      </w:r>
      <w:r>
        <w:rPr>
          <w:rFonts w:hint="eastAsia"/>
          <w:sz w:val="21"/>
          <w:szCs w:val="21"/>
          <w:lang w:eastAsia="zh-CN"/>
        </w:rPr>
        <w:t>数据流</w:t>
      </w:r>
      <w:r w:rsidR="000B7100">
        <w:rPr>
          <w:rFonts w:hint="eastAsia"/>
          <w:sz w:val="21"/>
          <w:szCs w:val="21"/>
          <w:lang w:eastAsia="zh-CN"/>
        </w:rPr>
        <w:t>程</w:t>
      </w:r>
    </w:p>
    <w:p w14:paraId="775D5004" w14:textId="6A34FD00" w:rsidR="00124900" w:rsidRDefault="00124900" w:rsidP="00124900">
      <w:pPr>
        <w:pStyle w:val="JACoWSectionHeading"/>
        <w:rPr>
          <w:rFonts w:eastAsia="宋体"/>
          <w:kern w:val="0"/>
          <w:sz w:val="21"/>
          <w:szCs w:val="21"/>
          <w:lang w:val="en-GB" w:eastAsia="zh-CN"/>
        </w:rPr>
      </w:pPr>
      <w:r w:rsidRPr="00124900">
        <w:rPr>
          <w:rFonts w:eastAsia="宋体" w:hint="eastAsia"/>
          <w:kern w:val="0"/>
          <w:sz w:val="21"/>
          <w:szCs w:val="21"/>
          <w:lang w:val="en-GB" w:eastAsia="zh-CN"/>
        </w:rPr>
        <w:t>2</w:t>
      </w:r>
      <w:r w:rsidRPr="00124900">
        <w:rPr>
          <w:rFonts w:eastAsia="宋体"/>
          <w:kern w:val="0"/>
          <w:sz w:val="21"/>
          <w:szCs w:val="21"/>
          <w:lang w:val="en-GB" w:eastAsia="zh-CN"/>
        </w:rPr>
        <w:t>.</w:t>
      </w:r>
      <w:r w:rsidR="00AF733A">
        <w:rPr>
          <w:rFonts w:eastAsia="宋体"/>
          <w:kern w:val="0"/>
          <w:sz w:val="21"/>
          <w:szCs w:val="21"/>
          <w:lang w:val="en-GB" w:eastAsia="zh-CN"/>
        </w:rPr>
        <w:t>1</w:t>
      </w:r>
      <w:r w:rsidRPr="00124900">
        <w:rPr>
          <w:rFonts w:eastAsia="宋体" w:hint="eastAsia"/>
          <w:kern w:val="0"/>
          <w:sz w:val="21"/>
          <w:szCs w:val="21"/>
          <w:lang w:val="en-GB" w:eastAsia="zh-CN"/>
        </w:rPr>
        <w:t>网络系统</w:t>
      </w:r>
    </w:p>
    <w:p w14:paraId="5FD4021C" w14:textId="564D5BA2" w:rsidR="00621847" w:rsidRPr="00621847" w:rsidRDefault="00621847" w:rsidP="00621847">
      <w:pPr>
        <w:pStyle w:val="JACoWBodyTextIndent"/>
        <w:spacing w:line="360" w:lineRule="atLeast"/>
        <w:ind w:firstLineChars="200" w:firstLine="420"/>
        <w:rPr>
          <w:sz w:val="21"/>
          <w:szCs w:val="21"/>
          <w:lang w:eastAsia="zh-CN"/>
        </w:rPr>
      </w:pPr>
      <w:r w:rsidRPr="00621847">
        <w:rPr>
          <w:rFonts w:hint="eastAsia"/>
          <w:sz w:val="21"/>
          <w:szCs w:val="21"/>
          <w:lang w:eastAsia="zh-CN"/>
        </w:rPr>
        <w:t>网络系统提供支撑光源实验数据存储和分析、科研协同等需要的网络通讯服务，为实验数据的共享提供高效的互联网环境，同时为实验数据获取、光源线站实验控制、加速器控制网络提供技术支撑。</w:t>
      </w:r>
    </w:p>
    <w:p w14:paraId="4B773883" w14:textId="27B132A9" w:rsidR="00621847" w:rsidRPr="00621847" w:rsidRDefault="00621847" w:rsidP="00621847">
      <w:pPr>
        <w:pStyle w:val="JACoWBodyTextIndent"/>
        <w:spacing w:line="360" w:lineRule="atLeast"/>
        <w:ind w:firstLineChars="200" w:firstLine="420"/>
        <w:rPr>
          <w:sz w:val="21"/>
          <w:szCs w:val="21"/>
          <w:lang w:eastAsia="zh-CN"/>
        </w:rPr>
      </w:pPr>
      <w:r w:rsidRPr="00621847">
        <w:rPr>
          <w:rFonts w:hint="eastAsia"/>
          <w:sz w:val="21"/>
          <w:szCs w:val="21"/>
          <w:lang w:eastAsia="zh-CN"/>
        </w:rPr>
        <w:t>网络系统按照功能划分为通用网络、数据中心网络、业务系统网络（包括数据获取网络、加速器控制网络、线站控制网络）、管理网络和用于支持</w:t>
      </w:r>
      <w:r w:rsidR="00AC0EFA">
        <w:rPr>
          <w:rFonts w:hint="eastAsia"/>
          <w:sz w:val="21"/>
          <w:szCs w:val="21"/>
          <w:lang w:eastAsia="zh-CN"/>
        </w:rPr>
        <w:t>实现高效多流数据传输的广域网络</w:t>
      </w:r>
      <w:r w:rsidRPr="00621847">
        <w:rPr>
          <w:rFonts w:hint="eastAsia"/>
          <w:sz w:val="21"/>
          <w:szCs w:val="21"/>
          <w:lang w:eastAsia="zh-CN"/>
        </w:rPr>
        <w:t>。</w:t>
      </w:r>
    </w:p>
    <w:p w14:paraId="72870698" w14:textId="21CEB248" w:rsidR="00621847" w:rsidRPr="00621847" w:rsidRDefault="00621847" w:rsidP="00621847">
      <w:pPr>
        <w:pStyle w:val="JACoWBodyTextIndent"/>
        <w:spacing w:line="360" w:lineRule="atLeast"/>
        <w:ind w:firstLineChars="200" w:firstLine="420"/>
        <w:rPr>
          <w:sz w:val="21"/>
          <w:szCs w:val="21"/>
          <w:lang w:eastAsia="zh-CN"/>
        </w:rPr>
      </w:pPr>
      <w:r w:rsidRPr="00621847">
        <w:rPr>
          <w:rFonts w:hint="eastAsia"/>
          <w:sz w:val="21"/>
          <w:szCs w:val="21"/>
          <w:lang w:eastAsia="zh-CN"/>
        </w:rPr>
        <w:t>通用网络主要提供办公区有线和无线网络连接，并进行相关的网络管理系统建设：接入控制系统、监控系统等。</w:t>
      </w:r>
    </w:p>
    <w:p w14:paraId="615A1ECD" w14:textId="6579C199" w:rsidR="00621847" w:rsidRDefault="00621847" w:rsidP="00621847">
      <w:pPr>
        <w:pStyle w:val="JACoWBodyTextIndent"/>
        <w:spacing w:line="360" w:lineRule="atLeast"/>
        <w:ind w:firstLineChars="200" w:firstLine="420"/>
        <w:rPr>
          <w:sz w:val="21"/>
          <w:szCs w:val="21"/>
          <w:lang w:eastAsia="zh-CN"/>
        </w:rPr>
      </w:pPr>
      <w:r w:rsidRPr="00621847">
        <w:rPr>
          <w:rFonts w:hint="eastAsia"/>
          <w:sz w:val="21"/>
          <w:szCs w:val="21"/>
          <w:lang w:eastAsia="zh-CN"/>
        </w:rPr>
        <w:t>数据中心网络用于支撑计算资源和存储系统之间、计算资源之间以及存储系统内部的网络连接。</w:t>
      </w:r>
    </w:p>
    <w:p w14:paraId="51A49881" w14:textId="296D78A0" w:rsidR="00621847" w:rsidRPr="00621847" w:rsidRDefault="00621847" w:rsidP="00621847">
      <w:pPr>
        <w:pStyle w:val="JACoWBodyTextIndent"/>
        <w:spacing w:line="360" w:lineRule="atLeast"/>
        <w:ind w:firstLineChars="200" w:firstLine="420"/>
        <w:rPr>
          <w:sz w:val="21"/>
          <w:szCs w:val="21"/>
          <w:lang w:eastAsia="zh-CN"/>
        </w:rPr>
      </w:pPr>
      <w:r w:rsidRPr="00621847">
        <w:rPr>
          <w:rFonts w:hint="eastAsia"/>
          <w:sz w:val="21"/>
          <w:szCs w:val="21"/>
          <w:lang w:eastAsia="zh-CN"/>
        </w:rPr>
        <w:t>生产网络也称为业务网络，支撑各实验线站和数据中心之间的高速数据传输网络、加速器控制网络和线站控制网络。</w:t>
      </w:r>
    </w:p>
    <w:p w14:paraId="09B3264C" w14:textId="5C0C376A" w:rsidR="00621847" w:rsidRPr="00621847" w:rsidRDefault="00621847" w:rsidP="00621847">
      <w:pPr>
        <w:pStyle w:val="JACoWBodyTextIndent"/>
        <w:spacing w:line="360" w:lineRule="atLeast"/>
        <w:ind w:firstLineChars="200" w:firstLine="420"/>
        <w:rPr>
          <w:sz w:val="21"/>
          <w:szCs w:val="21"/>
          <w:lang w:eastAsia="zh-CN"/>
        </w:rPr>
      </w:pPr>
      <w:r w:rsidRPr="00621847">
        <w:rPr>
          <w:rFonts w:hint="eastAsia"/>
          <w:sz w:val="21"/>
          <w:szCs w:val="21"/>
          <w:lang w:eastAsia="zh-CN"/>
        </w:rPr>
        <w:t>管理网络用于对整网中服务器的远程控制管理，下接服务器的管理网口，通过将管理网络和数据网络分离，使两种流量互不干扰，数据网络中断时依然可管理，管理网络中断时，可通过数据网络临时管理，保障服务器可以长期在线接入到网络。</w:t>
      </w:r>
    </w:p>
    <w:p w14:paraId="4DA56E08" w14:textId="20DAD42F" w:rsidR="00621847" w:rsidRPr="00621847" w:rsidRDefault="00621847" w:rsidP="00621847">
      <w:pPr>
        <w:pStyle w:val="JACoWBodyTextIndent"/>
        <w:spacing w:line="360" w:lineRule="atLeast"/>
        <w:ind w:firstLineChars="200" w:firstLine="420"/>
        <w:rPr>
          <w:sz w:val="21"/>
          <w:szCs w:val="21"/>
          <w:lang w:eastAsia="zh-CN"/>
        </w:rPr>
      </w:pPr>
      <w:r w:rsidRPr="00621847">
        <w:rPr>
          <w:rFonts w:hint="eastAsia"/>
          <w:sz w:val="21"/>
          <w:szCs w:val="21"/>
          <w:lang w:eastAsia="zh-CN"/>
        </w:rPr>
        <w:t>通用网络、生产</w:t>
      </w:r>
      <w:r w:rsidRPr="00621847">
        <w:rPr>
          <w:rFonts w:hint="eastAsia"/>
          <w:sz w:val="21"/>
          <w:szCs w:val="21"/>
          <w:lang w:eastAsia="zh-CN"/>
        </w:rPr>
        <w:t>/</w:t>
      </w:r>
      <w:r w:rsidRPr="00621847">
        <w:rPr>
          <w:rFonts w:hint="eastAsia"/>
          <w:sz w:val="21"/>
          <w:szCs w:val="21"/>
          <w:lang w:eastAsia="zh-CN"/>
        </w:rPr>
        <w:t>业务网络、数据中心网络和管理网络之间通过核心交换机实现互联互通</w:t>
      </w:r>
      <w:r w:rsidRPr="00621847">
        <w:rPr>
          <w:rFonts w:hint="eastAsia"/>
          <w:sz w:val="21"/>
          <w:szCs w:val="21"/>
          <w:lang w:eastAsia="zh-CN"/>
        </w:rPr>
        <w:t>,</w:t>
      </w:r>
      <w:r w:rsidRPr="00621847">
        <w:rPr>
          <w:rFonts w:hint="eastAsia"/>
          <w:sz w:val="21"/>
          <w:szCs w:val="21"/>
          <w:lang w:eastAsia="zh-CN"/>
        </w:rPr>
        <w:t>考虑到数据中心网络和生产</w:t>
      </w:r>
      <w:r w:rsidRPr="00621847">
        <w:rPr>
          <w:rFonts w:hint="eastAsia"/>
          <w:sz w:val="21"/>
          <w:szCs w:val="21"/>
          <w:lang w:eastAsia="zh-CN"/>
        </w:rPr>
        <w:t>/</w:t>
      </w:r>
      <w:r w:rsidRPr="00621847">
        <w:rPr>
          <w:rFonts w:hint="eastAsia"/>
          <w:sz w:val="21"/>
          <w:szCs w:val="21"/>
          <w:lang w:eastAsia="zh-CN"/>
        </w:rPr>
        <w:t>业务网络的安全性以及未来实际业务的需求，将在数据中心网络和核心交换机之间、生产</w:t>
      </w:r>
      <w:r w:rsidRPr="00621847">
        <w:rPr>
          <w:rFonts w:hint="eastAsia"/>
          <w:sz w:val="21"/>
          <w:szCs w:val="21"/>
          <w:lang w:eastAsia="zh-CN"/>
        </w:rPr>
        <w:t>/</w:t>
      </w:r>
      <w:r w:rsidRPr="00621847">
        <w:rPr>
          <w:rFonts w:hint="eastAsia"/>
          <w:sz w:val="21"/>
          <w:szCs w:val="21"/>
          <w:lang w:eastAsia="zh-CN"/>
        </w:rPr>
        <w:t>业务网络和核心交换机之间架设防火墙，既实现网络通信的安全性要求</w:t>
      </w:r>
      <w:r w:rsidRPr="00621847">
        <w:rPr>
          <w:rFonts w:hint="eastAsia"/>
          <w:sz w:val="21"/>
          <w:szCs w:val="21"/>
          <w:lang w:eastAsia="zh-CN"/>
        </w:rPr>
        <w:t>,</w:t>
      </w:r>
      <w:r w:rsidRPr="00621847">
        <w:rPr>
          <w:rFonts w:hint="eastAsia"/>
          <w:sz w:val="21"/>
          <w:szCs w:val="21"/>
          <w:lang w:eastAsia="zh-CN"/>
        </w:rPr>
        <w:t>同时也满足特殊通讯需求。如图</w:t>
      </w:r>
      <w:r w:rsidR="007E4EAB">
        <w:rPr>
          <w:rFonts w:hint="eastAsia"/>
          <w:sz w:val="21"/>
          <w:szCs w:val="21"/>
          <w:lang w:eastAsia="zh-CN"/>
        </w:rPr>
        <w:t>4</w:t>
      </w:r>
      <w:r w:rsidRPr="00621847">
        <w:rPr>
          <w:rFonts w:hint="eastAsia"/>
          <w:sz w:val="21"/>
          <w:szCs w:val="21"/>
          <w:lang w:eastAsia="zh-CN"/>
        </w:rPr>
        <w:t>所示</w:t>
      </w:r>
    </w:p>
    <w:p w14:paraId="32D9EBE4" w14:textId="76F9DDAF" w:rsidR="00621847" w:rsidRDefault="00621847" w:rsidP="002B4F05">
      <w:pPr>
        <w:pStyle w:val="JACoWBodyTextIndent"/>
        <w:spacing w:line="360" w:lineRule="atLeast"/>
        <w:ind w:firstLineChars="200" w:firstLine="420"/>
        <w:jc w:val="center"/>
        <w:rPr>
          <w:sz w:val="21"/>
          <w:szCs w:val="21"/>
          <w:lang w:eastAsia="zh-CN"/>
        </w:rPr>
      </w:pPr>
    </w:p>
    <w:p w14:paraId="5F53B2B2" w14:textId="01C9B825" w:rsidR="0093444E" w:rsidRDefault="00004527" w:rsidP="002B4F05">
      <w:pPr>
        <w:pStyle w:val="JACoWBodyTextIndent"/>
        <w:spacing w:line="360" w:lineRule="atLeast"/>
        <w:ind w:firstLineChars="200" w:firstLine="420"/>
        <w:jc w:val="center"/>
        <w:rPr>
          <w:sz w:val="21"/>
          <w:szCs w:val="21"/>
          <w:lang w:eastAsia="zh-CN"/>
        </w:rPr>
      </w:pPr>
      <w:r>
        <w:rPr>
          <w:noProof/>
          <w:sz w:val="21"/>
          <w:szCs w:val="21"/>
          <w:lang w:val="en-US" w:eastAsia="zh-CN"/>
        </w:rPr>
        <w:lastRenderedPageBreak/>
        <w:drawing>
          <wp:inline distT="0" distB="0" distL="0" distR="0" wp14:anchorId="4A94C7DC" wp14:editId="3F87D19A">
            <wp:extent cx="3808535" cy="2779672"/>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0137" cy="2795439"/>
                    </a:xfrm>
                    <a:prstGeom prst="rect">
                      <a:avLst/>
                    </a:prstGeom>
                    <a:noFill/>
                  </pic:spPr>
                </pic:pic>
              </a:graphicData>
            </a:graphic>
          </wp:inline>
        </w:drawing>
      </w:r>
    </w:p>
    <w:p w14:paraId="1AFE0233" w14:textId="51ABFDA1" w:rsidR="00621847" w:rsidRDefault="00CD7832" w:rsidP="00CD7832">
      <w:pPr>
        <w:pStyle w:val="JACoWBodyTextIndent"/>
        <w:spacing w:line="360" w:lineRule="atLeast"/>
        <w:ind w:firstLineChars="200" w:firstLine="420"/>
        <w:jc w:val="center"/>
        <w:rPr>
          <w:sz w:val="21"/>
          <w:szCs w:val="21"/>
          <w:lang w:eastAsia="zh-CN"/>
        </w:rPr>
      </w:pPr>
      <w:r w:rsidRPr="00CD7832">
        <w:rPr>
          <w:rFonts w:hint="eastAsia"/>
          <w:sz w:val="21"/>
          <w:szCs w:val="21"/>
          <w:lang w:eastAsia="zh-CN"/>
        </w:rPr>
        <w:t>图</w:t>
      </w:r>
      <w:r w:rsidR="00E142D7">
        <w:rPr>
          <w:rFonts w:hint="eastAsia"/>
          <w:sz w:val="21"/>
          <w:szCs w:val="21"/>
          <w:lang w:eastAsia="zh-CN"/>
        </w:rPr>
        <w:t>4</w:t>
      </w:r>
      <w:r w:rsidRPr="00CD7832">
        <w:rPr>
          <w:rFonts w:hint="eastAsia"/>
          <w:sz w:val="21"/>
          <w:szCs w:val="21"/>
          <w:lang w:eastAsia="zh-CN"/>
        </w:rPr>
        <w:t xml:space="preserve">: </w:t>
      </w:r>
      <w:r>
        <w:rPr>
          <w:rFonts w:hint="eastAsia"/>
          <w:sz w:val="21"/>
          <w:szCs w:val="21"/>
          <w:lang w:eastAsia="zh-CN"/>
        </w:rPr>
        <w:t>网络</w:t>
      </w:r>
      <w:r w:rsidR="00004527">
        <w:rPr>
          <w:rFonts w:hint="eastAsia"/>
          <w:sz w:val="21"/>
          <w:szCs w:val="21"/>
          <w:lang w:eastAsia="zh-CN"/>
        </w:rPr>
        <w:t>拓扑</w:t>
      </w:r>
      <w:r>
        <w:rPr>
          <w:rFonts w:hint="eastAsia"/>
          <w:sz w:val="21"/>
          <w:szCs w:val="21"/>
          <w:lang w:eastAsia="zh-CN"/>
        </w:rPr>
        <w:t>图</w:t>
      </w:r>
    </w:p>
    <w:p w14:paraId="399BCA5A" w14:textId="21F4E448" w:rsidR="005622AB" w:rsidRDefault="005622AB" w:rsidP="005622AB">
      <w:pPr>
        <w:pStyle w:val="JACoWSectionHeading"/>
        <w:rPr>
          <w:rFonts w:eastAsia="宋体"/>
          <w:kern w:val="0"/>
          <w:sz w:val="21"/>
          <w:szCs w:val="21"/>
          <w:lang w:val="en-GB" w:eastAsia="zh-CN"/>
        </w:rPr>
      </w:pPr>
      <w:r w:rsidRPr="00124900">
        <w:rPr>
          <w:rFonts w:eastAsia="宋体" w:hint="eastAsia"/>
          <w:kern w:val="0"/>
          <w:sz w:val="21"/>
          <w:szCs w:val="21"/>
          <w:lang w:val="en-GB" w:eastAsia="zh-CN"/>
        </w:rPr>
        <w:t>2</w:t>
      </w:r>
      <w:r w:rsidRPr="00124900">
        <w:rPr>
          <w:rFonts w:eastAsia="宋体"/>
          <w:kern w:val="0"/>
          <w:sz w:val="21"/>
          <w:szCs w:val="21"/>
          <w:lang w:val="en-GB" w:eastAsia="zh-CN"/>
        </w:rPr>
        <w:t>.</w:t>
      </w:r>
      <w:r w:rsidR="00AF733A">
        <w:rPr>
          <w:rFonts w:eastAsia="宋体"/>
          <w:kern w:val="0"/>
          <w:sz w:val="21"/>
          <w:szCs w:val="21"/>
          <w:lang w:val="en-GB" w:eastAsia="zh-CN"/>
        </w:rPr>
        <w:t>2</w:t>
      </w:r>
      <w:r w:rsidRPr="00E93FEB">
        <w:rPr>
          <w:rFonts w:eastAsia="宋体" w:hint="eastAsia"/>
          <w:kern w:val="0"/>
          <w:sz w:val="21"/>
          <w:szCs w:val="21"/>
          <w:lang w:val="en-GB" w:eastAsia="zh-CN"/>
        </w:rPr>
        <w:t>科学数据</w:t>
      </w:r>
      <w:r>
        <w:rPr>
          <w:rFonts w:eastAsia="宋体" w:hint="eastAsia"/>
          <w:kern w:val="0"/>
          <w:sz w:val="21"/>
          <w:szCs w:val="21"/>
          <w:lang w:val="en-GB" w:eastAsia="zh-CN"/>
        </w:rPr>
        <w:t>获取</w:t>
      </w:r>
      <w:r w:rsidRPr="00E93FEB">
        <w:rPr>
          <w:rFonts w:eastAsia="宋体" w:hint="eastAsia"/>
          <w:kern w:val="0"/>
          <w:sz w:val="21"/>
          <w:szCs w:val="21"/>
          <w:lang w:val="en-GB" w:eastAsia="zh-CN"/>
        </w:rPr>
        <w:t>系统</w:t>
      </w:r>
    </w:p>
    <w:p w14:paraId="6A4E796C" w14:textId="4A77A8B2" w:rsidR="007E4EAB" w:rsidRPr="008B5031" w:rsidRDefault="008B5031" w:rsidP="008B5031">
      <w:pPr>
        <w:pStyle w:val="JACoWBodyTextIndent"/>
        <w:spacing w:line="360" w:lineRule="atLeast"/>
        <w:ind w:firstLineChars="200" w:firstLine="420"/>
        <w:rPr>
          <w:sz w:val="21"/>
          <w:szCs w:val="21"/>
          <w:lang w:eastAsia="zh-CN"/>
        </w:rPr>
      </w:pPr>
      <w:r w:rsidRPr="008B5031">
        <w:rPr>
          <w:rFonts w:hint="eastAsia"/>
          <w:sz w:val="21"/>
          <w:szCs w:val="21"/>
          <w:lang w:eastAsia="zh-CN"/>
        </w:rPr>
        <w:t>在科学计算领域，</w:t>
      </w:r>
      <w:r w:rsidRPr="008B5031">
        <w:rPr>
          <w:rFonts w:hint="eastAsia"/>
          <w:sz w:val="21"/>
          <w:szCs w:val="21"/>
          <w:lang w:eastAsia="zh-CN"/>
        </w:rPr>
        <w:t>Bluesky</w:t>
      </w:r>
      <w:r w:rsidRPr="008B5031">
        <w:rPr>
          <w:rFonts w:hint="eastAsia"/>
          <w:sz w:val="21"/>
          <w:szCs w:val="21"/>
          <w:lang w:eastAsia="zh-CN"/>
        </w:rPr>
        <w:t>则是一个专为实验控制和科学数据及元数据收集而设计的框架。它支持实时数据流、丰富的元数据捕获、实验通用性、中断恢复、自动化挂起</w:t>
      </w:r>
      <w:r w:rsidRPr="008B5031">
        <w:rPr>
          <w:rFonts w:hint="eastAsia"/>
          <w:sz w:val="21"/>
          <w:szCs w:val="21"/>
          <w:lang w:eastAsia="zh-CN"/>
        </w:rPr>
        <w:t>/</w:t>
      </w:r>
      <w:r w:rsidRPr="008B5031">
        <w:rPr>
          <w:rFonts w:hint="eastAsia"/>
          <w:sz w:val="21"/>
          <w:szCs w:val="21"/>
          <w:lang w:eastAsia="zh-CN"/>
        </w:rPr>
        <w:t>恢复等功能，为实验室和设施规模的实验科学提供了强大的支持。</w:t>
      </w:r>
      <w:r w:rsidRPr="008B5031">
        <w:rPr>
          <w:rFonts w:hint="eastAsia"/>
          <w:sz w:val="21"/>
          <w:szCs w:val="21"/>
          <w:lang w:eastAsia="zh-CN"/>
        </w:rPr>
        <w:t>Bluesky</w:t>
      </w:r>
      <w:r w:rsidRPr="008B5031">
        <w:rPr>
          <w:rFonts w:hint="eastAsia"/>
          <w:sz w:val="21"/>
          <w:szCs w:val="21"/>
          <w:lang w:eastAsia="zh-CN"/>
        </w:rPr>
        <w:t>不仅提高了实验的交互性和实时性，还确保了实验的可重复性和可搜索性，是实验科学家和工程师的理想工具。</w:t>
      </w:r>
      <w:r w:rsidR="008075B6" w:rsidRPr="008B5031">
        <w:rPr>
          <w:rFonts w:hint="eastAsia"/>
          <w:sz w:val="21"/>
          <w:szCs w:val="21"/>
          <w:lang w:eastAsia="zh-CN"/>
        </w:rPr>
        <w:t>图</w:t>
      </w:r>
      <w:r w:rsidR="008075B6" w:rsidRPr="008B5031">
        <w:rPr>
          <w:rFonts w:hint="eastAsia"/>
          <w:sz w:val="21"/>
          <w:szCs w:val="21"/>
          <w:lang w:eastAsia="zh-CN"/>
        </w:rPr>
        <w:t>5</w:t>
      </w:r>
      <w:r w:rsidR="008075B6" w:rsidRPr="008B5031">
        <w:rPr>
          <w:rFonts w:hint="eastAsia"/>
          <w:sz w:val="21"/>
          <w:szCs w:val="21"/>
          <w:lang w:eastAsia="zh-CN"/>
        </w:rPr>
        <w:t>显示了实验数据产生、处理、存储、传输等过程中的数据流</w:t>
      </w:r>
      <w:r w:rsidR="007E4EAB" w:rsidRPr="008B5031">
        <w:rPr>
          <w:rFonts w:hint="eastAsia"/>
          <w:sz w:val="21"/>
          <w:szCs w:val="21"/>
          <w:lang w:eastAsia="zh-CN"/>
        </w:rPr>
        <w:t>。</w:t>
      </w:r>
    </w:p>
    <w:p w14:paraId="52CBD21D" w14:textId="2CC84F35" w:rsidR="005622AB" w:rsidRDefault="006D3277" w:rsidP="006D3277">
      <w:pPr>
        <w:pStyle w:val="JACoWBodyTextIndent"/>
        <w:spacing w:line="360" w:lineRule="atLeast"/>
        <w:ind w:firstLineChars="200" w:firstLine="420"/>
        <w:jc w:val="center"/>
        <w:rPr>
          <w:sz w:val="21"/>
          <w:szCs w:val="21"/>
          <w:lang w:eastAsia="zh-CN"/>
        </w:rPr>
      </w:pPr>
      <w:r>
        <w:rPr>
          <w:noProof/>
          <w:sz w:val="21"/>
          <w:szCs w:val="21"/>
          <w:lang w:val="en-US" w:eastAsia="zh-CN"/>
        </w:rPr>
        <w:drawing>
          <wp:inline distT="0" distB="0" distL="0" distR="0" wp14:anchorId="1B938032" wp14:editId="0BAAE12F">
            <wp:extent cx="3674745" cy="2374800"/>
            <wp:effectExtent l="0" t="0" r="190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stretch>
                      <a:fillRect/>
                    </a:stretch>
                  </pic:blipFill>
                  <pic:spPr>
                    <a:xfrm>
                      <a:off x="0" y="0"/>
                      <a:ext cx="3680636" cy="2378607"/>
                    </a:xfrm>
                    <a:prstGeom prst="rect">
                      <a:avLst/>
                    </a:prstGeom>
                  </pic:spPr>
                </pic:pic>
              </a:graphicData>
            </a:graphic>
          </wp:inline>
        </w:drawing>
      </w:r>
    </w:p>
    <w:p w14:paraId="7AF58FD5" w14:textId="358D801F" w:rsidR="005622AB" w:rsidRPr="005622AB" w:rsidRDefault="005622AB" w:rsidP="0099020E">
      <w:pPr>
        <w:pStyle w:val="JACoWBodyTextIndent"/>
        <w:spacing w:line="360" w:lineRule="atLeast"/>
        <w:ind w:firstLineChars="200" w:firstLine="420"/>
        <w:jc w:val="center"/>
        <w:rPr>
          <w:rFonts w:eastAsia="宋体"/>
          <w:b/>
          <w:bCs/>
          <w:kern w:val="0"/>
          <w:sz w:val="21"/>
          <w:szCs w:val="21"/>
          <w:lang w:eastAsia="zh-CN"/>
        </w:rPr>
      </w:pPr>
      <w:r w:rsidRPr="007218E5">
        <w:rPr>
          <w:rFonts w:hint="eastAsia"/>
          <w:sz w:val="21"/>
          <w:szCs w:val="21"/>
          <w:lang w:eastAsia="zh-CN"/>
        </w:rPr>
        <w:t>图</w:t>
      </w:r>
      <w:r>
        <w:rPr>
          <w:rFonts w:hint="eastAsia"/>
          <w:sz w:val="21"/>
          <w:szCs w:val="21"/>
          <w:lang w:eastAsia="zh-CN"/>
        </w:rPr>
        <w:t>5</w:t>
      </w:r>
      <w:r w:rsidRPr="007218E5">
        <w:rPr>
          <w:rFonts w:hint="eastAsia"/>
          <w:sz w:val="21"/>
          <w:szCs w:val="21"/>
          <w:lang w:eastAsia="zh-CN"/>
        </w:rPr>
        <w:t xml:space="preserve">: </w:t>
      </w:r>
      <w:r w:rsidR="006D3277" w:rsidRPr="006D3277">
        <w:rPr>
          <w:sz w:val="21"/>
          <w:szCs w:val="21"/>
          <w:lang w:eastAsia="zh-CN"/>
        </w:rPr>
        <w:t>Bluesky</w:t>
      </w:r>
      <w:r w:rsidR="006D3277">
        <w:rPr>
          <w:rFonts w:hint="eastAsia"/>
          <w:sz w:val="21"/>
          <w:szCs w:val="21"/>
          <w:lang w:eastAsia="zh-CN"/>
        </w:rPr>
        <w:t>软件架构</w:t>
      </w:r>
    </w:p>
    <w:p w14:paraId="4D014DF7" w14:textId="023DD55D" w:rsidR="00124900" w:rsidRDefault="00124900" w:rsidP="00124900">
      <w:pPr>
        <w:pStyle w:val="JACoWSectionHeading"/>
        <w:rPr>
          <w:rFonts w:eastAsia="宋体"/>
          <w:kern w:val="0"/>
          <w:sz w:val="21"/>
          <w:szCs w:val="21"/>
          <w:lang w:val="en-GB" w:eastAsia="zh-CN"/>
        </w:rPr>
      </w:pPr>
      <w:r w:rsidRPr="00124900">
        <w:rPr>
          <w:rFonts w:eastAsia="宋体" w:hint="eastAsia"/>
          <w:kern w:val="0"/>
          <w:sz w:val="21"/>
          <w:szCs w:val="21"/>
          <w:lang w:val="en-GB" w:eastAsia="zh-CN"/>
        </w:rPr>
        <w:t>2</w:t>
      </w:r>
      <w:r w:rsidRPr="00124900">
        <w:rPr>
          <w:rFonts w:eastAsia="宋体"/>
          <w:kern w:val="0"/>
          <w:sz w:val="21"/>
          <w:szCs w:val="21"/>
          <w:lang w:val="en-GB" w:eastAsia="zh-CN"/>
        </w:rPr>
        <w:t>.</w:t>
      </w:r>
      <w:r w:rsidR="00AF733A">
        <w:rPr>
          <w:rFonts w:eastAsia="宋体"/>
          <w:kern w:val="0"/>
          <w:sz w:val="21"/>
          <w:szCs w:val="21"/>
          <w:lang w:val="en-GB" w:eastAsia="zh-CN"/>
        </w:rPr>
        <w:t>3</w:t>
      </w:r>
      <w:r w:rsidR="00E93FEB" w:rsidRPr="00E93FEB">
        <w:rPr>
          <w:rFonts w:eastAsia="宋体" w:hint="eastAsia"/>
          <w:kern w:val="0"/>
          <w:sz w:val="21"/>
          <w:szCs w:val="21"/>
          <w:lang w:val="en-GB" w:eastAsia="zh-CN"/>
        </w:rPr>
        <w:t>科学数据存储系统</w:t>
      </w:r>
    </w:p>
    <w:p w14:paraId="7028E244" w14:textId="6B23CC18" w:rsidR="00E93FEB" w:rsidRDefault="00E93FEB" w:rsidP="00E93FEB">
      <w:pPr>
        <w:pStyle w:val="JACoWBodyTextIndent"/>
        <w:spacing w:line="360" w:lineRule="atLeast"/>
        <w:ind w:firstLineChars="200" w:firstLine="420"/>
        <w:rPr>
          <w:sz w:val="21"/>
          <w:szCs w:val="21"/>
          <w:lang w:eastAsia="zh-CN"/>
        </w:rPr>
      </w:pPr>
      <w:r>
        <w:rPr>
          <w:rFonts w:hint="eastAsia"/>
          <w:sz w:val="21"/>
          <w:szCs w:val="21"/>
          <w:lang w:eastAsia="zh-CN"/>
        </w:rPr>
        <w:t>存储系统为</w:t>
      </w:r>
      <w:r w:rsidRPr="00E93FEB">
        <w:rPr>
          <w:rFonts w:hint="eastAsia"/>
          <w:sz w:val="21"/>
          <w:szCs w:val="21"/>
          <w:lang w:eastAsia="zh-CN"/>
        </w:rPr>
        <w:t>线站提供快速存储和长期保存服务，为用户和离线分析作业提供数据共享和文件系统访问接口，为远程用户提供跨域数据共享服务。主要的应用场景包括：线站数据流写入、在线快视、离线数据分析、长期保存以及跨域数据共享等。系统包括线站存储和中心存储两个部分。</w:t>
      </w:r>
    </w:p>
    <w:p w14:paraId="148F5CEE" w14:textId="47876661" w:rsidR="007E66D9" w:rsidRDefault="004C67A3" w:rsidP="004C67A3">
      <w:pPr>
        <w:pStyle w:val="JACoWBodyTextIndent"/>
        <w:spacing w:line="360" w:lineRule="atLeast"/>
        <w:ind w:firstLineChars="200" w:firstLine="420"/>
        <w:rPr>
          <w:sz w:val="21"/>
          <w:szCs w:val="21"/>
          <w:lang w:eastAsia="zh-CN"/>
        </w:rPr>
      </w:pPr>
      <w:r w:rsidRPr="004C67A3">
        <w:rPr>
          <w:rFonts w:hint="eastAsia"/>
          <w:sz w:val="21"/>
          <w:szCs w:val="21"/>
          <w:lang w:eastAsia="zh-CN"/>
        </w:rPr>
        <w:lastRenderedPageBreak/>
        <w:t>每个线站有独立的线站存储，一般只存储一次实验（持续时间</w:t>
      </w:r>
      <w:r w:rsidRPr="004C67A3">
        <w:rPr>
          <w:rFonts w:hint="eastAsia"/>
          <w:sz w:val="21"/>
          <w:szCs w:val="21"/>
          <w:lang w:eastAsia="zh-CN"/>
        </w:rPr>
        <w:t>1-3</w:t>
      </w:r>
      <w:r w:rsidRPr="004C67A3">
        <w:rPr>
          <w:rFonts w:hint="eastAsia"/>
          <w:sz w:val="21"/>
          <w:szCs w:val="21"/>
          <w:lang w:eastAsia="zh-CN"/>
        </w:rPr>
        <w:t>天）的数据。实验进行过程中，用户通过快视服务器检査采集到线站存储的数据。快视服务器可以读在线存储，可以读采集服务器转发的数据流。如果数据有问题，则需要调整探测器和样本，重新采集。快视服务器产生的数据的写入吞吐率，远小于探测器。如果数据没有问题，则通过在线数据处理服务器将数据异步拷贝到中心存储并注册到数据管理系统。中心磁盘存储系统是各实验共享的分布式文件系统，用户只能对中心磁盘存储上的数据进行大规模重建、分析、拷贝和远程访问。中心磁盘存储中产生的衍生数据，会被定期删除。</w:t>
      </w:r>
    </w:p>
    <w:p w14:paraId="696D0684" w14:textId="393C8D1D" w:rsidR="001A6C5E" w:rsidRDefault="001A6C5E" w:rsidP="001A6C5E">
      <w:pPr>
        <w:pStyle w:val="JACoWSectionHeading"/>
        <w:rPr>
          <w:rFonts w:eastAsia="宋体"/>
          <w:kern w:val="0"/>
          <w:sz w:val="21"/>
          <w:szCs w:val="21"/>
          <w:lang w:val="en-GB" w:eastAsia="zh-CN"/>
        </w:rPr>
      </w:pPr>
      <w:r w:rsidRPr="00124900">
        <w:rPr>
          <w:rFonts w:eastAsia="宋体" w:hint="eastAsia"/>
          <w:kern w:val="0"/>
          <w:sz w:val="21"/>
          <w:szCs w:val="21"/>
          <w:lang w:val="en-GB" w:eastAsia="zh-CN"/>
        </w:rPr>
        <w:t>2</w:t>
      </w:r>
      <w:r w:rsidRPr="00124900">
        <w:rPr>
          <w:rFonts w:eastAsia="宋体"/>
          <w:kern w:val="0"/>
          <w:sz w:val="21"/>
          <w:szCs w:val="21"/>
          <w:lang w:val="en-GB" w:eastAsia="zh-CN"/>
        </w:rPr>
        <w:t>.</w:t>
      </w:r>
      <w:r w:rsidR="00AF733A">
        <w:rPr>
          <w:rFonts w:eastAsia="宋体"/>
          <w:kern w:val="0"/>
          <w:sz w:val="21"/>
          <w:szCs w:val="21"/>
          <w:lang w:val="en-GB" w:eastAsia="zh-CN"/>
        </w:rPr>
        <w:t>4</w:t>
      </w:r>
      <w:r w:rsidRPr="00E93FEB">
        <w:rPr>
          <w:rFonts w:eastAsia="宋体" w:hint="eastAsia"/>
          <w:kern w:val="0"/>
          <w:sz w:val="21"/>
          <w:szCs w:val="21"/>
          <w:lang w:val="en-GB" w:eastAsia="zh-CN"/>
        </w:rPr>
        <w:t>科学数据</w:t>
      </w:r>
      <w:r w:rsidRPr="007F6AE0">
        <w:rPr>
          <w:rFonts w:hint="eastAsia"/>
          <w:sz w:val="21"/>
          <w:szCs w:val="21"/>
          <w:lang w:eastAsia="zh-CN"/>
        </w:rPr>
        <w:t>管理</w:t>
      </w:r>
      <w:r w:rsidRPr="00E93FEB">
        <w:rPr>
          <w:rFonts w:eastAsia="宋体" w:hint="eastAsia"/>
          <w:kern w:val="0"/>
          <w:sz w:val="21"/>
          <w:szCs w:val="21"/>
          <w:lang w:val="en-GB" w:eastAsia="zh-CN"/>
        </w:rPr>
        <w:t>系统</w:t>
      </w:r>
    </w:p>
    <w:p w14:paraId="35DBF6CA" w14:textId="20D3DB2D" w:rsidR="00776BE3" w:rsidRDefault="007F6AE0" w:rsidP="007F6AE0">
      <w:pPr>
        <w:pStyle w:val="JACoWBodyTextIndent"/>
        <w:spacing w:line="360" w:lineRule="atLeast"/>
        <w:ind w:firstLineChars="200" w:firstLine="420"/>
        <w:rPr>
          <w:sz w:val="21"/>
          <w:szCs w:val="21"/>
          <w:lang w:eastAsia="zh-CN"/>
        </w:rPr>
      </w:pPr>
      <w:r w:rsidRPr="007F6AE0">
        <w:rPr>
          <w:rFonts w:hint="eastAsia"/>
          <w:sz w:val="21"/>
          <w:szCs w:val="21"/>
          <w:lang w:eastAsia="zh-CN"/>
        </w:rPr>
        <w:t>从线站接收的原始数据和科学元数据以文件的形式保存到数据中心存储。另一方面，原始数据流经过在线分析系统得到的分析结果数据同样也保存到数据中心存储。同时，元数据提取器从用户服务系统获取提案、用户、样本相关信息，从实验参数文件获取部分关键实验元数据，并存储到元数据目录数据库</w:t>
      </w:r>
      <w:r w:rsidRPr="007F6AE0">
        <w:rPr>
          <w:rFonts w:hint="eastAsia"/>
          <w:sz w:val="21"/>
          <w:szCs w:val="21"/>
          <w:lang w:eastAsia="zh-CN"/>
        </w:rPr>
        <w:t xml:space="preserve">, </w:t>
      </w:r>
      <w:r w:rsidRPr="007F6AE0">
        <w:rPr>
          <w:rFonts w:hint="eastAsia"/>
          <w:sz w:val="21"/>
          <w:szCs w:val="21"/>
          <w:lang w:eastAsia="zh-CN"/>
        </w:rPr>
        <w:t>用于实验数据的查找、搜索和共享。</w:t>
      </w:r>
      <w:r w:rsidR="00376020" w:rsidRPr="00376020">
        <w:rPr>
          <w:rFonts w:hint="eastAsia"/>
          <w:sz w:val="21"/>
          <w:szCs w:val="21"/>
          <w:lang w:eastAsia="zh-CN"/>
        </w:rPr>
        <w:t>采用</w:t>
      </w:r>
      <w:r w:rsidR="00376020" w:rsidRPr="00376020">
        <w:rPr>
          <w:rFonts w:hint="eastAsia"/>
          <w:sz w:val="21"/>
          <w:szCs w:val="21"/>
          <w:lang w:eastAsia="zh-CN"/>
        </w:rPr>
        <w:t>HDF5</w:t>
      </w:r>
      <w:r w:rsidR="00376020" w:rsidRPr="00376020">
        <w:rPr>
          <w:rFonts w:hint="eastAsia"/>
          <w:sz w:val="21"/>
          <w:szCs w:val="21"/>
          <w:lang w:eastAsia="zh-CN"/>
        </w:rPr>
        <w:t>作为数据统一的格式标准</w:t>
      </w:r>
      <w:r w:rsidR="00376020" w:rsidRPr="00376020">
        <w:rPr>
          <w:rFonts w:hint="eastAsia"/>
          <w:sz w:val="21"/>
          <w:szCs w:val="21"/>
          <w:lang w:eastAsia="zh-CN"/>
        </w:rPr>
        <w:t>,</w:t>
      </w:r>
      <w:r w:rsidR="00376020" w:rsidRPr="00376020">
        <w:rPr>
          <w:rFonts w:hint="eastAsia"/>
          <w:sz w:val="21"/>
          <w:szCs w:val="21"/>
          <w:lang w:eastAsia="zh-CN"/>
        </w:rPr>
        <w:t>组合相应数据对象放到分层结构中，并为数据对象添加描述和标签，实现对元数据模型中多层数据关联结构描述。</w:t>
      </w:r>
    </w:p>
    <w:p w14:paraId="468D53D9" w14:textId="77777777" w:rsidR="008075B6" w:rsidRDefault="008075B6" w:rsidP="008075B6">
      <w:pPr>
        <w:pStyle w:val="JACoWBodyTextIndent"/>
        <w:spacing w:line="360" w:lineRule="atLeast"/>
        <w:ind w:firstLineChars="200" w:firstLine="420"/>
        <w:rPr>
          <w:sz w:val="21"/>
          <w:szCs w:val="21"/>
          <w:lang w:eastAsia="zh-CN"/>
        </w:rPr>
      </w:pPr>
      <w:r w:rsidRPr="00F474B5">
        <w:rPr>
          <w:rFonts w:hint="eastAsia"/>
          <w:sz w:val="21"/>
          <w:szCs w:val="21"/>
          <w:lang w:eastAsia="zh-CN"/>
        </w:rPr>
        <w:t xml:space="preserve">HDF5 </w:t>
      </w:r>
      <w:r w:rsidRPr="00F474B5">
        <w:rPr>
          <w:rFonts w:hint="eastAsia"/>
          <w:sz w:val="21"/>
          <w:szCs w:val="21"/>
          <w:lang w:eastAsia="zh-CN"/>
        </w:rPr>
        <w:t>（</w:t>
      </w:r>
      <w:r w:rsidRPr="00F474B5">
        <w:rPr>
          <w:rFonts w:hint="eastAsia"/>
          <w:sz w:val="21"/>
          <w:szCs w:val="21"/>
          <w:lang w:eastAsia="zh-CN"/>
        </w:rPr>
        <w:t>Hierarchical Data Format 5</w:t>
      </w:r>
      <w:r w:rsidRPr="00F474B5">
        <w:rPr>
          <w:rFonts w:hint="eastAsia"/>
          <w:sz w:val="21"/>
          <w:szCs w:val="21"/>
          <w:lang w:eastAsia="zh-CN"/>
        </w:rPr>
        <w:t>）是一种分层数据格式，由数据格式规范和支持库实现组成</w:t>
      </w:r>
      <w:r w:rsidRPr="00F474B5">
        <w:rPr>
          <w:rFonts w:hint="eastAsia"/>
          <w:sz w:val="21"/>
          <w:szCs w:val="21"/>
          <w:lang w:eastAsia="zh-CN"/>
        </w:rPr>
        <w:t>,</w:t>
      </w:r>
      <w:r w:rsidRPr="00F474B5">
        <w:rPr>
          <w:rFonts w:hint="eastAsia"/>
          <w:sz w:val="21"/>
          <w:szCs w:val="21"/>
          <w:lang w:eastAsia="zh-CN"/>
        </w:rPr>
        <w:t>是用于存储和分发科学数据的一种自我描述、多对象文件格式。</w:t>
      </w:r>
    </w:p>
    <w:p w14:paraId="6B718A7C" w14:textId="67FFD0B6" w:rsidR="008075B6" w:rsidRDefault="008075B6" w:rsidP="007F6AE0">
      <w:pPr>
        <w:pStyle w:val="JACoWBodyTextIndent"/>
        <w:spacing w:line="360" w:lineRule="atLeast"/>
        <w:ind w:firstLineChars="200" w:firstLine="420"/>
        <w:rPr>
          <w:sz w:val="21"/>
          <w:szCs w:val="21"/>
          <w:lang w:eastAsia="zh-CN"/>
        </w:rPr>
      </w:pPr>
      <w:r w:rsidRPr="00F474B5">
        <w:rPr>
          <w:rFonts w:hint="eastAsia"/>
          <w:sz w:val="21"/>
          <w:szCs w:val="21"/>
          <w:lang w:eastAsia="zh-CN"/>
        </w:rPr>
        <w:t>HDF5</w:t>
      </w:r>
      <w:r w:rsidRPr="00F474B5">
        <w:rPr>
          <w:rFonts w:hint="eastAsia"/>
          <w:sz w:val="21"/>
          <w:szCs w:val="21"/>
          <w:lang w:eastAsia="zh-CN"/>
        </w:rPr>
        <w:t>数据格式具有以下特性：通用性，许多数据类型都可以被嵌入在入在</w:t>
      </w:r>
      <w:r>
        <w:rPr>
          <w:rFonts w:hint="eastAsia"/>
          <w:sz w:val="21"/>
          <w:szCs w:val="21"/>
          <w:lang w:eastAsia="zh-CN"/>
        </w:rPr>
        <w:t>一</w:t>
      </w:r>
      <w:r w:rsidRPr="00F474B5">
        <w:rPr>
          <w:rFonts w:hint="eastAsia"/>
          <w:sz w:val="21"/>
          <w:szCs w:val="21"/>
          <w:lang w:eastAsia="zh-CN"/>
        </w:rPr>
        <w:t>个</w:t>
      </w:r>
      <w:r w:rsidRPr="00F474B5">
        <w:rPr>
          <w:rFonts w:hint="eastAsia"/>
          <w:sz w:val="21"/>
          <w:szCs w:val="21"/>
          <w:lang w:eastAsia="zh-CN"/>
        </w:rPr>
        <w:t>HDF5</w:t>
      </w:r>
      <w:r w:rsidRPr="00F474B5">
        <w:rPr>
          <w:rFonts w:hint="eastAsia"/>
          <w:sz w:val="21"/>
          <w:szCs w:val="21"/>
          <w:lang w:eastAsia="zh-CN"/>
        </w:rPr>
        <w:t>文件里</w:t>
      </w:r>
      <w:r>
        <w:rPr>
          <w:rFonts w:hint="eastAsia"/>
          <w:sz w:val="21"/>
          <w:szCs w:val="21"/>
          <w:lang w:eastAsia="zh-CN"/>
        </w:rPr>
        <w:t>；</w:t>
      </w:r>
      <w:r w:rsidRPr="00F474B5">
        <w:rPr>
          <w:rFonts w:hint="eastAsia"/>
          <w:sz w:val="21"/>
          <w:szCs w:val="21"/>
          <w:lang w:eastAsia="zh-CN"/>
        </w:rPr>
        <w:t>灵活性</w:t>
      </w:r>
      <w:r w:rsidRPr="00F474B5">
        <w:rPr>
          <w:rFonts w:hint="eastAsia"/>
          <w:sz w:val="21"/>
          <w:szCs w:val="21"/>
          <w:lang w:eastAsia="zh-CN"/>
        </w:rPr>
        <w:t>,</w:t>
      </w:r>
      <w:r w:rsidRPr="00F474B5">
        <w:rPr>
          <w:rFonts w:hint="eastAsia"/>
          <w:sz w:val="21"/>
          <w:szCs w:val="21"/>
          <w:lang w:eastAsia="zh-CN"/>
        </w:rPr>
        <w:t>允许相关数据对象组合在一起，放到一个分层结构中，向数据对象添加描述和标签；跨平台性，它是一个与平台无关的文件格式，无需任何转换就可以在不同平台上使用。</w:t>
      </w:r>
    </w:p>
    <w:p w14:paraId="5BF6BBF1" w14:textId="7D2F155C" w:rsidR="00376020" w:rsidRPr="008075B6" w:rsidRDefault="00376020" w:rsidP="007F6AE0">
      <w:pPr>
        <w:pStyle w:val="JACoWBodyTextIndent"/>
        <w:spacing w:line="360" w:lineRule="atLeast"/>
        <w:ind w:firstLineChars="200" w:firstLine="420"/>
        <w:rPr>
          <w:sz w:val="21"/>
          <w:szCs w:val="21"/>
          <w:lang w:eastAsia="zh-CN"/>
        </w:rPr>
      </w:pPr>
      <w:r w:rsidRPr="00376020">
        <w:rPr>
          <w:rFonts w:hint="eastAsia"/>
          <w:sz w:val="21"/>
          <w:szCs w:val="21"/>
          <w:lang w:eastAsia="zh-CN"/>
        </w:rPr>
        <w:t>如果从探测器获取的原始数据文件不是标准</w:t>
      </w:r>
      <w:r w:rsidRPr="00376020">
        <w:rPr>
          <w:rFonts w:hint="eastAsia"/>
          <w:sz w:val="21"/>
          <w:szCs w:val="21"/>
          <w:lang w:eastAsia="zh-CN"/>
        </w:rPr>
        <w:t>HDF5</w:t>
      </w:r>
      <w:r w:rsidRPr="00376020">
        <w:rPr>
          <w:rFonts w:hint="eastAsia"/>
          <w:sz w:val="21"/>
          <w:szCs w:val="21"/>
          <w:lang w:eastAsia="zh-CN"/>
        </w:rPr>
        <w:t>格式，需要对数据进行格式转换和数据封装</w:t>
      </w:r>
      <w:r w:rsidRPr="00376020">
        <w:rPr>
          <w:rFonts w:hint="eastAsia"/>
          <w:sz w:val="21"/>
          <w:szCs w:val="21"/>
          <w:lang w:eastAsia="zh-CN"/>
        </w:rPr>
        <w:t>(</w:t>
      </w:r>
      <w:r w:rsidRPr="00376020">
        <w:rPr>
          <w:rFonts w:hint="eastAsia"/>
          <w:sz w:val="21"/>
          <w:szCs w:val="21"/>
          <w:lang w:eastAsia="zh-CN"/>
        </w:rPr>
        <w:t>包括原始数据和所有元数据</w:t>
      </w:r>
      <w:r w:rsidRPr="00376020">
        <w:rPr>
          <w:rFonts w:hint="eastAsia"/>
          <w:sz w:val="21"/>
          <w:szCs w:val="21"/>
          <w:lang w:eastAsia="zh-CN"/>
        </w:rPr>
        <w:t>)</w:t>
      </w:r>
      <w:r w:rsidRPr="00376020">
        <w:rPr>
          <w:rFonts w:hint="eastAsia"/>
          <w:sz w:val="21"/>
          <w:szCs w:val="21"/>
          <w:lang w:eastAsia="zh-CN"/>
        </w:rPr>
        <w:t>，形成标准</w:t>
      </w:r>
      <w:r w:rsidRPr="00376020">
        <w:rPr>
          <w:rFonts w:hint="eastAsia"/>
          <w:sz w:val="21"/>
          <w:szCs w:val="21"/>
          <w:lang w:eastAsia="zh-CN"/>
        </w:rPr>
        <w:t>HDF5</w:t>
      </w:r>
      <w:r w:rsidRPr="00376020">
        <w:rPr>
          <w:rFonts w:hint="eastAsia"/>
          <w:sz w:val="21"/>
          <w:szCs w:val="21"/>
          <w:lang w:eastAsia="zh-CN"/>
        </w:rPr>
        <w:t>文件，注册元数据并长期保存。用户通过数据服务可以对数据进行搜索、查看、下载和离线分析，同时，被经过离线计算分析得到的结果数据同样会被存放到中心存储文件系统中长期保存。</w:t>
      </w:r>
    </w:p>
    <w:p w14:paraId="42D8E6AD" w14:textId="5405A395" w:rsidR="00124900" w:rsidRPr="00124900" w:rsidRDefault="00124900" w:rsidP="00124900">
      <w:pPr>
        <w:pStyle w:val="JACoWSectionHeading"/>
        <w:rPr>
          <w:rFonts w:eastAsia="宋体"/>
          <w:kern w:val="0"/>
          <w:sz w:val="21"/>
          <w:szCs w:val="21"/>
          <w:lang w:val="en-GB" w:eastAsia="zh-CN"/>
        </w:rPr>
      </w:pPr>
      <w:bookmarkStart w:id="2" w:name="_Hlk230980960"/>
      <w:r w:rsidRPr="00124900">
        <w:rPr>
          <w:rFonts w:eastAsia="宋体" w:hint="eastAsia"/>
          <w:kern w:val="0"/>
          <w:sz w:val="21"/>
          <w:szCs w:val="21"/>
          <w:lang w:val="en-GB" w:eastAsia="zh-CN"/>
        </w:rPr>
        <w:t>2</w:t>
      </w:r>
      <w:r w:rsidRPr="00124900">
        <w:rPr>
          <w:rFonts w:eastAsia="宋体"/>
          <w:kern w:val="0"/>
          <w:sz w:val="21"/>
          <w:szCs w:val="21"/>
          <w:lang w:val="en-GB" w:eastAsia="zh-CN"/>
        </w:rPr>
        <w:t>.</w:t>
      </w:r>
      <w:r w:rsidR="00AF733A">
        <w:rPr>
          <w:rFonts w:eastAsia="宋体"/>
          <w:kern w:val="0"/>
          <w:sz w:val="21"/>
          <w:szCs w:val="21"/>
          <w:lang w:val="en-GB" w:eastAsia="zh-CN"/>
        </w:rPr>
        <w:t>5</w:t>
      </w:r>
      <w:r w:rsidRPr="00124900">
        <w:rPr>
          <w:rFonts w:eastAsia="宋体" w:hint="eastAsia"/>
          <w:kern w:val="0"/>
          <w:sz w:val="21"/>
          <w:szCs w:val="21"/>
          <w:lang w:val="en-GB" w:eastAsia="zh-CN"/>
        </w:rPr>
        <w:t>数据分析系统</w:t>
      </w:r>
    </w:p>
    <w:bookmarkEnd w:id="2"/>
    <w:p w14:paraId="20544331" w14:textId="21A7B889" w:rsidR="00F56BCF" w:rsidRDefault="004A38F5" w:rsidP="004A38F5">
      <w:pPr>
        <w:pStyle w:val="JACoWBodyTextIndent"/>
        <w:spacing w:line="360" w:lineRule="atLeast"/>
        <w:ind w:firstLineChars="200" w:firstLine="420"/>
        <w:rPr>
          <w:sz w:val="21"/>
          <w:szCs w:val="21"/>
          <w:lang w:eastAsia="zh-CN"/>
        </w:rPr>
      </w:pPr>
      <w:r w:rsidRPr="004A38F5">
        <w:rPr>
          <w:rFonts w:hint="eastAsia"/>
          <w:sz w:val="21"/>
          <w:szCs w:val="21"/>
          <w:lang w:eastAsia="zh-CN"/>
        </w:rPr>
        <w:t>数据处理软件有两个典型的运行环境</w:t>
      </w:r>
      <w:r w:rsidRPr="004A38F5">
        <w:rPr>
          <w:rFonts w:hint="eastAsia"/>
          <w:sz w:val="21"/>
          <w:szCs w:val="21"/>
          <w:lang w:eastAsia="zh-CN"/>
        </w:rPr>
        <w:t>:</w:t>
      </w:r>
      <w:r w:rsidRPr="004A38F5">
        <w:rPr>
          <w:rFonts w:hint="eastAsia"/>
          <w:sz w:val="21"/>
          <w:szCs w:val="21"/>
          <w:lang w:eastAsia="zh-CN"/>
        </w:rPr>
        <w:t>（</w:t>
      </w:r>
      <w:r w:rsidRPr="004A38F5">
        <w:rPr>
          <w:rFonts w:hint="eastAsia"/>
          <w:sz w:val="21"/>
          <w:szCs w:val="21"/>
          <w:lang w:eastAsia="zh-CN"/>
        </w:rPr>
        <w:t>1</w:t>
      </w:r>
      <w:r w:rsidRPr="004A38F5">
        <w:rPr>
          <w:rFonts w:hint="eastAsia"/>
          <w:sz w:val="21"/>
          <w:szCs w:val="21"/>
          <w:lang w:eastAsia="zh-CN"/>
        </w:rPr>
        <w:t>）在线实时数据处理环境，既在实验执行的同时，利用有限的在线计算资源，对采集数据进行实时处理</w:t>
      </w:r>
      <w:r>
        <w:rPr>
          <w:rFonts w:hint="eastAsia"/>
          <w:sz w:val="21"/>
          <w:szCs w:val="21"/>
          <w:lang w:eastAsia="zh-CN"/>
        </w:rPr>
        <w:t>,</w:t>
      </w:r>
      <w:r w:rsidRPr="004A38F5">
        <w:rPr>
          <w:rFonts w:hint="eastAsia"/>
          <w:sz w:val="21"/>
          <w:szCs w:val="21"/>
          <w:lang w:eastAsia="zh-CN"/>
        </w:rPr>
        <w:t>其结果作为线站科学家和用户判断实验进展情况</w:t>
      </w:r>
      <w:r w:rsidRPr="004A38F5">
        <w:rPr>
          <w:rFonts w:hint="eastAsia"/>
          <w:sz w:val="21"/>
          <w:szCs w:val="21"/>
          <w:lang w:eastAsia="zh-CN"/>
        </w:rPr>
        <w:t>,</w:t>
      </w:r>
      <w:r w:rsidRPr="004A38F5">
        <w:rPr>
          <w:rFonts w:hint="eastAsia"/>
          <w:sz w:val="21"/>
          <w:szCs w:val="21"/>
          <w:lang w:eastAsia="zh-CN"/>
        </w:rPr>
        <w:t>并对随后的实验做出动态调整的依据；（</w:t>
      </w:r>
      <w:r w:rsidRPr="004A38F5">
        <w:rPr>
          <w:rFonts w:hint="eastAsia"/>
          <w:sz w:val="21"/>
          <w:szCs w:val="21"/>
          <w:lang w:eastAsia="zh-CN"/>
        </w:rPr>
        <w:t>2</w:t>
      </w:r>
      <w:r w:rsidRPr="004A38F5">
        <w:rPr>
          <w:rFonts w:hint="eastAsia"/>
          <w:sz w:val="21"/>
          <w:szCs w:val="21"/>
          <w:lang w:eastAsia="zh-CN"/>
        </w:rPr>
        <w:t>）离线数据处理环境，即在实验结束后，利用用户或计算中心的计算资源，对采集的数据进行细致、全面和深入的处理分析，其结果作为用户科学发现的实验证据。</w:t>
      </w:r>
    </w:p>
    <w:p w14:paraId="3A5F1B90" w14:textId="50619638" w:rsidR="004A38F5" w:rsidRDefault="004A38F5" w:rsidP="004A38F5">
      <w:pPr>
        <w:pStyle w:val="JACoWBodyTextIndent"/>
        <w:spacing w:line="360" w:lineRule="atLeast"/>
        <w:ind w:firstLineChars="200" w:firstLine="420"/>
        <w:rPr>
          <w:sz w:val="21"/>
          <w:szCs w:val="21"/>
          <w:lang w:eastAsia="zh-CN"/>
        </w:rPr>
      </w:pPr>
      <w:r w:rsidRPr="004A38F5">
        <w:rPr>
          <w:rFonts w:hint="eastAsia"/>
          <w:sz w:val="21"/>
          <w:szCs w:val="21"/>
          <w:lang w:eastAsia="zh-CN"/>
        </w:rPr>
        <w:t>可视化和数据分析软件是搭建在软件框架上的一个重要应用。由于</w:t>
      </w:r>
      <w:r w:rsidRPr="004A38F5">
        <w:rPr>
          <w:rFonts w:hint="eastAsia"/>
          <w:sz w:val="21"/>
          <w:szCs w:val="21"/>
          <w:lang w:eastAsia="zh-CN"/>
        </w:rPr>
        <w:t>Python</w:t>
      </w:r>
      <w:r w:rsidRPr="004A38F5">
        <w:rPr>
          <w:rFonts w:hint="eastAsia"/>
          <w:sz w:val="21"/>
          <w:szCs w:val="21"/>
          <w:lang w:eastAsia="zh-CN"/>
        </w:rPr>
        <w:t>在数据处理领域的广泛应用，可视化和数据分析软件由</w:t>
      </w:r>
      <w:r w:rsidRPr="004A38F5">
        <w:rPr>
          <w:rFonts w:hint="eastAsia"/>
          <w:sz w:val="21"/>
          <w:szCs w:val="21"/>
          <w:lang w:eastAsia="zh-CN"/>
        </w:rPr>
        <w:t>Python</w:t>
      </w:r>
      <w:r w:rsidRPr="004A38F5">
        <w:rPr>
          <w:rFonts w:hint="eastAsia"/>
          <w:sz w:val="21"/>
          <w:szCs w:val="21"/>
          <w:lang w:eastAsia="zh-CN"/>
        </w:rPr>
        <w:t>实现</w:t>
      </w:r>
      <w:r w:rsidRPr="004A38F5">
        <w:rPr>
          <w:rFonts w:hint="eastAsia"/>
          <w:sz w:val="21"/>
          <w:szCs w:val="21"/>
          <w:lang w:eastAsia="zh-CN"/>
        </w:rPr>
        <w:t>,</w:t>
      </w:r>
      <w:r w:rsidRPr="004A38F5">
        <w:rPr>
          <w:rFonts w:hint="eastAsia"/>
          <w:sz w:val="21"/>
          <w:szCs w:val="21"/>
          <w:lang w:eastAsia="zh-CN"/>
        </w:rPr>
        <w:t>并通过框架提供的</w:t>
      </w:r>
      <w:r w:rsidRPr="004A38F5">
        <w:rPr>
          <w:rFonts w:hint="eastAsia"/>
          <w:sz w:val="21"/>
          <w:szCs w:val="21"/>
          <w:lang w:eastAsia="zh-CN"/>
        </w:rPr>
        <w:t>Python API</w:t>
      </w:r>
      <w:r w:rsidRPr="004A38F5">
        <w:rPr>
          <w:rFonts w:hint="eastAsia"/>
          <w:sz w:val="21"/>
          <w:szCs w:val="21"/>
          <w:lang w:eastAsia="zh-CN"/>
        </w:rPr>
        <w:t>访问其功能。可视化和数据分析软件提供三种用户界面，分别为基于</w:t>
      </w:r>
      <w:r w:rsidRPr="004A38F5">
        <w:rPr>
          <w:rFonts w:hint="eastAsia"/>
          <w:sz w:val="21"/>
          <w:szCs w:val="21"/>
          <w:lang w:eastAsia="zh-CN"/>
        </w:rPr>
        <w:t>ipython</w:t>
      </w:r>
      <w:r w:rsidRPr="004A38F5">
        <w:rPr>
          <w:rFonts w:hint="eastAsia"/>
          <w:sz w:val="21"/>
          <w:szCs w:val="21"/>
          <w:lang w:eastAsia="zh-CN"/>
        </w:rPr>
        <w:t>的脚本窗口，基于</w:t>
      </w:r>
      <w:r w:rsidRPr="004A38F5">
        <w:rPr>
          <w:rFonts w:hint="eastAsia"/>
          <w:sz w:val="21"/>
          <w:szCs w:val="21"/>
          <w:lang w:eastAsia="zh-CN"/>
        </w:rPr>
        <w:t>matplotlib</w:t>
      </w:r>
      <w:r w:rsidRPr="004A38F5">
        <w:rPr>
          <w:rFonts w:hint="eastAsia"/>
          <w:sz w:val="21"/>
          <w:szCs w:val="21"/>
          <w:lang w:eastAsia="zh-CN"/>
        </w:rPr>
        <w:t>和</w:t>
      </w:r>
      <w:r w:rsidRPr="004A38F5">
        <w:rPr>
          <w:rFonts w:hint="eastAsia"/>
          <w:sz w:val="21"/>
          <w:szCs w:val="21"/>
          <w:lang w:eastAsia="zh-CN"/>
        </w:rPr>
        <w:t>PyQt</w:t>
      </w:r>
      <w:r w:rsidRPr="004A38F5">
        <w:rPr>
          <w:rFonts w:hint="eastAsia"/>
          <w:sz w:val="21"/>
          <w:szCs w:val="21"/>
          <w:lang w:eastAsia="zh-CN"/>
        </w:rPr>
        <w:t>的图形化用户界面</w:t>
      </w:r>
      <w:r w:rsidRPr="004A38F5">
        <w:rPr>
          <w:rFonts w:hint="eastAsia"/>
          <w:sz w:val="21"/>
          <w:szCs w:val="21"/>
          <w:lang w:eastAsia="zh-CN"/>
        </w:rPr>
        <w:t>(Graphical User Interfaces, GUI).</w:t>
      </w:r>
      <w:r w:rsidRPr="004A38F5">
        <w:rPr>
          <w:rFonts w:hint="eastAsia"/>
          <w:sz w:val="21"/>
          <w:szCs w:val="21"/>
          <w:lang w:eastAsia="zh-CN"/>
        </w:rPr>
        <w:t>以及基于</w:t>
      </w:r>
      <w:r w:rsidRPr="004A38F5">
        <w:rPr>
          <w:rFonts w:hint="eastAsia"/>
          <w:sz w:val="21"/>
          <w:szCs w:val="21"/>
          <w:lang w:eastAsia="zh-CN"/>
        </w:rPr>
        <w:t>Jupyter</w:t>
      </w:r>
      <w:r w:rsidRPr="004A38F5">
        <w:rPr>
          <w:rFonts w:hint="eastAsia"/>
          <w:sz w:val="21"/>
          <w:szCs w:val="21"/>
          <w:lang w:eastAsia="zh-CN"/>
        </w:rPr>
        <w:t>的</w:t>
      </w:r>
      <w:r w:rsidRPr="004A38F5">
        <w:rPr>
          <w:rFonts w:hint="eastAsia"/>
          <w:sz w:val="21"/>
          <w:szCs w:val="21"/>
          <w:lang w:eastAsia="zh-CN"/>
        </w:rPr>
        <w:t>Web</w:t>
      </w:r>
      <w:r w:rsidRPr="004A38F5">
        <w:rPr>
          <w:rFonts w:hint="eastAsia"/>
          <w:sz w:val="21"/>
          <w:szCs w:val="21"/>
          <w:lang w:eastAsia="zh-CN"/>
        </w:rPr>
        <w:t>界面。</w:t>
      </w:r>
    </w:p>
    <w:p w14:paraId="509E7569" w14:textId="45C3D418" w:rsidR="008075B6" w:rsidRPr="00124900" w:rsidRDefault="0089618F" w:rsidP="008075B6">
      <w:pPr>
        <w:pStyle w:val="JACoWSectionHeading"/>
        <w:rPr>
          <w:rFonts w:eastAsia="宋体"/>
          <w:kern w:val="0"/>
          <w:sz w:val="21"/>
          <w:szCs w:val="21"/>
          <w:lang w:val="en-GB" w:eastAsia="zh-CN"/>
        </w:rPr>
      </w:pPr>
      <w:r>
        <w:rPr>
          <w:rFonts w:eastAsia="宋体"/>
          <w:kern w:val="0"/>
          <w:sz w:val="21"/>
          <w:szCs w:val="21"/>
          <w:lang w:val="en-GB" w:eastAsia="zh-CN"/>
        </w:rPr>
        <w:lastRenderedPageBreak/>
        <w:t>3</w:t>
      </w:r>
      <w:bookmarkStart w:id="3" w:name="_GoBack"/>
      <w:bookmarkEnd w:id="3"/>
      <w:r w:rsidR="00D74D60" w:rsidRPr="00D74D60">
        <w:rPr>
          <w:rFonts w:eastAsia="宋体" w:hint="eastAsia"/>
          <w:kern w:val="0"/>
          <w:sz w:val="21"/>
          <w:szCs w:val="21"/>
          <w:lang w:val="en-GB" w:eastAsia="zh-CN"/>
        </w:rPr>
        <w:t>开发平台的建立</w:t>
      </w:r>
    </w:p>
    <w:p w14:paraId="2E45D5FB" w14:textId="741764A8" w:rsidR="00F30F6A" w:rsidRDefault="00983DE9" w:rsidP="00951158">
      <w:pPr>
        <w:pStyle w:val="JACoWBodyTextIndent"/>
        <w:spacing w:line="360" w:lineRule="atLeast"/>
        <w:ind w:firstLineChars="200" w:firstLine="420"/>
        <w:rPr>
          <w:sz w:val="21"/>
          <w:szCs w:val="21"/>
          <w:lang w:eastAsia="zh-CN"/>
        </w:rPr>
      </w:pPr>
      <w:r w:rsidRPr="00983DE9">
        <w:rPr>
          <w:rFonts w:hint="eastAsia"/>
          <w:sz w:val="21"/>
          <w:szCs w:val="21"/>
          <w:lang w:eastAsia="zh-CN"/>
        </w:rPr>
        <w:t>为了线站的高效运行，</w:t>
      </w:r>
      <w:r>
        <w:rPr>
          <w:rFonts w:hint="eastAsia"/>
          <w:sz w:val="21"/>
          <w:szCs w:val="21"/>
          <w:lang w:eastAsia="zh-CN"/>
        </w:rPr>
        <w:t>正在</w:t>
      </w:r>
      <w:r w:rsidRPr="00363360">
        <w:rPr>
          <w:rFonts w:hint="eastAsia"/>
          <w:sz w:val="21"/>
          <w:szCs w:val="21"/>
          <w:lang w:eastAsia="zh-CN"/>
        </w:rPr>
        <w:t>搭建由</w:t>
      </w:r>
      <w:r w:rsidRPr="00363360">
        <w:rPr>
          <w:rFonts w:hint="eastAsia"/>
          <w:sz w:val="21"/>
          <w:szCs w:val="21"/>
          <w:lang w:eastAsia="zh-CN"/>
        </w:rPr>
        <w:t>3</w:t>
      </w:r>
      <w:r w:rsidRPr="00363360">
        <w:rPr>
          <w:rFonts w:hint="eastAsia"/>
          <w:sz w:val="21"/>
          <w:szCs w:val="21"/>
          <w:lang w:eastAsia="zh-CN"/>
        </w:rPr>
        <w:t>节点服务器集群和</w:t>
      </w:r>
      <w:r w:rsidRPr="00363360">
        <w:rPr>
          <w:rFonts w:hint="eastAsia"/>
          <w:sz w:val="21"/>
          <w:szCs w:val="21"/>
          <w:lang w:eastAsia="zh-CN"/>
        </w:rPr>
        <w:t>1</w:t>
      </w:r>
      <w:r w:rsidRPr="00363360">
        <w:rPr>
          <w:rFonts w:hint="eastAsia"/>
          <w:sz w:val="21"/>
          <w:szCs w:val="21"/>
          <w:lang w:eastAsia="zh-CN"/>
        </w:rPr>
        <w:t>台客户端工作站组成开发平台，</w:t>
      </w:r>
      <w:r w:rsidR="00F95508">
        <w:rPr>
          <w:rFonts w:hint="eastAsia"/>
          <w:sz w:val="21"/>
          <w:szCs w:val="21"/>
          <w:lang w:eastAsia="zh-CN"/>
        </w:rPr>
        <w:t>具有</w:t>
      </w:r>
      <w:r w:rsidRPr="00983DE9">
        <w:rPr>
          <w:rFonts w:hint="eastAsia"/>
          <w:sz w:val="21"/>
          <w:szCs w:val="21"/>
          <w:lang w:eastAsia="zh-CN"/>
        </w:rPr>
        <w:t>足够的数据存储资源并提供满足不同计算需求（</w:t>
      </w:r>
      <w:r w:rsidRPr="00983DE9">
        <w:rPr>
          <w:rFonts w:hint="eastAsia"/>
          <w:sz w:val="21"/>
          <w:szCs w:val="21"/>
          <w:lang w:eastAsia="zh-CN"/>
        </w:rPr>
        <w:t>CPU</w:t>
      </w:r>
      <w:r w:rsidRPr="00983DE9">
        <w:rPr>
          <w:rFonts w:hint="eastAsia"/>
          <w:sz w:val="21"/>
          <w:szCs w:val="21"/>
          <w:lang w:eastAsia="zh-CN"/>
        </w:rPr>
        <w:t>和</w:t>
      </w:r>
      <w:r w:rsidRPr="00983DE9">
        <w:rPr>
          <w:rFonts w:hint="eastAsia"/>
          <w:sz w:val="21"/>
          <w:szCs w:val="21"/>
          <w:lang w:eastAsia="zh-CN"/>
        </w:rPr>
        <w:t>GPU</w:t>
      </w:r>
      <w:r w:rsidRPr="00983DE9">
        <w:rPr>
          <w:rFonts w:hint="eastAsia"/>
          <w:sz w:val="21"/>
          <w:szCs w:val="21"/>
          <w:lang w:eastAsia="zh-CN"/>
        </w:rPr>
        <w:t>）在线分析环境</w:t>
      </w:r>
      <w:r w:rsidR="00F95508">
        <w:rPr>
          <w:rFonts w:hint="eastAsia"/>
          <w:sz w:val="21"/>
          <w:szCs w:val="21"/>
          <w:lang w:eastAsia="zh-CN"/>
        </w:rPr>
        <w:t>，</w:t>
      </w:r>
      <w:r w:rsidR="00F95508" w:rsidRPr="00363360">
        <w:rPr>
          <w:rFonts w:hint="eastAsia"/>
          <w:sz w:val="21"/>
          <w:szCs w:val="21"/>
          <w:lang w:eastAsia="zh-CN"/>
        </w:rPr>
        <w:t>如图</w:t>
      </w:r>
      <w:r w:rsidR="00F95508" w:rsidRPr="00363360">
        <w:rPr>
          <w:rFonts w:hint="eastAsia"/>
          <w:sz w:val="21"/>
          <w:szCs w:val="21"/>
          <w:lang w:eastAsia="zh-CN"/>
        </w:rPr>
        <w:t>6</w:t>
      </w:r>
      <w:r w:rsidR="00F95508">
        <w:rPr>
          <w:rFonts w:hint="eastAsia"/>
          <w:sz w:val="21"/>
          <w:szCs w:val="21"/>
          <w:lang w:eastAsia="zh-CN"/>
        </w:rPr>
        <w:t>所示</w:t>
      </w:r>
      <w:r w:rsidRPr="00983DE9">
        <w:rPr>
          <w:rFonts w:hint="eastAsia"/>
          <w:sz w:val="21"/>
          <w:szCs w:val="21"/>
          <w:lang w:eastAsia="zh-CN"/>
        </w:rPr>
        <w:t>。</w:t>
      </w:r>
      <w:r w:rsidR="00977C3B" w:rsidRPr="00977C3B">
        <w:rPr>
          <w:rFonts w:hint="eastAsia"/>
          <w:sz w:val="21"/>
          <w:szCs w:val="21"/>
          <w:lang w:eastAsia="zh-CN"/>
        </w:rPr>
        <w:t>通过入门级</w:t>
      </w:r>
      <w:r w:rsidR="00977C3B" w:rsidRPr="00977C3B">
        <w:rPr>
          <w:rFonts w:hint="eastAsia"/>
          <w:sz w:val="21"/>
          <w:szCs w:val="21"/>
          <w:lang w:eastAsia="zh-CN"/>
        </w:rPr>
        <w:t xml:space="preserve"> NAS(Network Attached Storage,</w:t>
      </w:r>
      <w:r w:rsidR="00977C3B" w:rsidRPr="00977C3B">
        <w:rPr>
          <w:rFonts w:hint="eastAsia"/>
          <w:sz w:val="21"/>
          <w:szCs w:val="21"/>
          <w:lang w:eastAsia="zh-CN"/>
        </w:rPr>
        <w:t>网络附加存储</w:t>
      </w:r>
      <w:r w:rsidR="00977C3B" w:rsidRPr="00977C3B">
        <w:rPr>
          <w:rFonts w:hint="eastAsia"/>
          <w:sz w:val="21"/>
          <w:szCs w:val="21"/>
          <w:lang w:eastAsia="zh-CN"/>
        </w:rPr>
        <w:t>)</w:t>
      </w:r>
      <w:r w:rsidR="00977C3B" w:rsidRPr="00977C3B">
        <w:rPr>
          <w:rFonts w:hint="eastAsia"/>
          <w:sz w:val="21"/>
          <w:szCs w:val="21"/>
          <w:lang w:eastAsia="zh-CN"/>
        </w:rPr>
        <w:t>、企业级</w:t>
      </w:r>
      <w:r w:rsidR="00977C3B" w:rsidRPr="00977C3B">
        <w:rPr>
          <w:rFonts w:hint="eastAsia"/>
          <w:sz w:val="21"/>
          <w:szCs w:val="21"/>
          <w:lang w:eastAsia="zh-CN"/>
        </w:rPr>
        <w:t>NAS</w:t>
      </w:r>
      <w:r w:rsidR="00977C3B" w:rsidRPr="00977C3B">
        <w:rPr>
          <w:rFonts w:hint="eastAsia"/>
          <w:sz w:val="21"/>
          <w:szCs w:val="21"/>
          <w:lang w:eastAsia="zh-CN"/>
        </w:rPr>
        <w:t>和高性能</w:t>
      </w:r>
      <w:r w:rsidR="00977C3B" w:rsidRPr="00977C3B">
        <w:rPr>
          <w:rFonts w:hint="eastAsia"/>
          <w:sz w:val="21"/>
          <w:szCs w:val="21"/>
          <w:lang w:eastAsia="zh-CN"/>
        </w:rPr>
        <w:t>NAS</w:t>
      </w:r>
      <w:r w:rsidR="00977C3B" w:rsidRPr="00977C3B">
        <w:rPr>
          <w:rFonts w:hint="eastAsia"/>
          <w:sz w:val="21"/>
          <w:szCs w:val="21"/>
          <w:lang w:eastAsia="zh-CN"/>
        </w:rPr>
        <w:t>存储设备来满足数据访问需求。</w:t>
      </w:r>
      <w:r w:rsidR="00977C3B" w:rsidRPr="00977C3B">
        <w:rPr>
          <w:rFonts w:hint="eastAsia"/>
          <w:sz w:val="21"/>
          <w:szCs w:val="21"/>
          <w:lang w:eastAsia="zh-CN"/>
        </w:rPr>
        <w:t>NAS</w:t>
      </w:r>
      <w:r w:rsidR="00977C3B" w:rsidRPr="00977C3B">
        <w:rPr>
          <w:rFonts w:hint="eastAsia"/>
          <w:sz w:val="21"/>
          <w:szCs w:val="21"/>
          <w:lang w:eastAsia="zh-CN"/>
        </w:rPr>
        <w:t>设备集成了多种数据访问协议，</w:t>
      </w:r>
      <w:r w:rsidR="00977C3B" w:rsidRPr="00977C3B">
        <w:rPr>
          <w:rFonts w:hint="eastAsia"/>
          <w:sz w:val="21"/>
          <w:szCs w:val="21"/>
          <w:lang w:eastAsia="zh-CN"/>
        </w:rPr>
        <w:t>Windows</w:t>
      </w:r>
      <w:r w:rsidR="00977C3B" w:rsidRPr="00977C3B">
        <w:rPr>
          <w:rFonts w:hint="eastAsia"/>
          <w:sz w:val="21"/>
          <w:szCs w:val="21"/>
          <w:lang w:eastAsia="zh-CN"/>
        </w:rPr>
        <w:t>客户端可以通过</w:t>
      </w:r>
      <w:r w:rsidR="00977C3B" w:rsidRPr="00977C3B">
        <w:rPr>
          <w:rFonts w:hint="eastAsia"/>
          <w:sz w:val="21"/>
          <w:szCs w:val="21"/>
          <w:lang w:eastAsia="zh-CN"/>
        </w:rPr>
        <w:t>SMB</w:t>
      </w:r>
      <w:r w:rsidR="00977C3B" w:rsidRPr="00977C3B">
        <w:rPr>
          <w:rFonts w:hint="eastAsia"/>
          <w:sz w:val="21"/>
          <w:szCs w:val="21"/>
          <w:lang w:eastAsia="zh-CN"/>
        </w:rPr>
        <w:t>协议，</w:t>
      </w:r>
      <w:r w:rsidR="00977C3B" w:rsidRPr="00977C3B">
        <w:rPr>
          <w:rFonts w:hint="eastAsia"/>
          <w:sz w:val="21"/>
          <w:szCs w:val="21"/>
          <w:lang w:eastAsia="zh-CN"/>
        </w:rPr>
        <w:t>Linux</w:t>
      </w:r>
      <w:r w:rsidR="00977C3B" w:rsidRPr="00977C3B">
        <w:rPr>
          <w:rFonts w:hint="eastAsia"/>
          <w:sz w:val="21"/>
          <w:szCs w:val="21"/>
          <w:lang w:eastAsia="zh-CN"/>
        </w:rPr>
        <w:t>客户端可以通过</w:t>
      </w:r>
      <w:r w:rsidR="00977C3B" w:rsidRPr="00977C3B">
        <w:rPr>
          <w:rFonts w:hint="eastAsia"/>
          <w:sz w:val="21"/>
          <w:szCs w:val="21"/>
          <w:lang w:eastAsia="zh-CN"/>
        </w:rPr>
        <w:t>NFS</w:t>
      </w:r>
      <w:r w:rsidR="00977C3B" w:rsidRPr="00977C3B">
        <w:rPr>
          <w:rFonts w:hint="eastAsia"/>
          <w:sz w:val="21"/>
          <w:szCs w:val="21"/>
          <w:lang w:eastAsia="zh-CN"/>
        </w:rPr>
        <w:t>协议来访问数据。访问接口与本地文件系统没有区别，多个客户端可以共享线站存储的名字空间，实现一定级别的数据同步功能。以上三种</w:t>
      </w:r>
      <w:r w:rsidR="00977C3B" w:rsidRPr="00977C3B">
        <w:rPr>
          <w:rFonts w:hint="eastAsia"/>
          <w:sz w:val="21"/>
          <w:szCs w:val="21"/>
          <w:lang w:eastAsia="zh-CN"/>
        </w:rPr>
        <w:t>NAS</w:t>
      </w:r>
      <w:r w:rsidR="00977C3B" w:rsidRPr="00977C3B">
        <w:rPr>
          <w:rFonts w:hint="eastAsia"/>
          <w:sz w:val="21"/>
          <w:szCs w:val="21"/>
          <w:lang w:eastAsia="zh-CN"/>
        </w:rPr>
        <w:t>产品均可配置图形化的性能监控、存储管理界面以及故障告警</w:t>
      </w:r>
      <w:r w:rsidR="00977C3B" w:rsidRPr="00977C3B">
        <w:rPr>
          <w:rFonts w:hint="eastAsia"/>
          <w:sz w:val="21"/>
          <w:szCs w:val="21"/>
          <w:lang w:eastAsia="zh-CN"/>
        </w:rPr>
        <w:t>,</w:t>
      </w:r>
      <w:r w:rsidR="00977C3B" w:rsidRPr="00977C3B">
        <w:rPr>
          <w:rFonts w:hint="eastAsia"/>
          <w:sz w:val="21"/>
          <w:szCs w:val="21"/>
          <w:lang w:eastAsia="zh-CN"/>
        </w:rPr>
        <w:t>保证了系统的可靠性和易维护性。</w:t>
      </w:r>
    </w:p>
    <w:p w14:paraId="18F54FF9" w14:textId="475315A5" w:rsidR="00F62157" w:rsidRDefault="00804809" w:rsidP="008075B6">
      <w:pPr>
        <w:pStyle w:val="JACoWBodyTextIndent"/>
        <w:spacing w:line="360" w:lineRule="atLeast"/>
        <w:ind w:firstLineChars="200" w:firstLine="420"/>
        <w:jc w:val="center"/>
        <w:rPr>
          <w:sz w:val="21"/>
          <w:szCs w:val="21"/>
          <w:lang w:eastAsia="zh-CN"/>
        </w:rPr>
      </w:pPr>
      <w:r>
        <w:rPr>
          <w:noProof/>
          <w:sz w:val="21"/>
          <w:szCs w:val="21"/>
          <w:lang w:val="en-US" w:eastAsia="zh-CN"/>
        </w:rPr>
        <w:drawing>
          <wp:inline distT="0" distB="0" distL="0" distR="0" wp14:anchorId="57922326" wp14:editId="4923F727">
            <wp:extent cx="4679576" cy="2561493"/>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6498" cy="2609072"/>
                    </a:xfrm>
                    <a:prstGeom prst="rect">
                      <a:avLst/>
                    </a:prstGeom>
                    <a:noFill/>
                  </pic:spPr>
                </pic:pic>
              </a:graphicData>
            </a:graphic>
          </wp:inline>
        </w:drawing>
      </w:r>
    </w:p>
    <w:p w14:paraId="5E1152B0" w14:textId="580B6653" w:rsidR="00296BB4" w:rsidRPr="00951158" w:rsidRDefault="00296BB4" w:rsidP="008075B6">
      <w:pPr>
        <w:pStyle w:val="JACoWBodyTextIndent"/>
        <w:spacing w:line="360" w:lineRule="atLeast"/>
        <w:ind w:firstLineChars="200" w:firstLine="420"/>
        <w:jc w:val="center"/>
        <w:rPr>
          <w:sz w:val="21"/>
          <w:szCs w:val="21"/>
          <w:lang w:eastAsia="zh-CN"/>
        </w:rPr>
      </w:pPr>
      <w:r w:rsidRPr="007218E5">
        <w:rPr>
          <w:rFonts w:hint="eastAsia"/>
          <w:sz w:val="21"/>
          <w:szCs w:val="21"/>
          <w:lang w:eastAsia="zh-CN"/>
        </w:rPr>
        <w:t>图</w:t>
      </w:r>
      <w:r>
        <w:rPr>
          <w:rFonts w:hint="eastAsia"/>
          <w:sz w:val="21"/>
          <w:szCs w:val="21"/>
          <w:lang w:eastAsia="zh-CN"/>
        </w:rPr>
        <w:t>6</w:t>
      </w:r>
      <w:r w:rsidRPr="007218E5">
        <w:rPr>
          <w:rFonts w:hint="eastAsia"/>
          <w:sz w:val="21"/>
          <w:szCs w:val="21"/>
          <w:lang w:eastAsia="zh-CN"/>
        </w:rPr>
        <w:t xml:space="preserve">: </w:t>
      </w:r>
      <w:r w:rsidRPr="00296BB4">
        <w:rPr>
          <w:rFonts w:hint="eastAsia"/>
          <w:sz w:val="21"/>
          <w:szCs w:val="21"/>
          <w:lang w:eastAsia="zh-CN"/>
        </w:rPr>
        <w:t>开发平台</w:t>
      </w:r>
      <w:r w:rsidR="003E2311">
        <w:rPr>
          <w:rFonts w:hint="eastAsia"/>
          <w:sz w:val="21"/>
          <w:szCs w:val="21"/>
          <w:lang w:eastAsia="zh-CN"/>
        </w:rPr>
        <w:t>功能</w:t>
      </w:r>
      <w:r>
        <w:rPr>
          <w:rFonts w:hint="eastAsia"/>
          <w:sz w:val="21"/>
          <w:szCs w:val="21"/>
          <w:lang w:eastAsia="zh-CN"/>
        </w:rPr>
        <w:t>示意图</w:t>
      </w:r>
    </w:p>
    <w:p w14:paraId="423CEACD" w14:textId="77777777" w:rsidR="009323E4" w:rsidRPr="00AD25EC" w:rsidRDefault="009323E4" w:rsidP="00AD25EC">
      <w:pPr>
        <w:pStyle w:val="JACoWSectionHeading"/>
        <w:rPr>
          <w:rFonts w:eastAsia="宋体"/>
          <w:kern w:val="0"/>
          <w:sz w:val="21"/>
          <w:szCs w:val="21"/>
          <w:lang w:val="en-GB" w:eastAsia="zh-CN"/>
        </w:rPr>
      </w:pPr>
      <w:r w:rsidRPr="00AD25EC">
        <w:rPr>
          <w:rFonts w:eastAsia="宋体"/>
          <w:kern w:val="0"/>
          <w:sz w:val="21"/>
          <w:szCs w:val="21"/>
          <w:lang w:val="en-GB" w:eastAsia="zh-CN"/>
        </w:rPr>
        <w:t>总结</w:t>
      </w:r>
    </w:p>
    <w:p w14:paraId="39C93B07" w14:textId="1CDEB3CD" w:rsidR="0014460F" w:rsidRDefault="006B2428" w:rsidP="002B4F05">
      <w:pPr>
        <w:pStyle w:val="JACoWBodyTextIndent"/>
        <w:spacing w:line="360" w:lineRule="atLeast"/>
        <w:ind w:firstLineChars="200" w:firstLine="420"/>
        <w:rPr>
          <w:sz w:val="21"/>
          <w:szCs w:val="21"/>
          <w:lang w:eastAsia="zh-CN"/>
        </w:rPr>
      </w:pPr>
      <w:r w:rsidRPr="002B4F05">
        <w:rPr>
          <w:rFonts w:hint="eastAsia"/>
          <w:sz w:val="21"/>
          <w:szCs w:val="21"/>
          <w:lang w:eastAsia="zh-CN"/>
        </w:rPr>
        <w:t>超</w:t>
      </w:r>
      <w:r w:rsidRPr="006B2428">
        <w:rPr>
          <w:rFonts w:hint="eastAsia"/>
          <w:sz w:val="21"/>
          <w:szCs w:val="21"/>
          <w:lang w:eastAsia="zh-CN"/>
        </w:rPr>
        <w:t>瞬态同步辐射光源</w:t>
      </w:r>
      <w:r w:rsidR="00BF5FCD">
        <w:rPr>
          <w:rFonts w:hint="eastAsia"/>
          <w:sz w:val="21"/>
          <w:szCs w:val="21"/>
          <w:lang w:eastAsia="zh-CN"/>
        </w:rPr>
        <w:t>科学数据处理平台</w:t>
      </w:r>
      <w:r w:rsidR="008A4C8D" w:rsidRPr="008A4C8D">
        <w:rPr>
          <w:rFonts w:hint="eastAsia"/>
          <w:sz w:val="21"/>
          <w:szCs w:val="21"/>
          <w:lang w:eastAsia="zh-CN"/>
        </w:rPr>
        <w:t>经过了系统调研、方案设计、论证以及样机的预制研究等阶段</w:t>
      </w:r>
      <w:r>
        <w:rPr>
          <w:rFonts w:hint="eastAsia"/>
          <w:sz w:val="21"/>
          <w:szCs w:val="21"/>
          <w:lang w:eastAsia="zh-CN"/>
        </w:rPr>
        <w:t>。</w:t>
      </w:r>
      <w:r w:rsidR="0085742B">
        <w:rPr>
          <w:rFonts w:hint="eastAsia"/>
          <w:sz w:val="21"/>
          <w:szCs w:val="21"/>
          <w:lang w:eastAsia="zh-CN"/>
        </w:rPr>
        <w:t>正在</w:t>
      </w:r>
      <w:r w:rsidR="004B42DE" w:rsidRPr="006B2428">
        <w:rPr>
          <w:rFonts w:hint="eastAsia"/>
          <w:sz w:val="21"/>
          <w:szCs w:val="21"/>
          <w:lang w:eastAsia="zh-CN"/>
        </w:rPr>
        <w:t>搭建原型系统，</w:t>
      </w:r>
      <w:r w:rsidR="002C10E7" w:rsidRPr="002C10E7">
        <w:rPr>
          <w:rFonts w:hint="eastAsia"/>
          <w:sz w:val="21"/>
          <w:szCs w:val="21"/>
          <w:lang w:eastAsia="zh-CN"/>
        </w:rPr>
        <w:t>具有足够的数据存储资源并提供满足不同计算需求（</w:t>
      </w:r>
      <w:r w:rsidR="002C10E7" w:rsidRPr="002C10E7">
        <w:rPr>
          <w:rFonts w:hint="eastAsia"/>
          <w:sz w:val="21"/>
          <w:szCs w:val="21"/>
          <w:lang w:eastAsia="zh-CN"/>
        </w:rPr>
        <w:t>CPU</w:t>
      </w:r>
      <w:r w:rsidR="002C10E7" w:rsidRPr="002C10E7">
        <w:rPr>
          <w:rFonts w:hint="eastAsia"/>
          <w:sz w:val="21"/>
          <w:szCs w:val="21"/>
          <w:lang w:eastAsia="zh-CN"/>
        </w:rPr>
        <w:t>和</w:t>
      </w:r>
      <w:r w:rsidR="002C10E7" w:rsidRPr="002C10E7">
        <w:rPr>
          <w:rFonts w:hint="eastAsia"/>
          <w:sz w:val="21"/>
          <w:szCs w:val="21"/>
          <w:lang w:eastAsia="zh-CN"/>
        </w:rPr>
        <w:t>GPU</w:t>
      </w:r>
      <w:r w:rsidR="002C10E7" w:rsidRPr="002C10E7">
        <w:rPr>
          <w:rFonts w:hint="eastAsia"/>
          <w:sz w:val="21"/>
          <w:szCs w:val="21"/>
          <w:lang w:eastAsia="zh-CN"/>
        </w:rPr>
        <w:t>）在线分析环境，一方面需要优质的网络性能实现实验数据的快速传输，另一方面提供强大的计算平台和软件环境进行实验数据分析</w:t>
      </w:r>
      <w:r w:rsidR="004B42DE">
        <w:rPr>
          <w:rFonts w:hint="eastAsia"/>
          <w:sz w:val="21"/>
          <w:szCs w:val="21"/>
          <w:lang w:eastAsia="zh-CN"/>
        </w:rPr>
        <w:t>。</w:t>
      </w:r>
    </w:p>
    <w:p w14:paraId="3C50B6F2" w14:textId="729E307F" w:rsidR="00537629" w:rsidRPr="008A4C8D" w:rsidRDefault="008A4C8D" w:rsidP="002B4F05">
      <w:pPr>
        <w:pStyle w:val="JACoWBodyTextIndent"/>
        <w:spacing w:line="360" w:lineRule="atLeast"/>
        <w:ind w:firstLineChars="200" w:firstLine="420"/>
        <w:rPr>
          <w:sz w:val="21"/>
          <w:szCs w:val="21"/>
          <w:lang w:eastAsia="zh-CN"/>
        </w:rPr>
      </w:pPr>
      <w:r w:rsidRPr="008A4C8D">
        <w:rPr>
          <w:rFonts w:hint="eastAsia"/>
          <w:sz w:val="21"/>
          <w:szCs w:val="21"/>
          <w:lang w:eastAsia="zh-CN"/>
        </w:rPr>
        <w:t>20</w:t>
      </w:r>
      <w:r w:rsidR="004B42DE">
        <w:rPr>
          <w:sz w:val="21"/>
          <w:szCs w:val="21"/>
          <w:lang w:eastAsia="zh-CN"/>
        </w:rPr>
        <w:t>25</w:t>
      </w:r>
      <w:r w:rsidRPr="008A4C8D">
        <w:rPr>
          <w:rFonts w:hint="eastAsia"/>
          <w:sz w:val="21"/>
          <w:szCs w:val="21"/>
          <w:lang w:eastAsia="zh-CN"/>
        </w:rPr>
        <w:t>年</w:t>
      </w:r>
      <w:r w:rsidRPr="008A4C8D">
        <w:rPr>
          <w:rFonts w:hint="eastAsia"/>
          <w:sz w:val="21"/>
          <w:szCs w:val="21"/>
          <w:lang w:eastAsia="zh-CN"/>
        </w:rPr>
        <w:t>1</w:t>
      </w:r>
      <w:r w:rsidR="001362B6">
        <w:rPr>
          <w:sz w:val="21"/>
          <w:szCs w:val="21"/>
          <w:lang w:eastAsia="zh-CN"/>
        </w:rPr>
        <w:t>0</w:t>
      </w:r>
      <w:r w:rsidRPr="008A4C8D">
        <w:rPr>
          <w:rFonts w:hint="eastAsia"/>
          <w:sz w:val="21"/>
          <w:szCs w:val="21"/>
          <w:lang w:eastAsia="zh-CN"/>
        </w:rPr>
        <w:t>月完成</w:t>
      </w:r>
      <w:r w:rsidR="001362B6" w:rsidRPr="001362B6">
        <w:rPr>
          <w:rFonts w:hint="eastAsia"/>
          <w:sz w:val="21"/>
          <w:szCs w:val="21"/>
          <w:lang w:eastAsia="zh-CN"/>
        </w:rPr>
        <w:t>电子枪</w:t>
      </w:r>
      <w:r w:rsidR="001362B6">
        <w:rPr>
          <w:rFonts w:hint="eastAsia"/>
          <w:sz w:val="21"/>
          <w:szCs w:val="21"/>
          <w:lang w:eastAsia="zh-CN"/>
        </w:rPr>
        <w:t>控制</w:t>
      </w:r>
      <w:r w:rsidR="007A6AE3">
        <w:rPr>
          <w:rFonts w:hint="eastAsia"/>
          <w:sz w:val="21"/>
          <w:szCs w:val="21"/>
          <w:lang w:eastAsia="zh-CN"/>
        </w:rPr>
        <w:t>带负载</w:t>
      </w:r>
      <w:r w:rsidR="00902365">
        <w:rPr>
          <w:rFonts w:hint="eastAsia"/>
          <w:sz w:val="21"/>
          <w:szCs w:val="21"/>
          <w:lang w:eastAsia="zh-CN"/>
        </w:rPr>
        <w:t>测试验收</w:t>
      </w:r>
      <w:r w:rsidRPr="008A4C8D">
        <w:rPr>
          <w:rFonts w:hint="eastAsia"/>
          <w:sz w:val="21"/>
          <w:szCs w:val="21"/>
          <w:lang w:eastAsia="zh-CN"/>
        </w:rPr>
        <w:t>，并</w:t>
      </w:r>
      <w:r w:rsidR="0032094B">
        <w:rPr>
          <w:rFonts w:hint="eastAsia"/>
          <w:sz w:val="21"/>
          <w:szCs w:val="21"/>
          <w:lang w:eastAsia="zh-CN"/>
        </w:rPr>
        <w:t>能</w:t>
      </w:r>
      <w:r w:rsidRPr="008A4C8D">
        <w:rPr>
          <w:rFonts w:hint="eastAsia"/>
          <w:sz w:val="21"/>
          <w:szCs w:val="21"/>
          <w:lang w:eastAsia="zh-CN"/>
        </w:rPr>
        <w:t>保持</w:t>
      </w:r>
      <w:r w:rsidR="0032094B">
        <w:rPr>
          <w:rFonts w:hint="eastAsia"/>
          <w:sz w:val="21"/>
          <w:szCs w:val="21"/>
          <w:lang w:eastAsia="zh-CN"/>
        </w:rPr>
        <w:t>长时间</w:t>
      </w:r>
      <w:r w:rsidRPr="008A4C8D">
        <w:rPr>
          <w:rFonts w:hint="eastAsia"/>
          <w:sz w:val="21"/>
          <w:szCs w:val="21"/>
          <w:lang w:eastAsia="zh-CN"/>
        </w:rPr>
        <w:t>稳定工作</w:t>
      </w:r>
      <w:r w:rsidR="006B457B">
        <w:rPr>
          <w:rFonts w:hint="eastAsia"/>
          <w:sz w:val="21"/>
          <w:szCs w:val="21"/>
          <w:lang w:eastAsia="zh-CN"/>
        </w:rPr>
        <w:t>。</w:t>
      </w:r>
      <w:r w:rsidR="00F21EBD">
        <w:rPr>
          <w:rFonts w:hint="eastAsia"/>
          <w:sz w:val="21"/>
          <w:szCs w:val="21"/>
          <w:lang w:eastAsia="zh-CN"/>
        </w:rPr>
        <w:t>目前正在</w:t>
      </w:r>
      <w:r w:rsidR="00902365">
        <w:rPr>
          <w:rFonts w:hint="eastAsia"/>
          <w:sz w:val="21"/>
          <w:szCs w:val="21"/>
          <w:lang w:eastAsia="zh-CN"/>
        </w:rPr>
        <w:t>进行</w:t>
      </w:r>
      <w:r w:rsidR="00F21EBD">
        <w:rPr>
          <w:rFonts w:hint="eastAsia"/>
          <w:sz w:val="21"/>
          <w:szCs w:val="21"/>
          <w:lang w:eastAsia="zh-CN"/>
        </w:rPr>
        <w:t>直线加速器安装</w:t>
      </w:r>
      <w:r w:rsidR="00902365">
        <w:rPr>
          <w:rFonts w:hint="eastAsia"/>
          <w:sz w:val="21"/>
          <w:szCs w:val="21"/>
          <w:lang w:eastAsia="zh-CN"/>
        </w:rPr>
        <w:t>调试，中央控制室及机房等即将入住</w:t>
      </w:r>
      <w:r w:rsidR="00F21EBD">
        <w:rPr>
          <w:rFonts w:hint="eastAsia"/>
          <w:sz w:val="21"/>
          <w:szCs w:val="21"/>
          <w:lang w:eastAsia="zh-CN"/>
        </w:rPr>
        <w:t>，</w:t>
      </w:r>
      <w:r w:rsidR="00902365">
        <w:rPr>
          <w:rFonts w:hint="eastAsia"/>
          <w:sz w:val="21"/>
          <w:szCs w:val="21"/>
          <w:lang w:eastAsia="zh-CN"/>
        </w:rPr>
        <w:t>项目</w:t>
      </w:r>
      <w:r w:rsidR="0032094B" w:rsidRPr="0032094B">
        <w:rPr>
          <w:rFonts w:hint="eastAsia"/>
          <w:sz w:val="21"/>
          <w:szCs w:val="21"/>
          <w:lang w:eastAsia="zh-CN"/>
        </w:rPr>
        <w:t>预计</w:t>
      </w:r>
      <w:r w:rsidR="0032094B" w:rsidRPr="0032094B">
        <w:rPr>
          <w:rFonts w:hint="eastAsia"/>
          <w:sz w:val="21"/>
          <w:szCs w:val="21"/>
          <w:lang w:eastAsia="zh-CN"/>
        </w:rPr>
        <w:t>202</w:t>
      </w:r>
      <w:r w:rsidR="0014460F">
        <w:rPr>
          <w:sz w:val="21"/>
          <w:szCs w:val="21"/>
          <w:lang w:eastAsia="zh-CN"/>
        </w:rPr>
        <w:t>7</w:t>
      </w:r>
      <w:r w:rsidR="0032094B" w:rsidRPr="0032094B">
        <w:rPr>
          <w:rFonts w:hint="eastAsia"/>
          <w:sz w:val="21"/>
          <w:szCs w:val="21"/>
          <w:lang w:eastAsia="zh-CN"/>
        </w:rPr>
        <w:t>年完工</w:t>
      </w:r>
      <w:r w:rsidR="00F21EBD">
        <w:rPr>
          <w:rFonts w:hint="eastAsia"/>
          <w:sz w:val="21"/>
          <w:szCs w:val="21"/>
          <w:lang w:eastAsia="zh-CN"/>
        </w:rPr>
        <w:t>。</w:t>
      </w:r>
    </w:p>
    <w:p w14:paraId="5A81974F" w14:textId="6A43CD45" w:rsidR="009323E4" w:rsidRPr="00BC61C7" w:rsidRDefault="00BC61C7" w:rsidP="009323E4">
      <w:pPr>
        <w:pStyle w:val="JACoWSectionHeading"/>
        <w:rPr>
          <w:rFonts w:eastAsia="宋体"/>
          <w:kern w:val="0"/>
          <w:sz w:val="21"/>
          <w:szCs w:val="21"/>
          <w:lang w:val="en-GB" w:eastAsia="zh-CN"/>
        </w:rPr>
      </w:pPr>
      <w:r w:rsidRPr="00BC61C7">
        <w:rPr>
          <w:rFonts w:eastAsia="宋体" w:hint="eastAsia"/>
          <w:kern w:val="0"/>
          <w:sz w:val="21"/>
          <w:szCs w:val="21"/>
          <w:lang w:val="en-GB" w:eastAsia="zh-CN"/>
        </w:rPr>
        <w:t>参考文献</w:t>
      </w:r>
    </w:p>
    <w:p w14:paraId="6D698C42" w14:textId="4930BB51" w:rsidR="00AD25EC" w:rsidRDefault="00AD25EC" w:rsidP="00AD25EC">
      <w:pPr>
        <w:pStyle w:val="JACoWBodyTextIndent"/>
        <w:rPr>
          <w:sz w:val="21"/>
          <w:szCs w:val="21"/>
          <w:lang w:eastAsia="zh-CN"/>
        </w:rPr>
      </w:pPr>
      <w:r w:rsidRPr="00AD25EC">
        <w:rPr>
          <w:rFonts w:hint="eastAsia"/>
          <w:sz w:val="21"/>
          <w:szCs w:val="21"/>
          <w:lang w:eastAsia="zh-CN"/>
        </w:rPr>
        <w:t>[</w:t>
      </w:r>
      <w:r w:rsidR="00A25A66">
        <w:rPr>
          <w:sz w:val="21"/>
          <w:szCs w:val="21"/>
          <w:lang w:eastAsia="zh-CN"/>
        </w:rPr>
        <w:t>1</w:t>
      </w:r>
      <w:r w:rsidRPr="00AD25EC">
        <w:rPr>
          <w:rFonts w:hint="eastAsia"/>
          <w:sz w:val="21"/>
          <w:szCs w:val="21"/>
          <w:lang w:eastAsia="zh-CN"/>
        </w:rPr>
        <w:t xml:space="preserve">] </w:t>
      </w:r>
      <w:r w:rsidR="00A25A66">
        <w:rPr>
          <w:rFonts w:hint="eastAsia"/>
          <w:sz w:val="21"/>
          <w:szCs w:val="21"/>
          <w:lang w:eastAsia="zh-CN"/>
        </w:rPr>
        <w:t>重庆大学</w:t>
      </w:r>
      <w:r w:rsidR="00A16B11">
        <w:rPr>
          <w:rFonts w:hint="eastAsia"/>
          <w:sz w:val="21"/>
          <w:szCs w:val="21"/>
          <w:lang w:eastAsia="zh-CN"/>
        </w:rPr>
        <w:t>超瞬态装置实验室</w:t>
      </w:r>
      <w:r w:rsidRPr="00AD25EC">
        <w:rPr>
          <w:rFonts w:hint="eastAsia"/>
          <w:sz w:val="21"/>
          <w:szCs w:val="21"/>
          <w:lang w:eastAsia="zh-CN"/>
        </w:rPr>
        <w:t>，</w:t>
      </w:r>
      <w:r w:rsidR="00A25A66" w:rsidRPr="00A25A66">
        <w:rPr>
          <w:rFonts w:hint="eastAsia"/>
          <w:sz w:val="21"/>
          <w:szCs w:val="21"/>
          <w:lang w:eastAsia="zh-CN"/>
        </w:rPr>
        <w:t>超瞬态</w:t>
      </w:r>
      <w:r w:rsidR="00024EA0">
        <w:rPr>
          <w:rFonts w:hint="eastAsia"/>
          <w:sz w:val="21"/>
          <w:szCs w:val="21"/>
          <w:lang w:eastAsia="zh-CN"/>
        </w:rPr>
        <w:t>物质科学实验装置</w:t>
      </w:r>
      <w:r w:rsidR="00F9278F">
        <w:rPr>
          <w:rFonts w:hint="eastAsia"/>
          <w:sz w:val="21"/>
          <w:szCs w:val="21"/>
          <w:lang w:eastAsia="zh-CN"/>
        </w:rPr>
        <w:t>一期可行性研究报告</w:t>
      </w:r>
      <w:r w:rsidRPr="00AD25EC">
        <w:rPr>
          <w:rFonts w:hint="eastAsia"/>
          <w:sz w:val="21"/>
          <w:szCs w:val="21"/>
          <w:lang w:eastAsia="zh-CN"/>
        </w:rPr>
        <w:t>，</w:t>
      </w:r>
      <w:r w:rsidRPr="00AD25EC">
        <w:rPr>
          <w:rFonts w:hint="eastAsia"/>
          <w:sz w:val="21"/>
          <w:szCs w:val="21"/>
          <w:lang w:eastAsia="zh-CN"/>
        </w:rPr>
        <w:t>20</w:t>
      </w:r>
      <w:r w:rsidR="00024EA0">
        <w:rPr>
          <w:sz w:val="21"/>
          <w:szCs w:val="21"/>
          <w:lang w:eastAsia="zh-CN"/>
        </w:rPr>
        <w:t>1</w:t>
      </w:r>
      <w:r w:rsidR="00F9278F">
        <w:rPr>
          <w:sz w:val="21"/>
          <w:szCs w:val="21"/>
          <w:lang w:eastAsia="zh-CN"/>
        </w:rPr>
        <w:t>9</w:t>
      </w:r>
      <w:r w:rsidRPr="00AD25EC">
        <w:rPr>
          <w:rFonts w:hint="eastAsia"/>
          <w:sz w:val="21"/>
          <w:szCs w:val="21"/>
          <w:lang w:eastAsia="zh-CN"/>
        </w:rPr>
        <w:t>年</w:t>
      </w:r>
      <w:r w:rsidR="00F9278F">
        <w:rPr>
          <w:sz w:val="21"/>
          <w:szCs w:val="21"/>
          <w:lang w:eastAsia="zh-CN"/>
        </w:rPr>
        <w:t>9</w:t>
      </w:r>
      <w:r w:rsidRPr="00AD25EC">
        <w:rPr>
          <w:rFonts w:hint="eastAsia"/>
          <w:sz w:val="21"/>
          <w:szCs w:val="21"/>
          <w:lang w:eastAsia="zh-CN"/>
        </w:rPr>
        <w:t>月</w:t>
      </w:r>
      <w:r w:rsidR="00A25A66">
        <w:rPr>
          <w:rFonts w:hint="eastAsia"/>
          <w:sz w:val="21"/>
          <w:szCs w:val="21"/>
          <w:lang w:eastAsia="zh-CN"/>
        </w:rPr>
        <w:t>。</w:t>
      </w:r>
    </w:p>
    <w:p w14:paraId="0115BFCB" w14:textId="144C750E" w:rsidR="00024EA0" w:rsidRPr="00AD25EC" w:rsidRDefault="00024EA0" w:rsidP="00AD25EC">
      <w:pPr>
        <w:pStyle w:val="JACoWBodyTextIndent"/>
        <w:rPr>
          <w:sz w:val="21"/>
          <w:szCs w:val="21"/>
          <w:lang w:eastAsia="zh-CN"/>
        </w:rPr>
      </w:pPr>
      <w:r w:rsidRPr="00AD25EC">
        <w:rPr>
          <w:rFonts w:hint="eastAsia"/>
          <w:sz w:val="21"/>
          <w:szCs w:val="21"/>
          <w:lang w:eastAsia="zh-CN"/>
        </w:rPr>
        <w:t>[</w:t>
      </w:r>
      <w:r>
        <w:rPr>
          <w:sz w:val="21"/>
          <w:szCs w:val="21"/>
          <w:lang w:eastAsia="zh-CN"/>
        </w:rPr>
        <w:t>2</w:t>
      </w:r>
      <w:r w:rsidRPr="00AD25EC">
        <w:rPr>
          <w:rFonts w:hint="eastAsia"/>
          <w:sz w:val="21"/>
          <w:szCs w:val="21"/>
          <w:lang w:eastAsia="zh-CN"/>
        </w:rPr>
        <w:t xml:space="preserve">] </w:t>
      </w:r>
      <w:r>
        <w:rPr>
          <w:rFonts w:hint="eastAsia"/>
          <w:sz w:val="21"/>
          <w:szCs w:val="21"/>
          <w:lang w:eastAsia="zh-CN"/>
        </w:rPr>
        <w:t>重庆大学超瞬态装置实验室</w:t>
      </w:r>
      <w:r w:rsidRPr="00AD25EC">
        <w:rPr>
          <w:rFonts w:hint="eastAsia"/>
          <w:sz w:val="21"/>
          <w:szCs w:val="21"/>
          <w:lang w:eastAsia="zh-CN"/>
        </w:rPr>
        <w:t>，</w:t>
      </w:r>
      <w:r w:rsidRPr="00A25A66">
        <w:rPr>
          <w:rFonts w:hint="eastAsia"/>
          <w:sz w:val="21"/>
          <w:szCs w:val="21"/>
          <w:lang w:eastAsia="zh-CN"/>
        </w:rPr>
        <w:t>超瞬态装置加速器控制系统概念设计报告</w:t>
      </w:r>
      <w:r w:rsidRPr="00AD25EC">
        <w:rPr>
          <w:rFonts w:hint="eastAsia"/>
          <w:sz w:val="21"/>
          <w:szCs w:val="21"/>
          <w:lang w:eastAsia="zh-CN"/>
        </w:rPr>
        <w:t>，</w:t>
      </w:r>
      <w:r w:rsidRPr="00AD25EC">
        <w:rPr>
          <w:rFonts w:hint="eastAsia"/>
          <w:sz w:val="21"/>
          <w:szCs w:val="21"/>
          <w:lang w:eastAsia="zh-CN"/>
        </w:rPr>
        <w:t>202</w:t>
      </w:r>
      <w:r>
        <w:rPr>
          <w:sz w:val="21"/>
          <w:szCs w:val="21"/>
          <w:lang w:eastAsia="zh-CN"/>
        </w:rPr>
        <w:t>3</w:t>
      </w:r>
      <w:r w:rsidRPr="00AD25EC">
        <w:rPr>
          <w:rFonts w:hint="eastAsia"/>
          <w:sz w:val="21"/>
          <w:szCs w:val="21"/>
          <w:lang w:eastAsia="zh-CN"/>
        </w:rPr>
        <w:t>年</w:t>
      </w:r>
      <w:r>
        <w:rPr>
          <w:rFonts w:hint="eastAsia"/>
          <w:sz w:val="21"/>
          <w:szCs w:val="21"/>
          <w:lang w:eastAsia="zh-CN"/>
        </w:rPr>
        <w:t>2</w:t>
      </w:r>
      <w:r w:rsidRPr="00AD25EC">
        <w:rPr>
          <w:rFonts w:hint="eastAsia"/>
          <w:sz w:val="21"/>
          <w:szCs w:val="21"/>
          <w:lang w:eastAsia="zh-CN"/>
        </w:rPr>
        <w:t>月</w:t>
      </w:r>
      <w:r>
        <w:rPr>
          <w:rFonts w:hint="eastAsia"/>
          <w:sz w:val="21"/>
          <w:szCs w:val="21"/>
          <w:lang w:eastAsia="zh-CN"/>
        </w:rPr>
        <w:t>。</w:t>
      </w:r>
    </w:p>
    <w:p w14:paraId="64644DD6" w14:textId="51ABC288" w:rsidR="00AD25EC" w:rsidRDefault="00A25A66" w:rsidP="00A25A66">
      <w:pPr>
        <w:pStyle w:val="JACoWBodyTextIndent"/>
        <w:rPr>
          <w:sz w:val="21"/>
          <w:szCs w:val="21"/>
          <w:lang w:eastAsia="zh-CN"/>
        </w:rPr>
      </w:pPr>
      <w:r>
        <w:rPr>
          <w:rFonts w:hint="eastAsia"/>
          <w:sz w:val="21"/>
          <w:szCs w:val="21"/>
          <w:lang w:eastAsia="zh-CN"/>
        </w:rPr>
        <w:t>[</w:t>
      </w:r>
      <w:r w:rsidR="00024EA0">
        <w:rPr>
          <w:sz w:val="21"/>
          <w:szCs w:val="21"/>
          <w:lang w:eastAsia="zh-CN"/>
        </w:rPr>
        <w:t>3</w:t>
      </w:r>
      <w:r w:rsidR="00AD25EC" w:rsidRPr="00AD25EC">
        <w:rPr>
          <w:rFonts w:hint="eastAsia"/>
          <w:sz w:val="21"/>
          <w:szCs w:val="21"/>
          <w:lang w:eastAsia="zh-CN"/>
        </w:rPr>
        <w:t xml:space="preserve">] </w:t>
      </w:r>
      <w:r>
        <w:rPr>
          <w:rFonts w:hint="eastAsia"/>
          <w:sz w:val="21"/>
          <w:szCs w:val="21"/>
          <w:lang w:eastAsia="zh-CN"/>
        </w:rPr>
        <w:t>重庆大学</w:t>
      </w:r>
      <w:r w:rsidR="00A16B11">
        <w:rPr>
          <w:rFonts w:hint="eastAsia"/>
          <w:sz w:val="21"/>
          <w:szCs w:val="21"/>
          <w:lang w:eastAsia="zh-CN"/>
        </w:rPr>
        <w:t>超瞬态装置实验室</w:t>
      </w:r>
      <w:r w:rsidR="00AD25EC" w:rsidRPr="00AD25EC">
        <w:rPr>
          <w:rFonts w:hint="eastAsia"/>
          <w:sz w:val="21"/>
          <w:szCs w:val="21"/>
          <w:lang w:eastAsia="zh-CN"/>
        </w:rPr>
        <w:t>，</w:t>
      </w:r>
      <w:r w:rsidRPr="00A25A66">
        <w:rPr>
          <w:rFonts w:hint="eastAsia"/>
          <w:sz w:val="21"/>
          <w:szCs w:val="21"/>
          <w:lang w:eastAsia="zh-CN"/>
        </w:rPr>
        <w:t>超瞬态装置加速器控制系统初步设计报告</w:t>
      </w:r>
      <w:r w:rsidR="00AD25EC" w:rsidRPr="00AD25EC">
        <w:rPr>
          <w:rFonts w:hint="eastAsia"/>
          <w:sz w:val="21"/>
          <w:szCs w:val="21"/>
          <w:lang w:eastAsia="zh-CN"/>
        </w:rPr>
        <w:t>，</w:t>
      </w:r>
      <w:r w:rsidR="00AD25EC" w:rsidRPr="00AD25EC">
        <w:rPr>
          <w:rFonts w:hint="eastAsia"/>
          <w:sz w:val="21"/>
          <w:szCs w:val="21"/>
          <w:lang w:eastAsia="zh-CN"/>
        </w:rPr>
        <w:t>20</w:t>
      </w:r>
      <w:r>
        <w:rPr>
          <w:sz w:val="21"/>
          <w:szCs w:val="21"/>
          <w:lang w:eastAsia="zh-CN"/>
        </w:rPr>
        <w:t>23</w:t>
      </w:r>
      <w:r w:rsidR="00AD25EC" w:rsidRPr="00AD25EC">
        <w:rPr>
          <w:rFonts w:hint="eastAsia"/>
          <w:sz w:val="21"/>
          <w:szCs w:val="21"/>
          <w:lang w:eastAsia="zh-CN"/>
        </w:rPr>
        <w:t>年</w:t>
      </w:r>
      <w:r w:rsidR="00AD25EC" w:rsidRPr="00AD25EC">
        <w:rPr>
          <w:rFonts w:hint="eastAsia"/>
          <w:sz w:val="21"/>
          <w:szCs w:val="21"/>
          <w:lang w:eastAsia="zh-CN"/>
        </w:rPr>
        <w:t>4</w:t>
      </w:r>
      <w:r w:rsidR="00AD25EC" w:rsidRPr="00AD25EC">
        <w:rPr>
          <w:rFonts w:hint="eastAsia"/>
          <w:sz w:val="21"/>
          <w:szCs w:val="21"/>
          <w:lang w:eastAsia="zh-CN"/>
        </w:rPr>
        <w:t>月</w:t>
      </w:r>
      <w:r>
        <w:rPr>
          <w:rFonts w:hint="eastAsia"/>
          <w:sz w:val="21"/>
          <w:szCs w:val="21"/>
          <w:lang w:eastAsia="zh-CN"/>
        </w:rPr>
        <w:t>。</w:t>
      </w:r>
    </w:p>
    <w:p w14:paraId="7740AD94" w14:textId="130B2C06" w:rsidR="00EB67B2" w:rsidRPr="00EB67B2" w:rsidRDefault="00EB67B2" w:rsidP="00EB67B2">
      <w:pPr>
        <w:pStyle w:val="JACoWBodyTextIndent"/>
        <w:rPr>
          <w:sz w:val="21"/>
          <w:szCs w:val="21"/>
          <w:lang w:eastAsia="zh-CN"/>
        </w:rPr>
      </w:pPr>
      <w:r w:rsidRPr="00EB67B2">
        <w:rPr>
          <w:rFonts w:hint="eastAsia"/>
          <w:sz w:val="21"/>
          <w:szCs w:val="21"/>
          <w:lang w:eastAsia="zh-CN"/>
        </w:rPr>
        <w:t>[</w:t>
      </w:r>
      <w:r w:rsidR="00024EA0">
        <w:rPr>
          <w:sz w:val="21"/>
          <w:szCs w:val="21"/>
          <w:lang w:eastAsia="zh-CN"/>
        </w:rPr>
        <w:t>4</w:t>
      </w:r>
      <w:r w:rsidRPr="00EB67B2">
        <w:rPr>
          <w:rFonts w:hint="eastAsia"/>
          <w:sz w:val="21"/>
          <w:szCs w:val="21"/>
          <w:lang w:eastAsia="zh-CN"/>
        </w:rPr>
        <w:t xml:space="preserve">] </w:t>
      </w:r>
      <w:r w:rsidRPr="00EB67B2">
        <w:rPr>
          <w:rFonts w:hint="eastAsia"/>
          <w:sz w:val="21"/>
          <w:szCs w:val="21"/>
          <w:lang w:eastAsia="zh-CN"/>
        </w:rPr>
        <w:t>赵籍九，尹兆升</w:t>
      </w:r>
      <w:r w:rsidRPr="00EB67B2">
        <w:rPr>
          <w:rFonts w:hint="eastAsia"/>
          <w:sz w:val="21"/>
          <w:szCs w:val="21"/>
          <w:lang w:eastAsia="zh-CN"/>
        </w:rPr>
        <w:t xml:space="preserve">. </w:t>
      </w:r>
      <w:r w:rsidRPr="00EB67B2">
        <w:rPr>
          <w:rFonts w:hint="eastAsia"/>
          <w:sz w:val="21"/>
          <w:szCs w:val="21"/>
          <w:lang w:eastAsia="zh-CN"/>
        </w:rPr>
        <w:t>粒子加速器技术</w:t>
      </w:r>
      <w:r w:rsidRPr="00EB67B2">
        <w:rPr>
          <w:rFonts w:hint="eastAsia"/>
          <w:sz w:val="21"/>
          <w:szCs w:val="21"/>
          <w:lang w:eastAsia="zh-CN"/>
        </w:rPr>
        <w:t xml:space="preserve"> [M]. </w:t>
      </w:r>
      <w:r w:rsidRPr="00EB67B2">
        <w:rPr>
          <w:rFonts w:hint="eastAsia"/>
          <w:sz w:val="21"/>
          <w:szCs w:val="21"/>
          <w:lang w:eastAsia="zh-CN"/>
        </w:rPr>
        <w:t>北京：</w:t>
      </w:r>
      <w:r w:rsidRPr="00EB67B2">
        <w:rPr>
          <w:rFonts w:hint="eastAsia"/>
          <w:sz w:val="21"/>
          <w:szCs w:val="21"/>
          <w:lang w:eastAsia="zh-CN"/>
        </w:rPr>
        <w:t xml:space="preserve"> </w:t>
      </w:r>
      <w:r w:rsidRPr="00EB67B2">
        <w:rPr>
          <w:rFonts w:hint="eastAsia"/>
          <w:sz w:val="21"/>
          <w:szCs w:val="21"/>
          <w:lang w:eastAsia="zh-CN"/>
        </w:rPr>
        <w:t>高等教育出版社，</w:t>
      </w:r>
      <w:r w:rsidRPr="00EB67B2">
        <w:rPr>
          <w:rFonts w:hint="eastAsia"/>
          <w:sz w:val="21"/>
          <w:szCs w:val="21"/>
          <w:lang w:eastAsia="zh-CN"/>
        </w:rPr>
        <w:t>2006</w:t>
      </w:r>
      <w:r w:rsidRPr="00EB67B2">
        <w:rPr>
          <w:rFonts w:hint="eastAsia"/>
          <w:sz w:val="21"/>
          <w:szCs w:val="21"/>
          <w:lang w:eastAsia="zh-CN"/>
        </w:rPr>
        <w:t>：</w:t>
      </w:r>
      <w:r w:rsidRPr="00EB67B2">
        <w:rPr>
          <w:rFonts w:hint="eastAsia"/>
          <w:sz w:val="21"/>
          <w:szCs w:val="21"/>
          <w:lang w:eastAsia="zh-CN"/>
        </w:rPr>
        <w:t>45-60</w:t>
      </w:r>
      <w:r w:rsidR="00FA2B71">
        <w:rPr>
          <w:rFonts w:hint="eastAsia"/>
          <w:sz w:val="21"/>
          <w:szCs w:val="21"/>
          <w:lang w:eastAsia="zh-CN"/>
        </w:rPr>
        <w:t>。</w:t>
      </w:r>
    </w:p>
    <w:p w14:paraId="117425BF" w14:textId="722DC80B" w:rsidR="009323E4" w:rsidRDefault="00EB67B2" w:rsidP="00CD1EB7">
      <w:pPr>
        <w:pStyle w:val="JACoWBodyTextIndent"/>
        <w:rPr>
          <w:sz w:val="21"/>
          <w:szCs w:val="21"/>
          <w:lang w:eastAsia="zh-CN"/>
        </w:rPr>
      </w:pPr>
      <w:r w:rsidRPr="00EB67B2">
        <w:rPr>
          <w:rFonts w:hint="eastAsia"/>
          <w:sz w:val="21"/>
          <w:szCs w:val="21"/>
          <w:lang w:eastAsia="zh-CN"/>
        </w:rPr>
        <w:t>[</w:t>
      </w:r>
      <w:r w:rsidR="00024EA0">
        <w:rPr>
          <w:sz w:val="21"/>
          <w:szCs w:val="21"/>
          <w:lang w:eastAsia="zh-CN"/>
        </w:rPr>
        <w:t>5</w:t>
      </w:r>
      <w:r w:rsidRPr="00EB67B2">
        <w:rPr>
          <w:rFonts w:hint="eastAsia"/>
          <w:sz w:val="21"/>
          <w:szCs w:val="21"/>
          <w:lang w:eastAsia="zh-CN"/>
        </w:rPr>
        <w:t xml:space="preserve">] </w:t>
      </w:r>
      <w:r w:rsidRPr="00EB67B2">
        <w:rPr>
          <w:rFonts w:hint="eastAsia"/>
          <w:sz w:val="21"/>
          <w:szCs w:val="21"/>
          <w:lang w:eastAsia="zh-CN"/>
        </w:rPr>
        <w:t>刘松强</w:t>
      </w:r>
      <w:r w:rsidRPr="00EB67B2">
        <w:rPr>
          <w:rFonts w:hint="eastAsia"/>
          <w:sz w:val="21"/>
          <w:szCs w:val="21"/>
          <w:lang w:eastAsia="zh-CN"/>
        </w:rPr>
        <w:t xml:space="preserve"> </w:t>
      </w:r>
      <w:r w:rsidRPr="00EB67B2">
        <w:rPr>
          <w:rFonts w:hint="eastAsia"/>
          <w:sz w:val="21"/>
          <w:szCs w:val="21"/>
          <w:lang w:eastAsia="zh-CN"/>
        </w:rPr>
        <w:t>编著</w:t>
      </w:r>
      <w:r w:rsidRPr="00EB67B2">
        <w:rPr>
          <w:rFonts w:hint="eastAsia"/>
          <w:sz w:val="21"/>
          <w:szCs w:val="21"/>
          <w:lang w:eastAsia="zh-CN"/>
        </w:rPr>
        <w:t xml:space="preserve">. </w:t>
      </w:r>
      <w:r w:rsidRPr="00EB67B2">
        <w:rPr>
          <w:rFonts w:hint="eastAsia"/>
          <w:sz w:val="21"/>
          <w:szCs w:val="21"/>
          <w:lang w:eastAsia="zh-CN"/>
        </w:rPr>
        <w:t>计算机控制系统的原理与方法</w:t>
      </w:r>
      <w:r w:rsidRPr="00EB67B2">
        <w:rPr>
          <w:rFonts w:hint="eastAsia"/>
          <w:sz w:val="21"/>
          <w:szCs w:val="21"/>
          <w:lang w:eastAsia="zh-CN"/>
        </w:rPr>
        <w:t xml:space="preserve"> [M]. </w:t>
      </w:r>
      <w:r w:rsidRPr="00EB67B2">
        <w:rPr>
          <w:rFonts w:hint="eastAsia"/>
          <w:sz w:val="21"/>
          <w:szCs w:val="21"/>
          <w:lang w:eastAsia="zh-CN"/>
        </w:rPr>
        <w:t>北京：科学出版社，</w:t>
      </w:r>
      <w:r w:rsidRPr="00EB67B2">
        <w:rPr>
          <w:rFonts w:hint="eastAsia"/>
          <w:sz w:val="21"/>
          <w:szCs w:val="21"/>
          <w:lang w:eastAsia="zh-CN"/>
        </w:rPr>
        <w:t>2007</w:t>
      </w:r>
      <w:r w:rsidRPr="00EB67B2">
        <w:rPr>
          <w:rFonts w:hint="eastAsia"/>
          <w:sz w:val="21"/>
          <w:szCs w:val="21"/>
          <w:lang w:eastAsia="zh-CN"/>
        </w:rPr>
        <w:t>：</w:t>
      </w:r>
      <w:r w:rsidRPr="00EB67B2">
        <w:rPr>
          <w:rFonts w:hint="eastAsia"/>
          <w:sz w:val="21"/>
          <w:szCs w:val="21"/>
          <w:lang w:eastAsia="zh-CN"/>
        </w:rPr>
        <w:t>139-157</w:t>
      </w:r>
      <w:r w:rsidR="00CD1EB7">
        <w:rPr>
          <w:rFonts w:hint="eastAsia"/>
          <w:sz w:val="21"/>
          <w:szCs w:val="21"/>
          <w:lang w:eastAsia="zh-CN"/>
        </w:rPr>
        <w:t>。</w:t>
      </w:r>
    </w:p>
    <w:p w14:paraId="5D005E48" w14:textId="044CA7CA" w:rsidR="007E2F7B" w:rsidRPr="00CD1EB7" w:rsidRDefault="00CD4097" w:rsidP="00CD1EB7">
      <w:pPr>
        <w:pStyle w:val="JACoWBodyTextIndent"/>
        <w:rPr>
          <w:sz w:val="21"/>
          <w:szCs w:val="21"/>
          <w:lang w:eastAsia="zh-CN"/>
        </w:rPr>
      </w:pPr>
      <w:r w:rsidRPr="00EB67B2">
        <w:rPr>
          <w:rFonts w:hint="eastAsia"/>
          <w:sz w:val="21"/>
          <w:szCs w:val="21"/>
          <w:lang w:eastAsia="zh-CN"/>
        </w:rPr>
        <w:t>[</w:t>
      </w:r>
      <w:r>
        <w:rPr>
          <w:sz w:val="21"/>
          <w:szCs w:val="21"/>
          <w:lang w:eastAsia="zh-CN"/>
        </w:rPr>
        <w:t>6</w:t>
      </w:r>
      <w:r w:rsidRPr="00EB67B2">
        <w:rPr>
          <w:rFonts w:hint="eastAsia"/>
          <w:sz w:val="21"/>
          <w:szCs w:val="21"/>
          <w:lang w:eastAsia="zh-CN"/>
        </w:rPr>
        <w:t>]</w:t>
      </w:r>
      <w:r w:rsidR="007E2F7B" w:rsidRPr="007E2F7B">
        <w:rPr>
          <w:rFonts w:hint="eastAsia"/>
          <w:sz w:val="21"/>
          <w:szCs w:val="21"/>
          <w:lang w:eastAsia="zh-CN"/>
        </w:rPr>
        <w:t>高能同步辐射光源科学数据处理平台规划与设计</w:t>
      </w:r>
      <w:r w:rsidR="009C5AD6" w:rsidRPr="00AD25EC">
        <w:rPr>
          <w:rFonts w:hint="eastAsia"/>
          <w:sz w:val="21"/>
          <w:szCs w:val="21"/>
          <w:lang w:eastAsia="zh-CN"/>
        </w:rPr>
        <w:t>，</w:t>
      </w:r>
      <w:r w:rsidR="00300767" w:rsidRPr="00300767">
        <w:rPr>
          <w:rFonts w:hint="eastAsia"/>
          <w:sz w:val="21"/>
          <w:szCs w:val="21"/>
          <w:lang w:eastAsia="zh-CN"/>
        </w:rPr>
        <w:t>数据与计算发展前沿，</w:t>
      </w:r>
      <w:r w:rsidR="00300767" w:rsidRPr="00300767">
        <w:rPr>
          <w:rFonts w:hint="eastAsia"/>
          <w:sz w:val="21"/>
          <w:szCs w:val="21"/>
          <w:lang w:eastAsia="zh-CN"/>
        </w:rPr>
        <w:t>2020</w:t>
      </w:r>
      <w:r w:rsidR="00300767">
        <w:rPr>
          <w:rFonts w:hint="eastAsia"/>
          <w:sz w:val="21"/>
          <w:szCs w:val="21"/>
          <w:lang w:eastAsia="zh-CN"/>
        </w:rPr>
        <w:t>年</w:t>
      </w:r>
      <w:r w:rsidR="00E75F6F">
        <w:rPr>
          <w:rFonts w:hint="eastAsia"/>
          <w:sz w:val="21"/>
          <w:szCs w:val="21"/>
          <w:lang w:eastAsia="zh-CN"/>
        </w:rPr>
        <w:t>4</w:t>
      </w:r>
      <w:r w:rsidR="00300767">
        <w:rPr>
          <w:rFonts w:hint="eastAsia"/>
          <w:sz w:val="21"/>
          <w:szCs w:val="21"/>
          <w:lang w:eastAsia="zh-CN"/>
        </w:rPr>
        <w:t>月</w:t>
      </w:r>
      <w:r w:rsidR="00E75F6F">
        <w:rPr>
          <w:rFonts w:hint="eastAsia"/>
          <w:sz w:val="21"/>
          <w:szCs w:val="21"/>
          <w:lang w:eastAsia="zh-CN"/>
        </w:rPr>
        <w:t>，</w:t>
      </w:r>
      <w:r w:rsidR="00E75F6F" w:rsidRPr="00977C3B">
        <w:rPr>
          <w:sz w:val="21"/>
          <w:szCs w:val="21"/>
          <w:lang w:eastAsia="zh-CN"/>
        </w:rPr>
        <w:t>第</w:t>
      </w:r>
      <w:r w:rsidR="00E75F6F" w:rsidRPr="00977C3B">
        <w:rPr>
          <w:sz w:val="21"/>
          <w:szCs w:val="21"/>
          <w:lang w:eastAsia="zh-CN"/>
        </w:rPr>
        <w:t>2</w:t>
      </w:r>
      <w:r w:rsidR="00E75F6F" w:rsidRPr="00977C3B">
        <w:rPr>
          <w:sz w:val="21"/>
          <w:szCs w:val="21"/>
          <w:lang w:eastAsia="zh-CN"/>
        </w:rPr>
        <w:t>卷第</w:t>
      </w:r>
      <w:r w:rsidR="00E75F6F" w:rsidRPr="00977C3B">
        <w:rPr>
          <w:sz w:val="21"/>
          <w:szCs w:val="21"/>
          <w:lang w:eastAsia="zh-CN"/>
        </w:rPr>
        <w:t>2</w:t>
      </w:r>
      <w:r w:rsidR="00E75F6F" w:rsidRPr="00977C3B">
        <w:rPr>
          <w:sz w:val="21"/>
          <w:szCs w:val="21"/>
          <w:lang w:eastAsia="zh-CN"/>
        </w:rPr>
        <w:t>期</w:t>
      </w:r>
      <w:r w:rsidR="00E75F6F" w:rsidRPr="00977C3B">
        <w:rPr>
          <w:rFonts w:hint="eastAsia"/>
          <w:sz w:val="21"/>
          <w:szCs w:val="21"/>
          <w:lang w:eastAsia="zh-CN"/>
        </w:rPr>
        <w:t>：</w:t>
      </w:r>
      <w:r w:rsidR="00E75F6F" w:rsidRPr="00977C3B">
        <w:rPr>
          <w:rFonts w:hint="eastAsia"/>
          <w:sz w:val="21"/>
          <w:szCs w:val="21"/>
          <w:lang w:eastAsia="zh-CN"/>
        </w:rPr>
        <w:t>4</w:t>
      </w:r>
      <w:r w:rsidR="00E75F6F" w:rsidRPr="00977C3B">
        <w:rPr>
          <w:sz w:val="21"/>
          <w:szCs w:val="21"/>
          <w:lang w:eastAsia="zh-CN"/>
        </w:rPr>
        <w:t>0-58</w:t>
      </w:r>
      <w:r w:rsidR="00E75F6F">
        <w:rPr>
          <w:rFonts w:hint="eastAsia"/>
          <w:sz w:val="21"/>
          <w:szCs w:val="21"/>
          <w:lang w:eastAsia="zh-CN"/>
        </w:rPr>
        <w:t>。</w:t>
      </w:r>
    </w:p>
    <w:p w14:paraId="0FC0A8B4" w14:textId="4434CABC" w:rsidR="009323E4" w:rsidRPr="00537629" w:rsidRDefault="009323E4" w:rsidP="009323E4">
      <w:pPr>
        <w:pStyle w:val="JACoWBodyTextIndent"/>
        <w:ind w:firstLine="0"/>
        <w:rPr>
          <w:lang w:eastAsia="zh-CN"/>
        </w:rPr>
        <w:sectPr w:rsidR="009323E4" w:rsidRPr="00537629" w:rsidSect="00EF6789">
          <w:footnotePr>
            <w:pos w:val="beneathText"/>
            <w:numFmt w:val="chicago"/>
          </w:footnotePr>
          <w:endnotePr>
            <w:numFmt w:val="decimal"/>
          </w:endnotePr>
          <w:pgSz w:w="11907" w:h="16840" w:code="9"/>
          <w:pgMar w:top="1701" w:right="1588" w:bottom="1701" w:left="1588" w:header="1077" w:footer="1077" w:gutter="454"/>
          <w:cols w:space="720"/>
          <w:titlePg/>
          <w:docGrid w:linePitch="360"/>
        </w:sectPr>
      </w:pPr>
    </w:p>
    <w:p w14:paraId="189966F3" w14:textId="77777777" w:rsidR="004532B8" w:rsidRPr="004532B8" w:rsidRDefault="004532B8" w:rsidP="009323E4">
      <w:pPr>
        <w:pStyle w:val="JACoWBodyTextIndent"/>
        <w:ind w:firstLine="0"/>
        <w:rPr>
          <w:rFonts w:eastAsia="宋体"/>
          <w:kern w:val="0"/>
          <w:szCs w:val="24"/>
          <w:lang w:eastAsia="zh-CN"/>
        </w:rPr>
      </w:pPr>
    </w:p>
    <w:sectPr w:rsidR="004532B8" w:rsidRPr="004532B8" w:rsidSect="00F31737">
      <w:footnotePr>
        <w:pos w:val="beneathText"/>
        <w:numFmt w:val="chicago"/>
      </w:footnotePr>
      <w:endnotePr>
        <w:numFmt w:val="decimal"/>
      </w:endnotePr>
      <w:type w:val="continuous"/>
      <w:pgSz w:w="11907" w:h="16840" w:code="9"/>
      <w:pgMar w:top="2098" w:right="1134" w:bottom="1077" w:left="1134" w:header="2104" w:footer="1077"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D3A4F" w14:textId="77777777" w:rsidR="005B404C" w:rsidRDefault="005B404C"/>
  </w:endnote>
  <w:endnote w:type="continuationSeparator" w:id="0">
    <w:p w14:paraId="4B545D2F" w14:textId="77777777" w:rsidR="005B404C" w:rsidRDefault="005B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1" w:fontKey="{08A34EBA-7DE4-4EDD-9794-0C07FD5CAC46}"/>
    <w:embedBold r:id="rId2" w:fontKey="{CFFD078E-BAE5-4D09-A76E-4DEC72F46959}"/>
    <w:embedItalic r:id="rId3" w:fontKey="{EE00C9BE-165C-433B-A60E-94733116A8F5}"/>
    <w:embedBoldItalic r:id="rId4" w:fontKey="{A73A0198-AA46-479F-B092-DE2359E481D8}"/>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6BB3187-0970-4317-94DA-8A0413B3869F}"/>
    <w:embedBold r:id="rId6" w:fontKey="{6385E5F2-1E5C-436C-8F25-39A7925C1FAA}"/>
    <w:embedItalic r:id="rId7" w:fontKey="{1FA7D9F2-F85F-44ED-8BDD-0FE90972B5F7}"/>
    <w:embedBoldItalic r:id="rId8" w:fontKey="{2F819855-7807-4396-9DD6-7AA6A29E22AE}"/>
  </w:font>
  <w:font w:name="Liberation Mono">
    <w:altName w:val="Calibri"/>
    <w:charset w:val="00"/>
    <w:family w:val="modern"/>
    <w:pitch w:val="fixed"/>
    <w:sig w:usb0="E0000AFF" w:usb1="500078FF" w:usb2="00000001" w:usb3="00000000" w:csb0="000001BF" w:csb1="00000000"/>
  </w:font>
  <w:font w:name="楷体">
    <w:panose1 w:val="02010609060101010101"/>
    <w:charset w:val="86"/>
    <w:family w:val="modern"/>
    <w:pitch w:val="fixed"/>
    <w:sig w:usb0="800002BF" w:usb1="38CF7CFA" w:usb2="00000016" w:usb3="00000000" w:csb0="00040001" w:csb1="00000000"/>
    <w:embedRegular r:id="rId9" w:subsetted="1" w:fontKey="{DAF8FF9C-86DD-4D03-A95C-3ABB3F3180DF}"/>
  </w:font>
  <w:font w:name="Tahoma">
    <w:panose1 w:val="020B0604030504040204"/>
    <w:charset w:val="00"/>
    <w:family w:val="swiss"/>
    <w:pitch w:val="variable"/>
    <w:sig w:usb0="E1002EFF" w:usb1="C000605B" w:usb2="00000029" w:usb3="00000000" w:csb0="000101FF" w:csb1="00000000"/>
    <w:embedRegular r:id="rId10" w:fontKey="{2094A49E-AE7E-46D4-90CA-628F3D5C1B55}"/>
  </w:font>
  <w:font w:name="黑体">
    <w:altName w:val="SimHei"/>
    <w:panose1 w:val="02010609060101010101"/>
    <w:charset w:val="86"/>
    <w:family w:val="modern"/>
    <w:pitch w:val="fixed"/>
    <w:sig w:usb0="800002BF" w:usb1="38CF7CFA" w:usb2="00000016" w:usb3="00000000" w:csb0="00040001" w:csb1="00000000"/>
    <w:embedBold r:id="rId11" w:subsetted="1" w:fontKey="{77A010BC-E480-4A8C-A82D-E0E3934E0A28}"/>
  </w:font>
  <w:font w:name="Consolas">
    <w:panose1 w:val="020B0609020204030204"/>
    <w:charset w:val="00"/>
    <w:family w:val="modern"/>
    <w:pitch w:val="fixed"/>
    <w:sig w:usb0="E00006FF" w:usb1="0000FCFF" w:usb2="00000001" w:usb3="00000000" w:csb0="0000019F" w:csb1="00000000"/>
    <w:embedRegular r:id="rId12" w:fontKey="{40395290-972C-4885-84E2-BCB437BC1191}"/>
  </w:font>
  <w:font w:name="Calibri">
    <w:panose1 w:val="020F0502020204030204"/>
    <w:charset w:val="00"/>
    <w:family w:val="swiss"/>
    <w:pitch w:val="variable"/>
    <w:sig w:usb0="E4002EFF" w:usb1="C200247B" w:usb2="00000009" w:usb3="00000000" w:csb0="000001FF" w:csb1="00000000"/>
    <w:embedRegular r:id="rId13" w:fontKey="{0101C889-1993-473A-95F5-E00108B4B651}"/>
    <w:embedItalic r:id="rId14" w:fontKey="{E835B28B-7BE4-4E5B-A172-C70B549CC59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B4793" w14:textId="77777777" w:rsidR="005B404C" w:rsidRDefault="005B404C">
      <w:r>
        <w:separator/>
      </w:r>
    </w:p>
  </w:footnote>
  <w:footnote w:type="continuationSeparator" w:id="0">
    <w:p w14:paraId="105E0E6D" w14:textId="77777777" w:rsidR="005B404C" w:rsidRDefault="005B4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58D40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7BD620F6"/>
    <w:lvl w:ilvl="0" w:tplc="CCF4351E">
      <w:start w:val="1"/>
      <w:numFmt w:val="decimal"/>
      <w:pStyle w:val="JACoWNumberedlist"/>
      <w:lvlText w:val="%1."/>
      <w:lvlJc w:val="left"/>
      <w:pPr>
        <w:ind w:left="2344" w:hanging="360"/>
      </w:pPr>
      <w:rPr>
        <w:rFont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E8905F5E">
      <w:start w:val="1"/>
      <w:numFmt w:val="decimal"/>
      <w:lvlText w:val="%4."/>
      <w:lvlJc w:val="left"/>
      <w:pPr>
        <w:ind w:left="2344" w:hanging="360"/>
      </w:pPr>
      <w:rPr>
        <w:rFonts w:hint="default"/>
        <w:b w:val="0"/>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zh-CN" w:vendorID="64" w:dllVersion="5" w:nlCheck="1" w:checkStyle="1"/>
  <w:activeWritingStyle w:appName="MSWord" w:lang="en-GB" w:vendorID="64" w:dllVersion="0" w:nlCheck="1" w:checkStyle="0"/>
  <w:activeWritingStyle w:appName="MSWord" w:lang="zh-CN" w:vendorID="64" w:dllVersion="131077" w:nlCheck="1" w:checkStyle="1"/>
  <w:activeWritingStyle w:appName="MSWord" w:lang="en-GB" w:vendorID="64" w:dllVersion="131078" w:nlCheck="1" w:checkStyle="1"/>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8B"/>
    <w:rsid w:val="000007BC"/>
    <w:rsid w:val="00000801"/>
    <w:rsid w:val="00000DB8"/>
    <w:rsid w:val="000022F5"/>
    <w:rsid w:val="00002360"/>
    <w:rsid w:val="000030C7"/>
    <w:rsid w:val="00004527"/>
    <w:rsid w:val="0000613F"/>
    <w:rsid w:val="00007CCD"/>
    <w:rsid w:val="000110C1"/>
    <w:rsid w:val="00011BB2"/>
    <w:rsid w:val="000120AA"/>
    <w:rsid w:val="00012754"/>
    <w:rsid w:val="00013861"/>
    <w:rsid w:val="00013ABB"/>
    <w:rsid w:val="00013D04"/>
    <w:rsid w:val="000160F5"/>
    <w:rsid w:val="00016654"/>
    <w:rsid w:val="0001740F"/>
    <w:rsid w:val="000179B6"/>
    <w:rsid w:val="00020432"/>
    <w:rsid w:val="0002257C"/>
    <w:rsid w:val="00023333"/>
    <w:rsid w:val="00024E77"/>
    <w:rsid w:val="00024EA0"/>
    <w:rsid w:val="0002577F"/>
    <w:rsid w:val="000259C8"/>
    <w:rsid w:val="000264AD"/>
    <w:rsid w:val="000305F3"/>
    <w:rsid w:val="00030CF4"/>
    <w:rsid w:val="000312DC"/>
    <w:rsid w:val="000321B1"/>
    <w:rsid w:val="000322EF"/>
    <w:rsid w:val="00032669"/>
    <w:rsid w:val="000334AD"/>
    <w:rsid w:val="000339EC"/>
    <w:rsid w:val="00034A20"/>
    <w:rsid w:val="0004010C"/>
    <w:rsid w:val="00041FEC"/>
    <w:rsid w:val="000420BD"/>
    <w:rsid w:val="00042A9C"/>
    <w:rsid w:val="00042B73"/>
    <w:rsid w:val="00043C33"/>
    <w:rsid w:val="0004505F"/>
    <w:rsid w:val="000460AE"/>
    <w:rsid w:val="00046859"/>
    <w:rsid w:val="00046FE8"/>
    <w:rsid w:val="00047219"/>
    <w:rsid w:val="00050A30"/>
    <w:rsid w:val="00052CB4"/>
    <w:rsid w:val="00053692"/>
    <w:rsid w:val="00053CF4"/>
    <w:rsid w:val="00056950"/>
    <w:rsid w:val="00056E9E"/>
    <w:rsid w:val="00061BCB"/>
    <w:rsid w:val="00061CC1"/>
    <w:rsid w:val="000634BB"/>
    <w:rsid w:val="0006393A"/>
    <w:rsid w:val="000643D5"/>
    <w:rsid w:val="00066448"/>
    <w:rsid w:val="00066F1A"/>
    <w:rsid w:val="00070532"/>
    <w:rsid w:val="00072FF4"/>
    <w:rsid w:val="0007331E"/>
    <w:rsid w:val="00073C9B"/>
    <w:rsid w:val="00074291"/>
    <w:rsid w:val="00074A20"/>
    <w:rsid w:val="000752BF"/>
    <w:rsid w:val="000766B5"/>
    <w:rsid w:val="0007678C"/>
    <w:rsid w:val="00076F9F"/>
    <w:rsid w:val="0008039A"/>
    <w:rsid w:val="00080A23"/>
    <w:rsid w:val="00080E96"/>
    <w:rsid w:val="0008212B"/>
    <w:rsid w:val="000827D7"/>
    <w:rsid w:val="000836F2"/>
    <w:rsid w:val="00083FA2"/>
    <w:rsid w:val="00084085"/>
    <w:rsid w:val="000859BC"/>
    <w:rsid w:val="00087B99"/>
    <w:rsid w:val="00087D3D"/>
    <w:rsid w:val="00091539"/>
    <w:rsid w:val="00092076"/>
    <w:rsid w:val="000920EA"/>
    <w:rsid w:val="000949F6"/>
    <w:rsid w:val="00094BA7"/>
    <w:rsid w:val="00096B6B"/>
    <w:rsid w:val="0009707D"/>
    <w:rsid w:val="00097150"/>
    <w:rsid w:val="000974D8"/>
    <w:rsid w:val="00097C3B"/>
    <w:rsid w:val="000A056F"/>
    <w:rsid w:val="000A0D8E"/>
    <w:rsid w:val="000A1AED"/>
    <w:rsid w:val="000A1CA3"/>
    <w:rsid w:val="000A1CA7"/>
    <w:rsid w:val="000A2162"/>
    <w:rsid w:val="000A2A9A"/>
    <w:rsid w:val="000A6A63"/>
    <w:rsid w:val="000A7737"/>
    <w:rsid w:val="000B0D71"/>
    <w:rsid w:val="000B1371"/>
    <w:rsid w:val="000B7069"/>
    <w:rsid w:val="000B7100"/>
    <w:rsid w:val="000B79A8"/>
    <w:rsid w:val="000C1263"/>
    <w:rsid w:val="000C1534"/>
    <w:rsid w:val="000C1788"/>
    <w:rsid w:val="000C1815"/>
    <w:rsid w:val="000C1A14"/>
    <w:rsid w:val="000C27C1"/>
    <w:rsid w:val="000C5D96"/>
    <w:rsid w:val="000C7727"/>
    <w:rsid w:val="000C7DD5"/>
    <w:rsid w:val="000D0BBD"/>
    <w:rsid w:val="000D0EE2"/>
    <w:rsid w:val="000D150E"/>
    <w:rsid w:val="000D1ADD"/>
    <w:rsid w:val="000D390D"/>
    <w:rsid w:val="000D3DAF"/>
    <w:rsid w:val="000D4C5C"/>
    <w:rsid w:val="000D6A43"/>
    <w:rsid w:val="000E0E16"/>
    <w:rsid w:val="000E1BEA"/>
    <w:rsid w:val="000E1C52"/>
    <w:rsid w:val="000E1CE5"/>
    <w:rsid w:val="000E1EAA"/>
    <w:rsid w:val="000E28FD"/>
    <w:rsid w:val="000E309A"/>
    <w:rsid w:val="000E32E3"/>
    <w:rsid w:val="000E33E1"/>
    <w:rsid w:val="000E34D4"/>
    <w:rsid w:val="000E38F0"/>
    <w:rsid w:val="000E3BB9"/>
    <w:rsid w:val="000E49D4"/>
    <w:rsid w:val="000E57D6"/>
    <w:rsid w:val="000E5C8A"/>
    <w:rsid w:val="000E7615"/>
    <w:rsid w:val="000F18A9"/>
    <w:rsid w:val="000F1BAC"/>
    <w:rsid w:val="000F342F"/>
    <w:rsid w:val="000F3D05"/>
    <w:rsid w:val="000F3F19"/>
    <w:rsid w:val="000F6429"/>
    <w:rsid w:val="000F6832"/>
    <w:rsid w:val="000F7160"/>
    <w:rsid w:val="000F7F50"/>
    <w:rsid w:val="00101F06"/>
    <w:rsid w:val="001020F0"/>
    <w:rsid w:val="00103192"/>
    <w:rsid w:val="001035CD"/>
    <w:rsid w:val="001042DC"/>
    <w:rsid w:val="00104779"/>
    <w:rsid w:val="00104B6A"/>
    <w:rsid w:val="001065D9"/>
    <w:rsid w:val="00106DCF"/>
    <w:rsid w:val="00110CDB"/>
    <w:rsid w:val="001117C2"/>
    <w:rsid w:val="00112CA3"/>
    <w:rsid w:val="00113B1E"/>
    <w:rsid w:val="00113EB7"/>
    <w:rsid w:val="0011613C"/>
    <w:rsid w:val="0011693D"/>
    <w:rsid w:val="00116CD3"/>
    <w:rsid w:val="00117DC0"/>
    <w:rsid w:val="00123677"/>
    <w:rsid w:val="00123F13"/>
    <w:rsid w:val="00124900"/>
    <w:rsid w:val="00127584"/>
    <w:rsid w:val="00130C84"/>
    <w:rsid w:val="00133F79"/>
    <w:rsid w:val="0013468C"/>
    <w:rsid w:val="001347D6"/>
    <w:rsid w:val="00134CD6"/>
    <w:rsid w:val="00134D02"/>
    <w:rsid w:val="0013618A"/>
    <w:rsid w:val="001362B6"/>
    <w:rsid w:val="00136CF2"/>
    <w:rsid w:val="00137E9E"/>
    <w:rsid w:val="00137ECC"/>
    <w:rsid w:val="001404C2"/>
    <w:rsid w:val="00141311"/>
    <w:rsid w:val="0014145F"/>
    <w:rsid w:val="00142809"/>
    <w:rsid w:val="0014460F"/>
    <w:rsid w:val="0014545C"/>
    <w:rsid w:val="001458AE"/>
    <w:rsid w:val="00147417"/>
    <w:rsid w:val="001517C2"/>
    <w:rsid w:val="0015344C"/>
    <w:rsid w:val="001534AF"/>
    <w:rsid w:val="00154786"/>
    <w:rsid w:val="00155595"/>
    <w:rsid w:val="00157900"/>
    <w:rsid w:val="0016080C"/>
    <w:rsid w:val="001615D1"/>
    <w:rsid w:val="00162067"/>
    <w:rsid w:val="001627E3"/>
    <w:rsid w:val="001630E8"/>
    <w:rsid w:val="001640AE"/>
    <w:rsid w:val="00164A92"/>
    <w:rsid w:val="00165665"/>
    <w:rsid w:val="001663F5"/>
    <w:rsid w:val="00166737"/>
    <w:rsid w:val="001670AE"/>
    <w:rsid w:val="00167BE2"/>
    <w:rsid w:val="00171805"/>
    <w:rsid w:val="00171DD1"/>
    <w:rsid w:val="00171EE9"/>
    <w:rsid w:val="0017284D"/>
    <w:rsid w:val="0017430F"/>
    <w:rsid w:val="00174DE4"/>
    <w:rsid w:val="00175731"/>
    <w:rsid w:val="00177B77"/>
    <w:rsid w:val="001822D4"/>
    <w:rsid w:val="00183020"/>
    <w:rsid w:val="00183A3C"/>
    <w:rsid w:val="00183A48"/>
    <w:rsid w:val="00184226"/>
    <w:rsid w:val="00193D45"/>
    <w:rsid w:val="00195713"/>
    <w:rsid w:val="0019626E"/>
    <w:rsid w:val="0019628B"/>
    <w:rsid w:val="00196E58"/>
    <w:rsid w:val="00197403"/>
    <w:rsid w:val="0019740F"/>
    <w:rsid w:val="00197F96"/>
    <w:rsid w:val="001A2A88"/>
    <w:rsid w:val="001A4B17"/>
    <w:rsid w:val="001A4E1D"/>
    <w:rsid w:val="001A51A4"/>
    <w:rsid w:val="001A5687"/>
    <w:rsid w:val="001A5A32"/>
    <w:rsid w:val="001A6C5E"/>
    <w:rsid w:val="001A7620"/>
    <w:rsid w:val="001B0012"/>
    <w:rsid w:val="001B0129"/>
    <w:rsid w:val="001B0226"/>
    <w:rsid w:val="001B051D"/>
    <w:rsid w:val="001B06CB"/>
    <w:rsid w:val="001B1D01"/>
    <w:rsid w:val="001B365D"/>
    <w:rsid w:val="001B3A18"/>
    <w:rsid w:val="001B4D9B"/>
    <w:rsid w:val="001B5738"/>
    <w:rsid w:val="001C1F72"/>
    <w:rsid w:val="001C21D3"/>
    <w:rsid w:val="001C496C"/>
    <w:rsid w:val="001C4E5D"/>
    <w:rsid w:val="001C63B1"/>
    <w:rsid w:val="001C66E7"/>
    <w:rsid w:val="001C6FFE"/>
    <w:rsid w:val="001D11F9"/>
    <w:rsid w:val="001D1E2F"/>
    <w:rsid w:val="001D22E3"/>
    <w:rsid w:val="001D3039"/>
    <w:rsid w:val="001D3F8F"/>
    <w:rsid w:val="001D4D72"/>
    <w:rsid w:val="001D51BA"/>
    <w:rsid w:val="001D521E"/>
    <w:rsid w:val="001D589B"/>
    <w:rsid w:val="001D5B04"/>
    <w:rsid w:val="001D6284"/>
    <w:rsid w:val="001D6D53"/>
    <w:rsid w:val="001D72B1"/>
    <w:rsid w:val="001E08FF"/>
    <w:rsid w:val="001E1D9B"/>
    <w:rsid w:val="001E2D0A"/>
    <w:rsid w:val="001E3111"/>
    <w:rsid w:val="001E78D7"/>
    <w:rsid w:val="001E7987"/>
    <w:rsid w:val="001F001B"/>
    <w:rsid w:val="001F0A73"/>
    <w:rsid w:val="001F345C"/>
    <w:rsid w:val="001F4B40"/>
    <w:rsid w:val="001F586F"/>
    <w:rsid w:val="001F5C87"/>
    <w:rsid w:val="001F65CB"/>
    <w:rsid w:val="00200AA7"/>
    <w:rsid w:val="0020166C"/>
    <w:rsid w:val="00201BBF"/>
    <w:rsid w:val="00203434"/>
    <w:rsid w:val="00204090"/>
    <w:rsid w:val="002044BC"/>
    <w:rsid w:val="002076CD"/>
    <w:rsid w:val="002147FF"/>
    <w:rsid w:val="002151FD"/>
    <w:rsid w:val="002220C1"/>
    <w:rsid w:val="00222B2A"/>
    <w:rsid w:val="0022320C"/>
    <w:rsid w:val="002235B0"/>
    <w:rsid w:val="00224DC7"/>
    <w:rsid w:val="0022653C"/>
    <w:rsid w:val="00227EC5"/>
    <w:rsid w:val="00230405"/>
    <w:rsid w:val="00230B0C"/>
    <w:rsid w:val="00230FD4"/>
    <w:rsid w:val="00231655"/>
    <w:rsid w:val="00231EF7"/>
    <w:rsid w:val="002341EF"/>
    <w:rsid w:val="00234D91"/>
    <w:rsid w:val="00234E30"/>
    <w:rsid w:val="002350C2"/>
    <w:rsid w:val="0023626E"/>
    <w:rsid w:val="002363EF"/>
    <w:rsid w:val="00236812"/>
    <w:rsid w:val="00237FC9"/>
    <w:rsid w:val="00241C54"/>
    <w:rsid w:val="002428E5"/>
    <w:rsid w:val="00242FEB"/>
    <w:rsid w:val="0024303B"/>
    <w:rsid w:val="00243C3F"/>
    <w:rsid w:val="00244E8F"/>
    <w:rsid w:val="002457DA"/>
    <w:rsid w:val="00246525"/>
    <w:rsid w:val="00246CC5"/>
    <w:rsid w:val="002479E5"/>
    <w:rsid w:val="00251BA1"/>
    <w:rsid w:val="00253001"/>
    <w:rsid w:val="00253F4C"/>
    <w:rsid w:val="0025549D"/>
    <w:rsid w:val="0025612A"/>
    <w:rsid w:val="00256197"/>
    <w:rsid w:val="00260AAD"/>
    <w:rsid w:val="00262542"/>
    <w:rsid w:val="00262CBB"/>
    <w:rsid w:val="00262E0B"/>
    <w:rsid w:val="00263536"/>
    <w:rsid w:val="002642D5"/>
    <w:rsid w:val="0026595D"/>
    <w:rsid w:val="00265995"/>
    <w:rsid w:val="00272022"/>
    <w:rsid w:val="00272557"/>
    <w:rsid w:val="002742E8"/>
    <w:rsid w:val="00276784"/>
    <w:rsid w:val="00276CD2"/>
    <w:rsid w:val="00280D5D"/>
    <w:rsid w:val="002815AB"/>
    <w:rsid w:val="00281C35"/>
    <w:rsid w:val="0028217A"/>
    <w:rsid w:val="00283D3F"/>
    <w:rsid w:val="002847D7"/>
    <w:rsid w:val="00285DE5"/>
    <w:rsid w:val="00286352"/>
    <w:rsid w:val="002868F9"/>
    <w:rsid w:val="002923D0"/>
    <w:rsid w:val="00292CCB"/>
    <w:rsid w:val="0029322D"/>
    <w:rsid w:val="002934B3"/>
    <w:rsid w:val="00293AFA"/>
    <w:rsid w:val="0029421C"/>
    <w:rsid w:val="002955F2"/>
    <w:rsid w:val="00296BB4"/>
    <w:rsid w:val="002A18A3"/>
    <w:rsid w:val="002A2611"/>
    <w:rsid w:val="002A26B8"/>
    <w:rsid w:val="002A28AD"/>
    <w:rsid w:val="002A3230"/>
    <w:rsid w:val="002A335C"/>
    <w:rsid w:val="002A3595"/>
    <w:rsid w:val="002A4129"/>
    <w:rsid w:val="002A5114"/>
    <w:rsid w:val="002B04D4"/>
    <w:rsid w:val="002B04DD"/>
    <w:rsid w:val="002B1D09"/>
    <w:rsid w:val="002B3946"/>
    <w:rsid w:val="002B3C84"/>
    <w:rsid w:val="002B4E01"/>
    <w:rsid w:val="002B4F05"/>
    <w:rsid w:val="002B5375"/>
    <w:rsid w:val="002B553F"/>
    <w:rsid w:val="002B5873"/>
    <w:rsid w:val="002B5CC3"/>
    <w:rsid w:val="002B6C38"/>
    <w:rsid w:val="002C10E7"/>
    <w:rsid w:val="002C1823"/>
    <w:rsid w:val="002C1B07"/>
    <w:rsid w:val="002C31F5"/>
    <w:rsid w:val="002C358F"/>
    <w:rsid w:val="002C35E9"/>
    <w:rsid w:val="002C4825"/>
    <w:rsid w:val="002C6318"/>
    <w:rsid w:val="002C75A7"/>
    <w:rsid w:val="002D0904"/>
    <w:rsid w:val="002D2A47"/>
    <w:rsid w:val="002D3390"/>
    <w:rsid w:val="002D4660"/>
    <w:rsid w:val="002D5D05"/>
    <w:rsid w:val="002D6CC9"/>
    <w:rsid w:val="002D7A70"/>
    <w:rsid w:val="002D7BCB"/>
    <w:rsid w:val="002E0A75"/>
    <w:rsid w:val="002E1B10"/>
    <w:rsid w:val="002E25B9"/>
    <w:rsid w:val="002E3F0A"/>
    <w:rsid w:val="002E59E2"/>
    <w:rsid w:val="002E7FE6"/>
    <w:rsid w:val="002F19A4"/>
    <w:rsid w:val="002F33F6"/>
    <w:rsid w:val="002F45E5"/>
    <w:rsid w:val="002F62E4"/>
    <w:rsid w:val="002F64EC"/>
    <w:rsid w:val="002F7830"/>
    <w:rsid w:val="003003BA"/>
    <w:rsid w:val="00300767"/>
    <w:rsid w:val="003017FB"/>
    <w:rsid w:val="0030187E"/>
    <w:rsid w:val="00301981"/>
    <w:rsid w:val="00301CCA"/>
    <w:rsid w:val="00301DD7"/>
    <w:rsid w:val="0030346D"/>
    <w:rsid w:val="003037CD"/>
    <w:rsid w:val="003059D4"/>
    <w:rsid w:val="00305A0E"/>
    <w:rsid w:val="00305A36"/>
    <w:rsid w:val="003109B7"/>
    <w:rsid w:val="00310C40"/>
    <w:rsid w:val="00313673"/>
    <w:rsid w:val="00314DD8"/>
    <w:rsid w:val="003204D7"/>
    <w:rsid w:val="0032094B"/>
    <w:rsid w:val="00323071"/>
    <w:rsid w:val="00323E26"/>
    <w:rsid w:val="00327D81"/>
    <w:rsid w:val="003310B3"/>
    <w:rsid w:val="003317EB"/>
    <w:rsid w:val="00333224"/>
    <w:rsid w:val="003343FC"/>
    <w:rsid w:val="0033459F"/>
    <w:rsid w:val="00336455"/>
    <w:rsid w:val="00340955"/>
    <w:rsid w:val="003412C6"/>
    <w:rsid w:val="00342A65"/>
    <w:rsid w:val="003444F4"/>
    <w:rsid w:val="003447C9"/>
    <w:rsid w:val="0034493F"/>
    <w:rsid w:val="00344F25"/>
    <w:rsid w:val="00345660"/>
    <w:rsid w:val="00351109"/>
    <w:rsid w:val="0035125B"/>
    <w:rsid w:val="0035141C"/>
    <w:rsid w:val="00353DD9"/>
    <w:rsid w:val="00355963"/>
    <w:rsid w:val="00355ACD"/>
    <w:rsid w:val="003574D8"/>
    <w:rsid w:val="0036194C"/>
    <w:rsid w:val="00362807"/>
    <w:rsid w:val="00363360"/>
    <w:rsid w:val="0036387E"/>
    <w:rsid w:val="00363A01"/>
    <w:rsid w:val="00365AA7"/>
    <w:rsid w:val="00366861"/>
    <w:rsid w:val="0036730E"/>
    <w:rsid w:val="003703B4"/>
    <w:rsid w:val="00370789"/>
    <w:rsid w:val="00370F22"/>
    <w:rsid w:val="00371885"/>
    <w:rsid w:val="00371999"/>
    <w:rsid w:val="00371FF5"/>
    <w:rsid w:val="003723D1"/>
    <w:rsid w:val="00374198"/>
    <w:rsid w:val="00375CF3"/>
    <w:rsid w:val="00376020"/>
    <w:rsid w:val="003762B4"/>
    <w:rsid w:val="00376AE7"/>
    <w:rsid w:val="00376FE8"/>
    <w:rsid w:val="0037743E"/>
    <w:rsid w:val="00377450"/>
    <w:rsid w:val="00382855"/>
    <w:rsid w:val="00382BAF"/>
    <w:rsid w:val="00383DCE"/>
    <w:rsid w:val="003904D7"/>
    <w:rsid w:val="00393C6B"/>
    <w:rsid w:val="00394F4B"/>
    <w:rsid w:val="003963BD"/>
    <w:rsid w:val="003A007C"/>
    <w:rsid w:val="003A23AA"/>
    <w:rsid w:val="003A2652"/>
    <w:rsid w:val="003A2EA5"/>
    <w:rsid w:val="003A575A"/>
    <w:rsid w:val="003A582B"/>
    <w:rsid w:val="003A6E3C"/>
    <w:rsid w:val="003B2FDA"/>
    <w:rsid w:val="003B4714"/>
    <w:rsid w:val="003B6127"/>
    <w:rsid w:val="003B6163"/>
    <w:rsid w:val="003B6F2C"/>
    <w:rsid w:val="003B77D2"/>
    <w:rsid w:val="003C0637"/>
    <w:rsid w:val="003C078A"/>
    <w:rsid w:val="003C2B35"/>
    <w:rsid w:val="003C3928"/>
    <w:rsid w:val="003C3B01"/>
    <w:rsid w:val="003C450B"/>
    <w:rsid w:val="003C52DD"/>
    <w:rsid w:val="003C72D6"/>
    <w:rsid w:val="003C79EA"/>
    <w:rsid w:val="003D16E0"/>
    <w:rsid w:val="003D264D"/>
    <w:rsid w:val="003D3F48"/>
    <w:rsid w:val="003D4DD7"/>
    <w:rsid w:val="003D5CFE"/>
    <w:rsid w:val="003D74E6"/>
    <w:rsid w:val="003D7F85"/>
    <w:rsid w:val="003E0B3B"/>
    <w:rsid w:val="003E141A"/>
    <w:rsid w:val="003E150A"/>
    <w:rsid w:val="003E2311"/>
    <w:rsid w:val="003E4017"/>
    <w:rsid w:val="003E4735"/>
    <w:rsid w:val="003E717D"/>
    <w:rsid w:val="003E7809"/>
    <w:rsid w:val="003F141F"/>
    <w:rsid w:val="003F21B6"/>
    <w:rsid w:val="003F68BB"/>
    <w:rsid w:val="003F7D07"/>
    <w:rsid w:val="0040158A"/>
    <w:rsid w:val="0040273F"/>
    <w:rsid w:val="00402767"/>
    <w:rsid w:val="004047BC"/>
    <w:rsid w:val="00404AD2"/>
    <w:rsid w:val="00404FB8"/>
    <w:rsid w:val="00407053"/>
    <w:rsid w:val="00407753"/>
    <w:rsid w:val="0041051F"/>
    <w:rsid w:val="00411115"/>
    <w:rsid w:val="0041146C"/>
    <w:rsid w:val="004125CD"/>
    <w:rsid w:val="00413F2C"/>
    <w:rsid w:val="00414910"/>
    <w:rsid w:val="00415740"/>
    <w:rsid w:val="00415810"/>
    <w:rsid w:val="00415C65"/>
    <w:rsid w:val="00416283"/>
    <w:rsid w:val="00416AD7"/>
    <w:rsid w:val="00417FC8"/>
    <w:rsid w:val="004200D6"/>
    <w:rsid w:val="004201BB"/>
    <w:rsid w:val="00423885"/>
    <w:rsid w:val="00424847"/>
    <w:rsid w:val="00427286"/>
    <w:rsid w:val="00427C1A"/>
    <w:rsid w:val="004305F8"/>
    <w:rsid w:val="00431678"/>
    <w:rsid w:val="00431C40"/>
    <w:rsid w:val="0043668E"/>
    <w:rsid w:val="00436FCC"/>
    <w:rsid w:val="0044168C"/>
    <w:rsid w:val="0044185D"/>
    <w:rsid w:val="00442933"/>
    <w:rsid w:val="00442E1E"/>
    <w:rsid w:val="004442A2"/>
    <w:rsid w:val="0044789D"/>
    <w:rsid w:val="00450CD1"/>
    <w:rsid w:val="00451834"/>
    <w:rsid w:val="004532B8"/>
    <w:rsid w:val="00455097"/>
    <w:rsid w:val="00455B7E"/>
    <w:rsid w:val="0045620C"/>
    <w:rsid w:val="00456F32"/>
    <w:rsid w:val="004575E5"/>
    <w:rsid w:val="0045781D"/>
    <w:rsid w:val="00457859"/>
    <w:rsid w:val="00460114"/>
    <w:rsid w:val="00464470"/>
    <w:rsid w:val="00464BC8"/>
    <w:rsid w:val="00466E34"/>
    <w:rsid w:val="00470285"/>
    <w:rsid w:val="0047099A"/>
    <w:rsid w:val="00470E6B"/>
    <w:rsid w:val="00471306"/>
    <w:rsid w:val="0047339A"/>
    <w:rsid w:val="00473552"/>
    <w:rsid w:val="004743BF"/>
    <w:rsid w:val="004749B5"/>
    <w:rsid w:val="00475F14"/>
    <w:rsid w:val="004770FF"/>
    <w:rsid w:val="00480EDC"/>
    <w:rsid w:val="00481A7F"/>
    <w:rsid w:val="00482845"/>
    <w:rsid w:val="00482B6F"/>
    <w:rsid w:val="00482EFD"/>
    <w:rsid w:val="00484B3B"/>
    <w:rsid w:val="00484B98"/>
    <w:rsid w:val="00487324"/>
    <w:rsid w:val="00487B2E"/>
    <w:rsid w:val="0049192E"/>
    <w:rsid w:val="00491F27"/>
    <w:rsid w:val="00492B2A"/>
    <w:rsid w:val="0049346D"/>
    <w:rsid w:val="00493CBD"/>
    <w:rsid w:val="004971F4"/>
    <w:rsid w:val="00497C61"/>
    <w:rsid w:val="004A1546"/>
    <w:rsid w:val="004A222C"/>
    <w:rsid w:val="004A258F"/>
    <w:rsid w:val="004A33B3"/>
    <w:rsid w:val="004A38F5"/>
    <w:rsid w:val="004A573C"/>
    <w:rsid w:val="004A5F61"/>
    <w:rsid w:val="004A7EC2"/>
    <w:rsid w:val="004B0788"/>
    <w:rsid w:val="004B0E16"/>
    <w:rsid w:val="004B1914"/>
    <w:rsid w:val="004B42DE"/>
    <w:rsid w:val="004C0E41"/>
    <w:rsid w:val="004C2501"/>
    <w:rsid w:val="004C2780"/>
    <w:rsid w:val="004C29D9"/>
    <w:rsid w:val="004C326F"/>
    <w:rsid w:val="004C32D9"/>
    <w:rsid w:val="004C3508"/>
    <w:rsid w:val="004C3DA0"/>
    <w:rsid w:val="004C3FA9"/>
    <w:rsid w:val="004C5498"/>
    <w:rsid w:val="004C67A3"/>
    <w:rsid w:val="004C7016"/>
    <w:rsid w:val="004C7805"/>
    <w:rsid w:val="004D0A4E"/>
    <w:rsid w:val="004D0F2E"/>
    <w:rsid w:val="004D2226"/>
    <w:rsid w:val="004D3336"/>
    <w:rsid w:val="004D3D3F"/>
    <w:rsid w:val="004D5B62"/>
    <w:rsid w:val="004D78CD"/>
    <w:rsid w:val="004D7CFA"/>
    <w:rsid w:val="004E29C9"/>
    <w:rsid w:val="004E2AE5"/>
    <w:rsid w:val="004F1273"/>
    <w:rsid w:val="004F12E4"/>
    <w:rsid w:val="004F2068"/>
    <w:rsid w:val="004F2A1D"/>
    <w:rsid w:val="004F3CBB"/>
    <w:rsid w:val="004F4079"/>
    <w:rsid w:val="004F42FD"/>
    <w:rsid w:val="004F4534"/>
    <w:rsid w:val="004F5396"/>
    <w:rsid w:val="004F7C19"/>
    <w:rsid w:val="00500A60"/>
    <w:rsid w:val="00502B54"/>
    <w:rsid w:val="00502EEC"/>
    <w:rsid w:val="00503492"/>
    <w:rsid w:val="005050AC"/>
    <w:rsid w:val="00505B29"/>
    <w:rsid w:val="00506C6C"/>
    <w:rsid w:val="00506C77"/>
    <w:rsid w:val="00506D70"/>
    <w:rsid w:val="005079F0"/>
    <w:rsid w:val="00510923"/>
    <w:rsid w:val="00510CEC"/>
    <w:rsid w:val="005113D5"/>
    <w:rsid w:val="00512817"/>
    <w:rsid w:val="00512D78"/>
    <w:rsid w:val="0051334A"/>
    <w:rsid w:val="005144BD"/>
    <w:rsid w:val="0051464B"/>
    <w:rsid w:val="00515141"/>
    <w:rsid w:val="00516916"/>
    <w:rsid w:val="00517415"/>
    <w:rsid w:val="005179F9"/>
    <w:rsid w:val="00517BF7"/>
    <w:rsid w:val="005205D3"/>
    <w:rsid w:val="00520CA8"/>
    <w:rsid w:val="00520F79"/>
    <w:rsid w:val="00521A1C"/>
    <w:rsid w:val="00521EC7"/>
    <w:rsid w:val="005231CD"/>
    <w:rsid w:val="0052322A"/>
    <w:rsid w:val="00523585"/>
    <w:rsid w:val="00524163"/>
    <w:rsid w:val="005242C1"/>
    <w:rsid w:val="0052544C"/>
    <w:rsid w:val="00525695"/>
    <w:rsid w:val="00527BC6"/>
    <w:rsid w:val="00533111"/>
    <w:rsid w:val="00533A91"/>
    <w:rsid w:val="0053429F"/>
    <w:rsid w:val="0053537C"/>
    <w:rsid w:val="00536D1E"/>
    <w:rsid w:val="00537629"/>
    <w:rsid w:val="005401FC"/>
    <w:rsid w:val="00541B68"/>
    <w:rsid w:val="00545331"/>
    <w:rsid w:val="00546728"/>
    <w:rsid w:val="005478C7"/>
    <w:rsid w:val="00550344"/>
    <w:rsid w:val="005503DC"/>
    <w:rsid w:val="005508CF"/>
    <w:rsid w:val="00550BBE"/>
    <w:rsid w:val="0055193F"/>
    <w:rsid w:val="00551C35"/>
    <w:rsid w:val="00552435"/>
    <w:rsid w:val="005528B0"/>
    <w:rsid w:val="0055295C"/>
    <w:rsid w:val="00553403"/>
    <w:rsid w:val="00553BF4"/>
    <w:rsid w:val="00554AED"/>
    <w:rsid w:val="0055583B"/>
    <w:rsid w:val="00556FE1"/>
    <w:rsid w:val="00557827"/>
    <w:rsid w:val="005622AB"/>
    <w:rsid w:val="00564E13"/>
    <w:rsid w:val="005659FD"/>
    <w:rsid w:val="005669F1"/>
    <w:rsid w:val="00571023"/>
    <w:rsid w:val="005721BF"/>
    <w:rsid w:val="00572472"/>
    <w:rsid w:val="005729F5"/>
    <w:rsid w:val="0057326B"/>
    <w:rsid w:val="005732FB"/>
    <w:rsid w:val="0057372C"/>
    <w:rsid w:val="00575F49"/>
    <w:rsid w:val="00576825"/>
    <w:rsid w:val="00576E98"/>
    <w:rsid w:val="005779BE"/>
    <w:rsid w:val="00580129"/>
    <w:rsid w:val="00581347"/>
    <w:rsid w:val="005821D0"/>
    <w:rsid w:val="00583248"/>
    <w:rsid w:val="005833BD"/>
    <w:rsid w:val="00584D46"/>
    <w:rsid w:val="005867EE"/>
    <w:rsid w:val="00587206"/>
    <w:rsid w:val="00587745"/>
    <w:rsid w:val="005901B7"/>
    <w:rsid w:val="005909C8"/>
    <w:rsid w:val="00590A04"/>
    <w:rsid w:val="0059178E"/>
    <w:rsid w:val="00591ABD"/>
    <w:rsid w:val="00593884"/>
    <w:rsid w:val="00593D12"/>
    <w:rsid w:val="00594F26"/>
    <w:rsid w:val="00596B54"/>
    <w:rsid w:val="00597380"/>
    <w:rsid w:val="00597699"/>
    <w:rsid w:val="005A2BEC"/>
    <w:rsid w:val="005A33A3"/>
    <w:rsid w:val="005A35D5"/>
    <w:rsid w:val="005A7749"/>
    <w:rsid w:val="005A7F8E"/>
    <w:rsid w:val="005B02AE"/>
    <w:rsid w:val="005B366B"/>
    <w:rsid w:val="005B404C"/>
    <w:rsid w:val="005B46FF"/>
    <w:rsid w:val="005B4790"/>
    <w:rsid w:val="005C0C67"/>
    <w:rsid w:val="005C1983"/>
    <w:rsid w:val="005C2578"/>
    <w:rsid w:val="005C50D7"/>
    <w:rsid w:val="005C7091"/>
    <w:rsid w:val="005C7693"/>
    <w:rsid w:val="005C76DE"/>
    <w:rsid w:val="005C76FE"/>
    <w:rsid w:val="005C798B"/>
    <w:rsid w:val="005D1220"/>
    <w:rsid w:val="005D1D59"/>
    <w:rsid w:val="005D2053"/>
    <w:rsid w:val="005D4B67"/>
    <w:rsid w:val="005D568C"/>
    <w:rsid w:val="005D707E"/>
    <w:rsid w:val="005E0D2F"/>
    <w:rsid w:val="005E1A41"/>
    <w:rsid w:val="005E2482"/>
    <w:rsid w:val="005E24F7"/>
    <w:rsid w:val="005E2946"/>
    <w:rsid w:val="005E484B"/>
    <w:rsid w:val="005E4853"/>
    <w:rsid w:val="005E4B50"/>
    <w:rsid w:val="005E4D30"/>
    <w:rsid w:val="005E5A48"/>
    <w:rsid w:val="005E6C69"/>
    <w:rsid w:val="005E76B5"/>
    <w:rsid w:val="005F038E"/>
    <w:rsid w:val="005F0A7A"/>
    <w:rsid w:val="005F1707"/>
    <w:rsid w:val="005F47DE"/>
    <w:rsid w:val="005F66E9"/>
    <w:rsid w:val="005F6709"/>
    <w:rsid w:val="00601673"/>
    <w:rsid w:val="00601FCB"/>
    <w:rsid w:val="00604280"/>
    <w:rsid w:val="00604333"/>
    <w:rsid w:val="00610912"/>
    <w:rsid w:val="00610E67"/>
    <w:rsid w:val="0061123B"/>
    <w:rsid w:val="00611B34"/>
    <w:rsid w:val="00612341"/>
    <w:rsid w:val="0061379B"/>
    <w:rsid w:val="00614E11"/>
    <w:rsid w:val="006173C4"/>
    <w:rsid w:val="00617974"/>
    <w:rsid w:val="00621847"/>
    <w:rsid w:val="00621BD3"/>
    <w:rsid w:val="0062238D"/>
    <w:rsid w:val="0062272E"/>
    <w:rsid w:val="006227CD"/>
    <w:rsid w:val="00622E8D"/>
    <w:rsid w:val="00623606"/>
    <w:rsid w:val="0062395B"/>
    <w:rsid w:val="00625DAF"/>
    <w:rsid w:val="0062615A"/>
    <w:rsid w:val="00627BA3"/>
    <w:rsid w:val="00635A6E"/>
    <w:rsid w:val="00637081"/>
    <w:rsid w:val="0063734F"/>
    <w:rsid w:val="00637F3F"/>
    <w:rsid w:val="0064089E"/>
    <w:rsid w:val="00642B5B"/>
    <w:rsid w:val="00643762"/>
    <w:rsid w:val="0064388E"/>
    <w:rsid w:val="00647CEC"/>
    <w:rsid w:val="00647E18"/>
    <w:rsid w:val="006517E6"/>
    <w:rsid w:val="0065308E"/>
    <w:rsid w:val="006537C9"/>
    <w:rsid w:val="00653993"/>
    <w:rsid w:val="006540F4"/>
    <w:rsid w:val="00654562"/>
    <w:rsid w:val="006560C3"/>
    <w:rsid w:val="00656A37"/>
    <w:rsid w:val="00657BC8"/>
    <w:rsid w:val="006604BF"/>
    <w:rsid w:val="006606AB"/>
    <w:rsid w:val="006619CB"/>
    <w:rsid w:val="00662037"/>
    <w:rsid w:val="006622F4"/>
    <w:rsid w:val="00662324"/>
    <w:rsid w:val="00662C6C"/>
    <w:rsid w:val="00663FAF"/>
    <w:rsid w:val="006708F1"/>
    <w:rsid w:val="006719E2"/>
    <w:rsid w:val="00671A37"/>
    <w:rsid w:val="00673265"/>
    <w:rsid w:val="00676CF6"/>
    <w:rsid w:val="006773E4"/>
    <w:rsid w:val="006811B5"/>
    <w:rsid w:val="006811DA"/>
    <w:rsid w:val="00683E11"/>
    <w:rsid w:val="00684271"/>
    <w:rsid w:val="006845B5"/>
    <w:rsid w:val="00686D1D"/>
    <w:rsid w:val="006907B3"/>
    <w:rsid w:val="00691AD8"/>
    <w:rsid w:val="006923BF"/>
    <w:rsid w:val="006926F9"/>
    <w:rsid w:val="00692879"/>
    <w:rsid w:val="00693963"/>
    <w:rsid w:val="00693E12"/>
    <w:rsid w:val="00695DAC"/>
    <w:rsid w:val="006970C6"/>
    <w:rsid w:val="006A095B"/>
    <w:rsid w:val="006A11F7"/>
    <w:rsid w:val="006A4BFE"/>
    <w:rsid w:val="006A69B9"/>
    <w:rsid w:val="006A6BB6"/>
    <w:rsid w:val="006A769B"/>
    <w:rsid w:val="006A7B01"/>
    <w:rsid w:val="006A7E23"/>
    <w:rsid w:val="006B19A6"/>
    <w:rsid w:val="006B2428"/>
    <w:rsid w:val="006B2CBF"/>
    <w:rsid w:val="006B3194"/>
    <w:rsid w:val="006B3413"/>
    <w:rsid w:val="006B457B"/>
    <w:rsid w:val="006B5484"/>
    <w:rsid w:val="006B57EB"/>
    <w:rsid w:val="006B5A1B"/>
    <w:rsid w:val="006B7AAA"/>
    <w:rsid w:val="006B7BDE"/>
    <w:rsid w:val="006B7CC9"/>
    <w:rsid w:val="006C0462"/>
    <w:rsid w:val="006C04A4"/>
    <w:rsid w:val="006C09EF"/>
    <w:rsid w:val="006C117D"/>
    <w:rsid w:val="006C22E4"/>
    <w:rsid w:val="006C29FA"/>
    <w:rsid w:val="006C3F6B"/>
    <w:rsid w:val="006C4610"/>
    <w:rsid w:val="006C58CD"/>
    <w:rsid w:val="006C6043"/>
    <w:rsid w:val="006C7DD7"/>
    <w:rsid w:val="006D1219"/>
    <w:rsid w:val="006D274E"/>
    <w:rsid w:val="006D277F"/>
    <w:rsid w:val="006D3277"/>
    <w:rsid w:val="006D429D"/>
    <w:rsid w:val="006D57AE"/>
    <w:rsid w:val="006D5F71"/>
    <w:rsid w:val="006D672C"/>
    <w:rsid w:val="006D7F40"/>
    <w:rsid w:val="006E0580"/>
    <w:rsid w:val="006E3B0F"/>
    <w:rsid w:val="006E55DC"/>
    <w:rsid w:val="006E5C40"/>
    <w:rsid w:val="006E765C"/>
    <w:rsid w:val="006E7C52"/>
    <w:rsid w:val="006E7F7E"/>
    <w:rsid w:val="006F1541"/>
    <w:rsid w:val="006F1665"/>
    <w:rsid w:val="006F17EE"/>
    <w:rsid w:val="006F2177"/>
    <w:rsid w:val="006F27B1"/>
    <w:rsid w:val="006F3232"/>
    <w:rsid w:val="006F4E4B"/>
    <w:rsid w:val="006F51F0"/>
    <w:rsid w:val="006F5964"/>
    <w:rsid w:val="006F69A8"/>
    <w:rsid w:val="006F6BAA"/>
    <w:rsid w:val="006F761D"/>
    <w:rsid w:val="007036CC"/>
    <w:rsid w:val="00705910"/>
    <w:rsid w:val="007062FE"/>
    <w:rsid w:val="00707E26"/>
    <w:rsid w:val="00707E85"/>
    <w:rsid w:val="00711C81"/>
    <w:rsid w:val="00712C34"/>
    <w:rsid w:val="0071558D"/>
    <w:rsid w:val="00720305"/>
    <w:rsid w:val="00721765"/>
    <w:rsid w:val="007218E5"/>
    <w:rsid w:val="00722532"/>
    <w:rsid w:val="00722DEB"/>
    <w:rsid w:val="00726191"/>
    <w:rsid w:val="007263D5"/>
    <w:rsid w:val="00726ACD"/>
    <w:rsid w:val="00726E9D"/>
    <w:rsid w:val="00726FDF"/>
    <w:rsid w:val="0073177D"/>
    <w:rsid w:val="007319A7"/>
    <w:rsid w:val="00733470"/>
    <w:rsid w:val="00733D2E"/>
    <w:rsid w:val="0073567F"/>
    <w:rsid w:val="00735A5F"/>
    <w:rsid w:val="007378FC"/>
    <w:rsid w:val="00740DD9"/>
    <w:rsid w:val="00742DE6"/>
    <w:rsid w:val="00744C99"/>
    <w:rsid w:val="00744EFD"/>
    <w:rsid w:val="007465F3"/>
    <w:rsid w:val="007469C1"/>
    <w:rsid w:val="007478CB"/>
    <w:rsid w:val="0075081E"/>
    <w:rsid w:val="00754B26"/>
    <w:rsid w:val="00756040"/>
    <w:rsid w:val="0075617C"/>
    <w:rsid w:val="007561DC"/>
    <w:rsid w:val="0075657D"/>
    <w:rsid w:val="00757716"/>
    <w:rsid w:val="00757AFD"/>
    <w:rsid w:val="0076014D"/>
    <w:rsid w:val="00761218"/>
    <w:rsid w:val="007623C6"/>
    <w:rsid w:val="00762813"/>
    <w:rsid w:val="00764F7F"/>
    <w:rsid w:val="00765020"/>
    <w:rsid w:val="0076562D"/>
    <w:rsid w:val="00766AF3"/>
    <w:rsid w:val="00767FDC"/>
    <w:rsid w:val="007715C6"/>
    <w:rsid w:val="007719C2"/>
    <w:rsid w:val="00771B5C"/>
    <w:rsid w:val="00771E97"/>
    <w:rsid w:val="007729C0"/>
    <w:rsid w:val="00774B5B"/>
    <w:rsid w:val="00776149"/>
    <w:rsid w:val="00776BE3"/>
    <w:rsid w:val="0077709B"/>
    <w:rsid w:val="007770AB"/>
    <w:rsid w:val="00777415"/>
    <w:rsid w:val="0077794D"/>
    <w:rsid w:val="00777FD0"/>
    <w:rsid w:val="0078021B"/>
    <w:rsid w:val="00781B9E"/>
    <w:rsid w:val="007828B2"/>
    <w:rsid w:val="00783272"/>
    <w:rsid w:val="00783F34"/>
    <w:rsid w:val="00784D2A"/>
    <w:rsid w:val="007858C7"/>
    <w:rsid w:val="00785C36"/>
    <w:rsid w:val="00787071"/>
    <w:rsid w:val="007870C2"/>
    <w:rsid w:val="0079217E"/>
    <w:rsid w:val="00793874"/>
    <w:rsid w:val="00793DE9"/>
    <w:rsid w:val="007942C8"/>
    <w:rsid w:val="00795808"/>
    <w:rsid w:val="0079597D"/>
    <w:rsid w:val="0079632F"/>
    <w:rsid w:val="00796AE6"/>
    <w:rsid w:val="00796CE6"/>
    <w:rsid w:val="007974D1"/>
    <w:rsid w:val="007A00C1"/>
    <w:rsid w:val="007A0FA6"/>
    <w:rsid w:val="007A308E"/>
    <w:rsid w:val="007A3099"/>
    <w:rsid w:val="007A3A4B"/>
    <w:rsid w:val="007A4573"/>
    <w:rsid w:val="007A4C37"/>
    <w:rsid w:val="007A4DE9"/>
    <w:rsid w:val="007A6AE3"/>
    <w:rsid w:val="007A7484"/>
    <w:rsid w:val="007B00CC"/>
    <w:rsid w:val="007B1409"/>
    <w:rsid w:val="007B1A5A"/>
    <w:rsid w:val="007B2A7A"/>
    <w:rsid w:val="007B2BCB"/>
    <w:rsid w:val="007B4F29"/>
    <w:rsid w:val="007B50CC"/>
    <w:rsid w:val="007B5D6A"/>
    <w:rsid w:val="007B71DD"/>
    <w:rsid w:val="007B7D38"/>
    <w:rsid w:val="007C3FB8"/>
    <w:rsid w:val="007C4BE1"/>
    <w:rsid w:val="007C5FC3"/>
    <w:rsid w:val="007C765B"/>
    <w:rsid w:val="007C773C"/>
    <w:rsid w:val="007D05B9"/>
    <w:rsid w:val="007D0E5D"/>
    <w:rsid w:val="007D1859"/>
    <w:rsid w:val="007D1B74"/>
    <w:rsid w:val="007D1D1F"/>
    <w:rsid w:val="007D2201"/>
    <w:rsid w:val="007D6A33"/>
    <w:rsid w:val="007D6EAE"/>
    <w:rsid w:val="007D7EB7"/>
    <w:rsid w:val="007E2F7B"/>
    <w:rsid w:val="007E3E4D"/>
    <w:rsid w:val="007E40B4"/>
    <w:rsid w:val="007E4BFF"/>
    <w:rsid w:val="007E4CC2"/>
    <w:rsid w:val="007E4EAB"/>
    <w:rsid w:val="007E66D9"/>
    <w:rsid w:val="007F0E02"/>
    <w:rsid w:val="007F1863"/>
    <w:rsid w:val="007F248E"/>
    <w:rsid w:val="007F29FF"/>
    <w:rsid w:val="007F33E6"/>
    <w:rsid w:val="007F3FFB"/>
    <w:rsid w:val="007F51D4"/>
    <w:rsid w:val="007F6AE0"/>
    <w:rsid w:val="007F6BAF"/>
    <w:rsid w:val="007F7397"/>
    <w:rsid w:val="007F7423"/>
    <w:rsid w:val="008001AA"/>
    <w:rsid w:val="00800210"/>
    <w:rsid w:val="00801CB2"/>
    <w:rsid w:val="00802734"/>
    <w:rsid w:val="008038A5"/>
    <w:rsid w:val="00803C80"/>
    <w:rsid w:val="00803D7E"/>
    <w:rsid w:val="00803E7E"/>
    <w:rsid w:val="00803EF0"/>
    <w:rsid w:val="00804809"/>
    <w:rsid w:val="0080588E"/>
    <w:rsid w:val="008075B6"/>
    <w:rsid w:val="008104CC"/>
    <w:rsid w:val="0081054E"/>
    <w:rsid w:val="0081100E"/>
    <w:rsid w:val="00813138"/>
    <w:rsid w:val="00814446"/>
    <w:rsid w:val="00815922"/>
    <w:rsid w:val="00815C12"/>
    <w:rsid w:val="00815DB3"/>
    <w:rsid w:val="00820E6D"/>
    <w:rsid w:val="00824252"/>
    <w:rsid w:val="00824F5B"/>
    <w:rsid w:val="0082594C"/>
    <w:rsid w:val="0082679D"/>
    <w:rsid w:val="008312C6"/>
    <w:rsid w:val="00831FDA"/>
    <w:rsid w:val="00832B1A"/>
    <w:rsid w:val="0083327C"/>
    <w:rsid w:val="00833A77"/>
    <w:rsid w:val="00833AF5"/>
    <w:rsid w:val="008352FA"/>
    <w:rsid w:val="00836743"/>
    <w:rsid w:val="00836DAD"/>
    <w:rsid w:val="0084230F"/>
    <w:rsid w:val="00842686"/>
    <w:rsid w:val="008426A3"/>
    <w:rsid w:val="00842CF6"/>
    <w:rsid w:val="00844A34"/>
    <w:rsid w:val="00847A12"/>
    <w:rsid w:val="00852CBA"/>
    <w:rsid w:val="00853505"/>
    <w:rsid w:val="00855D8E"/>
    <w:rsid w:val="0085742B"/>
    <w:rsid w:val="00857936"/>
    <w:rsid w:val="00861298"/>
    <w:rsid w:val="00864898"/>
    <w:rsid w:val="00866572"/>
    <w:rsid w:val="008678C0"/>
    <w:rsid w:val="00870DFC"/>
    <w:rsid w:val="00871EA9"/>
    <w:rsid w:val="008729D8"/>
    <w:rsid w:val="00872F5A"/>
    <w:rsid w:val="0087403A"/>
    <w:rsid w:val="00874C1B"/>
    <w:rsid w:val="0087511D"/>
    <w:rsid w:val="00875D2B"/>
    <w:rsid w:val="00876332"/>
    <w:rsid w:val="0088036E"/>
    <w:rsid w:val="00880E9F"/>
    <w:rsid w:val="00882B4F"/>
    <w:rsid w:val="00883C0B"/>
    <w:rsid w:val="00887CE3"/>
    <w:rsid w:val="00887F91"/>
    <w:rsid w:val="008905D3"/>
    <w:rsid w:val="0089090A"/>
    <w:rsid w:val="00891323"/>
    <w:rsid w:val="0089174A"/>
    <w:rsid w:val="008928FF"/>
    <w:rsid w:val="0089317D"/>
    <w:rsid w:val="00895115"/>
    <w:rsid w:val="00895F27"/>
    <w:rsid w:val="0089618F"/>
    <w:rsid w:val="008962AC"/>
    <w:rsid w:val="00897A88"/>
    <w:rsid w:val="008A0059"/>
    <w:rsid w:val="008A01FD"/>
    <w:rsid w:val="008A0449"/>
    <w:rsid w:val="008A115C"/>
    <w:rsid w:val="008A12CF"/>
    <w:rsid w:val="008A2B11"/>
    <w:rsid w:val="008A2D01"/>
    <w:rsid w:val="008A3D9D"/>
    <w:rsid w:val="008A4C8D"/>
    <w:rsid w:val="008A5300"/>
    <w:rsid w:val="008A60D6"/>
    <w:rsid w:val="008A7998"/>
    <w:rsid w:val="008B10C8"/>
    <w:rsid w:val="008B129E"/>
    <w:rsid w:val="008B1AA1"/>
    <w:rsid w:val="008B1F0F"/>
    <w:rsid w:val="008B3395"/>
    <w:rsid w:val="008B5031"/>
    <w:rsid w:val="008B5D52"/>
    <w:rsid w:val="008B7036"/>
    <w:rsid w:val="008C1AA1"/>
    <w:rsid w:val="008C232F"/>
    <w:rsid w:val="008C2C45"/>
    <w:rsid w:val="008C30E5"/>
    <w:rsid w:val="008C430B"/>
    <w:rsid w:val="008C5C28"/>
    <w:rsid w:val="008D2A83"/>
    <w:rsid w:val="008D3646"/>
    <w:rsid w:val="008D451B"/>
    <w:rsid w:val="008D6641"/>
    <w:rsid w:val="008D7118"/>
    <w:rsid w:val="008D7BA2"/>
    <w:rsid w:val="008E0616"/>
    <w:rsid w:val="008E0C92"/>
    <w:rsid w:val="008E288A"/>
    <w:rsid w:val="008E54E5"/>
    <w:rsid w:val="008E61A9"/>
    <w:rsid w:val="008E6DC5"/>
    <w:rsid w:val="008F2E5E"/>
    <w:rsid w:val="008F312D"/>
    <w:rsid w:val="008F369D"/>
    <w:rsid w:val="008F5E79"/>
    <w:rsid w:val="008F65E7"/>
    <w:rsid w:val="008F6688"/>
    <w:rsid w:val="008F6E35"/>
    <w:rsid w:val="00900521"/>
    <w:rsid w:val="00900DEC"/>
    <w:rsid w:val="009014E5"/>
    <w:rsid w:val="00902365"/>
    <w:rsid w:val="009026BB"/>
    <w:rsid w:val="00903AC0"/>
    <w:rsid w:val="00903E2D"/>
    <w:rsid w:val="00904B88"/>
    <w:rsid w:val="00905A3A"/>
    <w:rsid w:val="00907533"/>
    <w:rsid w:val="00910B4C"/>
    <w:rsid w:val="0091363D"/>
    <w:rsid w:val="00913E33"/>
    <w:rsid w:val="00914423"/>
    <w:rsid w:val="00914F8F"/>
    <w:rsid w:val="009155A1"/>
    <w:rsid w:val="009158A0"/>
    <w:rsid w:val="0091644D"/>
    <w:rsid w:val="00917711"/>
    <w:rsid w:val="009201DC"/>
    <w:rsid w:val="0092085B"/>
    <w:rsid w:val="009218D1"/>
    <w:rsid w:val="00922329"/>
    <w:rsid w:val="00923246"/>
    <w:rsid w:val="0092571D"/>
    <w:rsid w:val="00925D1D"/>
    <w:rsid w:val="00927AF1"/>
    <w:rsid w:val="00927E64"/>
    <w:rsid w:val="00931685"/>
    <w:rsid w:val="009323E4"/>
    <w:rsid w:val="0093371D"/>
    <w:rsid w:val="0093444E"/>
    <w:rsid w:val="009349F9"/>
    <w:rsid w:val="0093601A"/>
    <w:rsid w:val="009375DB"/>
    <w:rsid w:val="00937B2F"/>
    <w:rsid w:val="00940F1B"/>
    <w:rsid w:val="00943BBA"/>
    <w:rsid w:val="00947C91"/>
    <w:rsid w:val="00951158"/>
    <w:rsid w:val="00952A79"/>
    <w:rsid w:val="00953B32"/>
    <w:rsid w:val="009544CD"/>
    <w:rsid w:val="009556F2"/>
    <w:rsid w:val="00955811"/>
    <w:rsid w:val="0095601B"/>
    <w:rsid w:val="009572F8"/>
    <w:rsid w:val="00960A03"/>
    <w:rsid w:val="009623EA"/>
    <w:rsid w:val="00962966"/>
    <w:rsid w:val="00963032"/>
    <w:rsid w:val="00963151"/>
    <w:rsid w:val="00964B6F"/>
    <w:rsid w:val="00965CD1"/>
    <w:rsid w:val="00966059"/>
    <w:rsid w:val="00967724"/>
    <w:rsid w:val="00970EBF"/>
    <w:rsid w:val="009724C1"/>
    <w:rsid w:val="00972675"/>
    <w:rsid w:val="00973EE7"/>
    <w:rsid w:val="00974299"/>
    <w:rsid w:val="0097435B"/>
    <w:rsid w:val="0097465B"/>
    <w:rsid w:val="0097640D"/>
    <w:rsid w:val="00976935"/>
    <w:rsid w:val="00976955"/>
    <w:rsid w:val="00976EC6"/>
    <w:rsid w:val="00977213"/>
    <w:rsid w:val="00977C3B"/>
    <w:rsid w:val="00977FFC"/>
    <w:rsid w:val="00977FFE"/>
    <w:rsid w:val="00981024"/>
    <w:rsid w:val="009839C0"/>
    <w:rsid w:val="00983DE9"/>
    <w:rsid w:val="00983E11"/>
    <w:rsid w:val="00984318"/>
    <w:rsid w:val="00986D0F"/>
    <w:rsid w:val="0098738F"/>
    <w:rsid w:val="00987871"/>
    <w:rsid w:val="0099020E"/>
    <w:rsid w:val="009902A0"/>
    <w:rsid w:val="0099288F"/>
    <w:rsid w:val="00992B4F"/>
    <w:rsid w:val="00996141"/>
    <w:rsid w:val="009974F5"/>
    <w:rsid w:val="00997E01"/>
    <w:rsid w:val="009A311F"/>
    <w:rsid w:val="009A690E"/>
    <w:rsid w:val="009A75EB"/>
    <w:rsid w:val="009A7940"/>
    <w:rsid w:val="009B035A"/>
    <w:rsid w:val="009B07B4"/>
    <w:rsid w:val="009B15A2"/>
    <w:rsid w:val="009B25D9"/>
    <w:rsid w:val="009B373D"/>
    <w:rsid w:val="009B3971"/>
    <w:rsid w:val="009B477F"/>
    <w:rsid w:val="009B4E11"/>
    <w:rsid w:val="009B6E2B"/>
    <w:rsid w:val="009B713A"/>
    <w:rsid w:val="009C0B5A"/>
    <w:rsid w:val="009C10C2"/>
    <w:rsid w:val="009C1FF0"/>
    <w:rsid w:val="009C5AD6"/>
    <w:rsid w:val="009C5B95"/>
    <w:rsid w:val="009C5CEC"/>
    <w:rsid w:val="009C5D88"/>
    <w:rsid w:val="009D099F"/>
    <w:rsid w:val="009D1438"/>
    <w:rsid w:val="009D1AB1"/>
    <w:rsid w:val="009D1F01"/>
    <w:rsid w:val="009D517A"/>
    <w:rsid w:val="009D54BC"/>
    <w:rsid w:val="009D67E2"/>
    <w:rsid w:val="009D6D99"/>
    <w:rsid w:val="009D701A"/>
    <w:rsid w:val="009E006A"/>
    <w:rsid w:val="009E0CEA"/>
    <w:rsid w:val="009E24BD"/>
    <w:rsid w:val="009E281A"/>
    <w:rsid w:val="009E6341"/>
    <w:rsid w:val="009E6644"/>
    <w:rsid w:val="009E7CE2"/>
    <w:rsid w:val="009F04D2"/>
    <w:rsid w:val="009F06CD"/>
    <w:rsid w:val="009F1BEC"/>
    <w:rsid w:val="009F283C"/>
    <w:rsid w:val="009F5F17"/>
    <w:rsid w:val="009F69B8"/>
    <w:rsid w:val="00A0056F"/>
    <w:rsid w:val="00A006C4"/>
    <w:rsid w:val="00A00BB2"/>
    <w:rsid w:val="00A01532"/>
    <w:rsid w:val="00A0171A"/>
    <w:rsid w:val="00A045D8"/>
    <w:rsid w:val="00A06B28"/>
    <w:rsid w:val="00A078F3"/>
    <w:rsid w:val="00A079D7"/>
    <w:rsid w:val="00A10F90"/>
    <w:rsid w:val="00A113C5"/>
    <w:rsid w:val="00A117D9"/>
    <w:rsid w:val="00A117E6"/>
    <w:rsid w:val="00A11860"/>
    <w:rsid w:val="00A131F3"/>
    <w:rsid w:val="00A133DA"/>
    <w:rsid w:val="00A1367E"/>
    <w:rsid w:val="00A14580"/>
    <w:rsid w:val="00A1504A"/>
    <w:rsid w:val="00A1537A"/>
    <w:rsid w:val="00A16B11"/>
    <w:rsid w:val="00A203D9"/>
    <w:rsid w:val="00A2164D"/>
    <w:rsid w:val="00A21E3E"/>
    <w:rsid w:val="00A23214"/>
    <w:rsid w:val="00A24D5D"/>
    <w:rsid w:val="00A25940"/>
    <w:rsid w:val="00A25A66"/>
    <w:rsid w:val="00A27D93"/>
    <w:rsid w:val="00A27FB8"/>
    <w:rsid w:val="00A31077"/>
    <w:rsid w:val="00A3303B"/>
    <w:rsid w:val="00A334B1"/>
    <w:rsid w:val="00A35069"/>
    <w:rsid w:val="00A350F0"/>
    <w:rsid w:val="00A4161C"/>
    <w:rsid w:val="00A4293B"/>
    <w:rsid w:val="00A43529"/>
    <w:rsid w:val="00A43DC2"/>
    <w:rsid w:val="00A4461D"/>
    <w:rsid w:val="00A450C6"/>
    <w:rsid w:val="00A45AC9"/>
    <w:rsid w:val="00A466EE"/>
    <w:rsid w:val="00A47B36"/>
    <w:rsid w:val="00A5111A"/>
    <w:rsid w:val="00A51CFD"/>
    <w:rsid w:val="00A53915"/>
    <w:rsid w:val="00A54024"/>
    <w:rsid w:val="00A5460F"/>
    <w:rsid w:val="00A55C03"/>
    <w:rsid w:val="00A56EBB"/>
    <w:rsid w:val="00A600B0"/>
    <w:rsid w:val="00A61EFF"/>
    <w:rsid w:val="00A62986"/>
    <w:rsid w:val="00A62D73"/>
    <w:rsid w:val="00A62FEE"/>
    <w:rsid w:val="00A64F68"/>
    <w:rsid w:val="00A665C6"/>
    <w:rsid w:val="00A66764"/>
    <w:rsid w:val="00A7027C"/>
    <w:rsid w:val="00A70702"/>
    <w:rsid w:val="00A71731"/>
    <w:rsid w:val="00A748B1"/>
    <w:rsid w:val="00A75079"/>
    <w:rsid w:val="00A76D89"/>
    <w:rsid w:val="00A772EC"/>
    <w:rsid w:val="00A81759"/>
    <w:rsid w:val="00A825FA"/>
    <w:rsid w:val="00A82746"/>
    <w:rsid w:val="00A827A1"/>
    <w:rsid w:val="00A83E3F"/>
    <w:rsid w:val="00A85461"/>
    <w:rsid w:val="00A8797F"/>
    <w:rsid w:val="00A91E1F"/>
    <w:rsid w:val="00A92789"/>
    <w:rsid w:val="00A940E9"/>
    <w:rsid w:val="00A9462E"/>
    <w:rsid w:val="00A96B03"/>
    <w:rsid w:val="00A97E28"/>
    <w:rsid w:val="00AA1948"/>
    <w:rsid w:val="00AA2402"/>
    <w:rsid w:val="00AA378F"/>
    <w:rsid w:val="00AA3EDF"/>
    <w:rsid w:val="00AA4C01"/>
    <w:rsid w:val="00AA4DD2"/>
    <w:rsid w:val="00AA56E5"/>
    <w:rsid w:val="00AA5D87"/>
    <w:rsid w:val="00AB0584"/>
    <w:rsid w:val="00AB1310"/>
    <w:rsid w:val="00AB1D2D"/>
    <w:rsid w:val="00AB2D00"/>
    <w:rsid w:val="00AB3AE8"/>
    <w:rsid w:val="00AB4461"/>
    <w:rsid w:val="00AB45C6"/>
    <w:rsid w:val="00AB4C0E"/>
    <w:rsid w:val="00AB4DCA"/>
    <w:rsid w:val="00AB5D1E"/>
    <w:rsid w:val="00AB615C"/>
    <w:rsid w:val="00AB6C76"/>
    <w:rsid w:val="00AB7A5E"/>
    <w:rsid w:val="00AC0124"/>
    <w:rsid w:val="00AC0EFA"/>
    <w:rsid w:val="00AC118A"/>
    <w:rsid w:val="00AC2DFB"/>
    <w:rsid w:val="00AC5F9C"/>
    <w:rsid w:val="00AC6E7C"/>
    <w:rsid w:val="00AC6FFD"/>
    <w:rsid w:val="00AD25EC"/>
    <w:rsid w:val="00AD33D5"/>
    <w:rsid w:val="00AD51C8"/>
    <w:rsid w:val="00AD51D6"/>
    <w:rsid w:val="00AD5354"/>
    <w:rsid w:val="00AD583B"/>
    <w:rsid w:val="00AD608C"/>
    <w:rsid w:val="00AE0E3B"/>
    <w:rsid w:val="00AE1E3B"/>
    <w:rsid w:val="00AE2922"/>
    <w:rsid w:val="00AE2D31"/>
    <w:rsid w:val="00AE3CC8"/>
    <w:rsid w:val="00AE5D8C"/>
    <w:rsid w:val="00AE6511"/>
    <w:rsid w:val="00AE6B2D"/>
    <w:rsid w:val="00AE755A"/>
    <w:rsid w:val="00AE7925"/>
    <w:rsid w:val="00AF07AB"/>
    <w:rsid w:val="00AF13C6"/>
    <w:rsid w:val="00AF250C"/>
    <w:rsid w:val="00AF2682"/>
    <w:rsid w:val="00AF3686"/>
    <w:rsid w:val="00AF6B2F"/>
    <w:rsid w:val="00AF733A"/>
    <w:rsid w:val="00AF78D0"/>
    <w:rsid w:val="00AF7F1A"/>
    <w:rsid w:val="00B00664"/>
    <w:rsid w:val="00B01ED7"/>
    <w:rsid w:val="00B02170"/>
    <w:rsid w:val="00B02E04"/>
    <w:rsid w:val="00B03D6B"/>
    <w:rsid w:val="00B06473"/>
    <w:rsid w:val="00B10A73"/>
    <w:rsid w:val="00B10B0D"/>
    <w:rsid w:val="00B10FAD"/>
    <w:rsid w:val="00B114B4"/>
    <w:rsid w:val="00B1278C"/>
    <w:rsid w:val="00B136C4"/>
    <w:rsid w:val="00B21606"/>
    <w:rsid w:val="00B216A3"/>
    <w:rsid w:val="00B229FB"/>
    <w:rsid w:val="00B22DD1"/>
    <w:rsid w:val="00B23B2F"/>
    <w:rsid w:val="00B24155"/>
    <w:rsid w:val="00B24904"/>
    <w:rsid w:val="00B25FC2"/>
    <w:rsid w:val="00B26152"/>
    <w:rsid w:val="00B27488"/>
    <w:rsid w:val="00B309EC"/>
    <w:rsid w:val="00B32865"/>
    <w:rsid w:val="00B33853"/>
    <w:rsid w:val="00B338E2"/>
    <w:rsid w:val="00B33903"/>
    <w:rsid w:val="00B344C5"/>
    <w:rsid w:val="00B352D0"/>
    <w:rsid w:val="00B354A7"/>
    <w:rsid w:val="00B36423"/>
    <w:rsid w:val="00B37026"/>
    <w:rsid w:val="00B3744E"/>
    <w:rsid w:val="00B40AC6"/>
    <w:rsid w:val="00B42430"/>
    <w:rsid w:val="00B43385"/>
    <w:rsid w:val="00B47A0B"/>
    <w:rsid w:val="00B55255"/>
    <w:rsid w:val="00B554EE"/>
    <w:rsid w:val="00B55671"/>
    <w:rsid w:val="00B55C0D"/>
    <w:rsid w:val="00B55DC7"/>
    <w:rsid w:val="00B60A72"/>
    <w:rsid w:val="00B60E9C"/>
    <w:rsid w:val="00B61252"/>
    <w:rsid w:val="00B6364F"/>
    <w:rsid w:val="00B63797"/>
    <w:rsid w:val="00B63AA0"/>
    <w:rsid w:val="00B6400C"/>
    <w:rsid w:val="00B67101"/>
    <w:rsid w:val="00B67111"/>
    <w:rsid w:val="00B67849"/>
    <w:rsid w:val="00B71F8E"/>
    <w:rsid w:val="00B7421D"/>
    <w:rsid w:val="00B75D5E"/>
    <w:rsid w:val="00B75E6A"/>
    <w:rsid w:val="00B76598"/>
    <w:rsid w:val="00B768A2"/>
    <w:rsid w:val="00B77A16"/>
    <w:rsid w:val="00B822B1"/>
    <w:rsid w:val="00B831FE"/>
    <w:rsid w:val="00B8372C"/>
    <w:rsid w:val="00B84D83"/>
    <w:rsid w:val="00B85FCA"/>
    <w:rsid w:val="00B8679F"/>
    <w:rsid w:val="00B87CAE"/>
    <w:rsid w:val="00B90B4B"/>
    <w:rsid w:val="00B90CFF"/>
    <w:rsid w:val="00B92E7E"/>
    <w:rsid w:val="00B92FF9"/>
    <w:rsid w:val="00B93AF2"/>
    <w:rsid w:val="00B94C4E"/>
    <w:rsid w:val="00B96BA2"/>
    <w:rsid w:val="00BA1672"/>
    <w:rsid w:val="00BA3C1C"/>
    <w:rsid w:val="00BA3F47"/>
    <w:rsid w:val="00BA5BE1"/>
    <w:rsid w:val="00BA6570"/>
    <w:rsid w:val="00BA703E"/>
    <w:rsid w:val="00BB0C26"/>
    <w:rsid w:val="00BB1415"/>
    <w:rsid w:val="00BB285C"/>
    <w:rsid w:val="00BB3832"/>
    <w:rsid w:val="00BB528C"/>
    <w:rsid w:val="00BB6692"/>
    <w:rsid w:val="00BB682F"/>
    <w:rsid w:val="00BB69CC"/>
    <w:rsid w:val="00BC0957"/>
    <w:rsid w:val="00BC19F7"/>
    <w:rsid w:val="00BC31A4"/>
    <w:rsid w:val="00BC515F"/>
    <w:rsid w:val="00BC61C7"/>
    <w:rsid w:val="00BC6316"/>
    <w:rsid w:val="00BC6BB4"/>
    <w:rsid w:val="00BC6C9C"/>
    <w:rsid w:val="00BD15D3"/>
    <w:rsid w:val="00BD1F9A"/>
    <w:rsid w:val="00BD230A"/>
    <w:rsid w:val="00BD26F0"/>
    <w:rsid w:val="00BD31E0"/>
    <w:rsid w:val="00BD3545"/>
    <w:rsid w:val="00BD3885"/>
    <w:rsid w:val="00BD3942"/>
    <w:rsid w:val="00BD4416"/>
    <w:rsid w:val="00BD5991"/>
    <w:rsid w:val="00BD6458"/>
    <w:rsid w:val="00BD6DA7"/>
    <w:rsid w:val="00BD6F73"/>
    <w:rsid w:val="00BD7372"/>
    <w:rsid w:val="00BD764A"/>
    <w:rsid w:val="00BD7A10"/>
    <w:rsid w:val="00BD7B61"/>
    <w:rsid w:val="00BE111C"/>
    <w:rsid w:val="00BE15FC"/>
    <w:rsid w:val="00BE2822"/>
    <w:rsid w:val="00BE4FF8"/>
    <w:rsid w:val="00BE535B"/>
    <w:rsid w:val="00BE6D1F"/>
    <w:rsid w:val="00BE725A"/>
    <w:rsid w:val="00BE75B9"/>
    <w:rsid w:val="00BF009B"/>
    <w:rsid w:val="00BF1717"/>
    <w:rsid w:val="00BF1E20"/>
    <w:rsid w:val="00BF3D8B"/>
    <w:rsid w:val="00BF4507"/>
    <w:rsid w:val="00BF4661"/>
    <w:rsid w:val="00BF4AC6"/>
    <w:rsid w:val="00BF55C1"/>
    <w:rsid w:val="00BF58DC"/>
    <w:rsid w:val="00BF59C4"/>
    <w:rsid w:val="00BF5FCD"/>
    <w:rsid w:val="00BF6602"/>
    <w:rsid w:val="00BF6981"/>
    <w:rsid w:val="00BF6F19"/>
    <w:rsid w:val="00BF7787"/>
    <w:rsid w:val="00C04E3C"/>
    <w:rsid w:val="00C052E4"/>
    <w:rsid w:val="00C05482"/>
    <w:rsid w:val="00C12388"/>
    <w:rsid w:val="00C12D19"/>
    <w:rsid w:val="00C12DA9"/>
    <w:rsid w:val="00C1477B"/>
    <w:rsid w:val="00C16602"/>
    <w:rsid w:val="00C16CE0"/>
    <w:rsid w:val="00C20C44"/>
    <w:rsid w:val="00C24A7A"/>
    <w:rsid w:val="00C25466"/>
    <w:rsid w:val="00C2676C"/>
    <w:rsid w:val="00C27851"/>
    <w:rsid w:val="00C30BEF"/>
    <w:rsid w:val="00C31844"/>
    <w:rsid w:val="00C32C66"/>
    <w:rsid w:val="00C36E50"/>
    <w:rsid w:val="00C372EA"/>
    <w:rsid w:val="00C372F3"/>
    <w:rsid w:val="00C37BEE"/>
    <w:rsid w:val="00C4064C"/>
    <w:rsid w:val="00C42430"/>
    <w:rsid w:val="00C42D1C"/>
    <w:rsid w:val="00C43B14"/>
    <w:rsid w:val="00C43DCD"/>
    <w:rsid w:val="00C449DF"/>
    <w:rsid w:val="00C4589F"/>
    <w:rsid w:val="00C46C47"/>
    <w:rsid w:val="00C50187"/>
    <w:rsid w:val="00C51003"/>
    <w:rsid w:val="00C516CF"/>
    <w:rsid w:val="00C52414"/>
    <w:rsid w:val="00C53798"/>
    <w:rsid w:val="00C548EE"/>
    <w:rsid w:val="00C54F4D"/>
    <w:rsid w:val="00C56D80"/>
    <w:rsid w:val="00C571F6"/>
    <w:rsid w:val="00C60E68"/>
    <w:rsid w:val="00C61320"/>
    <w:rsid w:val="00C65131"/>
    <w:rsid w:val="00C66836"/>
    <w:rsid w:val="00C66D60"/>
    <w:rsid w:val="00C67DF1"/>
    <w:rsid w:val="00C67EBC"/>
    <w:rsid w:val="00C7101F"/>
    <w:rsid w:val="00C713D8"/>
    <w:rsid w:val="00C717B1"/>
    <w:rsid w:val="00C72558"/>
    <w:rsid w:val="00C75A0E"/>
    <w:rsid w:val="00C75A8A"/>
    <w:rsid w:val="00C77048"/>
    <w:rsid w:val="00C770C3"/>
    <w:rsid w:val="00C807A7"/>
    <w:rsid w:val="00C815E2"/>
    <w:rsid w:val="00C8165F"/>
    <w:rsid w:val="00C8186D"/>
    <w:rsid w:val="00C81BD5"/>
    <w:rsid w:val="00C81E98"/>
    <w:rsid w:val="00C82AEC"/>
    <w:rsid w:val="00C82B94"/>
    <w:rsid w:val="00C82FF5"/>
    <w:rsid w:val="00C8329B"/>
    <w:rsid w:val="00C84C78"/>
    <w:rsid w:val="00C85844"/>
    <w:rsid w:val="00C85E1D"/>
    <w:rsid w:val="00C863D8"/>
    <w:rsid w:val="00C86EF8"/>
    <w:rsid w:val="00C87C3F"/>
    <w:rsid w:val="00C93EDF"/>
    <w:rsid w:val="00C94598"/>
    <w:rsid w:val="00C95F5D"/>
    <w:rsid w:val="00C97DE2"/>
    <w:rsid w:val="00C97DE3"/>
    <w:rsid w:val="00CA0E75"/>
    <w:rsid w:val="00CA40CE"/>
    <w:rsid w:val="00CA421B"/>
    <w:rsid w:val="00CA49E2"/>
    <w:rsid w:val="00CA4E6A"/>
    <w:rsid w:val="00CA5BB0"/>
    <w:rsid w:val="00CA75BE"/>
    <w:rsid w:val="00CA7673"/>
    <w:rsid w:val="00CA784D"/>
    <w:rsid w:val="00CB0AC3"/>
    <w:rsid w:val="00CB1935"/>
    <w:rsid w:val="00CB285D"/>
    <w:rsid w:val="00CB286A"/>
    <w:rsid w:val="00CB4DD7"/>
    <w:rsid w:val="00CB692D"/>
    <w:rsid w:val="00CB6F54"/>
    <w:rsid w:val="00CB7450"/>
    <w:rsid w:val="00CC0AE4"/>
    <w:rsid w:val="00CC2149"/>
    <w:rsid w:val="00CC2FE5"/>
    <w:rsid w:val="00CC4959"/>
    <w:rsid w:val="00CC71D6"/>
    <w:rsid w:val="00CC7234"/>
    <w:rsid w:val="00CC74D0"/>
    <w:rsid w:val="00CD0DCF"/>
    <w:rsid w:val="00CD1EB7"/>
    <w:rsid w:val="00CD344C"/>
    <w:rsid w:val="00CD4097"/>
    <w:rsid w:val="00CD41A2"/>
    <w:rsid w:val="00CD4200"/>
    <w:rsid w:val="00CD429D"/>
    <w:rsid w:val="00CD452D"/>
    <w:rsid w:val="00CD4922"/>
    <w:rsid w:val="00CD6261"/>
    <w:rsid w:val="00CD638B"/>
    <w:rsid w:val="00CD7832"/>
    <w:rsid w:val="00CE1C98"/>
    <w:rsid w:val="00CE2302"/>
    <w:rsid w:val="00CE25B3"/>
    <w:rsid w:val="00CE336B"/>
    <w:rsid w:val="00CE34C5"/>
    <w:rsid w:val="00CE35E5"/>
    <w:rsid w:val="00CE6848"/>
    <w:rsid w:val="00CE72EF"/>
    <w:rsid w:val="00CE7E5F"/>
    <w:rsid w:val="00CE7F15"/>
    <w:rsid w:val="00CF04C1"/>
    <w:rsid w:val="00CF0982"/>
    <w:rsid w:val="00CF0E1D"/>
    <w:rsid w:val="00CF1006"/>
    <w:rsid w:val="00CF34AD"/>
    <w:rsid w:val="00CF3543"/>
    <w:rsid w:val="00CF5342"/>
    <w:rsid w:val="00CF5ACB"/>
    <w:rsid w:val="00CF5D37"/>
    <w:rsid w:val="00CF6B39"/>
    <w:rsid w:val="00D0067C"/>
    <w:rsid w:val="00D00DBB"/>
    <w:rsid w:val="00D013AA"/>
    <w:rsid w:val="00D01A04"/>
    <w:rsid w:val="00D02203"/>
    <w:rsid w:val="00D0294D"/>
    <w:rsid w:val="00D034D0"/>
    <w:rsid w:val="00D035FB"/>
    <w:rsid w:val="00D102E2"/>
    <w:rsid w:val="00D1223D"/>
    <w:rsid w:val="00D12E26"/>
    <w:rsid w:val="00D162A1"/>
    <w:rsid w:val="00D1674C"/>
    <w:rsid w:val="00D20960"/>
    <w:rsid w:val="00D20A85"/>
    <w:rsid w:val="00D2128F"/>
    <w:rsid w:val="00D21E47"/>
    <w:rsid w:val="00D21F38"/>
    <w:rsid w:val="00D2244A"/>
    <w:rsid w:val="00D2274F"/>
    <w:rsid w:val="00D232F3"/>
    <w:rsid w:val="00D23453"/>
    <w:rsid w:val="00D248BD"/>
    <w:rsid w:val="00D25DED"/>
    <w:rsid w:val="00D26A66"/>
    <w:rsid w:val="00D30940"/>
    <w:rsid w:val="00D316FE"/>
    <w:rsid w:val="00D32345"/>
    <w:rsid w:val="00D3270A"/>
    <w:rsid w:val="00D32FA8"/>
    <w:rsid w:val="00D33A1E"/>
    <w:rsid w:val="00D34347"/>
    <w:rsid w:val="00D35381"/>
    <w:rsid w:val="00D35928"/>
    <w:rsid w:val="00D35C0F"/>
    <w:rsid w:val="00D35D0A"/>
    <w:rsid w:val="00D40F9E"/>
    <w:rsid w:val="00D420DD"/>
    <w:rsid w:val="00D42CC7"/>
    <w:rsid w:val="00D45A49"/>
    <w:rsid w:val="00D45B39"/>
    <w:rsid w:val="00D45FB9"/>
    <w:rsid w:val="00D47DDA"/>
    <w:rsid w:val="00D52631"/>
    <w:rsid w:val="00D53C28"/>
    <w:rsid w:val="00D541A2"/>
    <w:rsid w:val="00D550FB"/>
    <w:rsid w:val="00D560A9"/>
    <w:rsid w:val="00D562E4"/>
    <w:rsid w:val="00D567D2"/>
    <w:rsid w:val="00D61B67"/>
    <w:rsid w:val="00D61B7C"/>
    <w:rsid w:val="00D6236A"/>
    <w:rsid w:val="00D64C5D"/>
    <w:rsid w:val="00D66829"/>
    <w:rsid w:val="00D668ED"/>
    <w:rsid w:val="00D673FB"/>
    <w:rsid w:val="00D7016D"/>
    <w:rsid w:val="00D71691"/>
    <w:rsid w:val="00D71C97"/>
    <w:rsid w:val="00D725BE"/>
    <w:rsid w:val="00D74746"/>
    <w:rsid w:val="00D74D60"/>
    <w:rsid w:val="00D75DE4"/>
    <w:rsid w:val="00D76CCD"/>
    <w:rsid w:val="00D77890"/>
    <w:rsid w:val="00D800B1"/>
    <w:rsid w:val="00D81784"/>
    <w:rsid w:val="00D819C1"/>
    <w:rsid w:val="00D82591"/>
    <w:rsid w:val="00D82CE4"/>
    <w:rsid w:val="00D847C6"/>
    <w:rsid w:val="00D8627A"/>
    <w:rsid w:val="00D87216"/>
    <w:rsid w:val="00D87961"/>
    <w:rsid w:val="00D87962"/>
    <w:rsid w:val="00D90022"/>
    <w:rsid w:val="00D90734"/>
    <w:rsid w:val="00D9127F"/>
    <w:rsid w:val="00D913D6"/>
    <w:rsid w:val="00D91B03"/>
    <w:rsid w:val="00D921D0"/>
    <w:rsid w:val="00D92ABF"/>
    <w:rsid w:val="00D92F49"/>
    <w:rsid w:val="00D94099"/>
    <w:rsid w:val="00D95666"/>
    <w:rsid w:val="00D95FB4"/>
    <w:rsid w:val="00D97774"/>
    <w:rsid w:val="00D97F1E"/>
    <w:rsid w:val="00DA206C"/>
    <w:rsid w:val="00DA2890"/>
    <w:rsid w:val="00DA3212"/>
    <w:rsid w:val="00DA3960"/>
    <w:rsid w:val="00DA39D6"/>
    <w:rsid w:val="00DA4104"/>
    <w:rsid w:val="00DA4744"/>
    <w:rsid w:val="00DA491C"/>
    <w:rsid w:val="00DA555D"/>
    <w:rsid w:val="00DA6F74"/>
    <w:rsid w:val="00DA70B3"/>
    <w:rsid w:val="00DB0B0F"/>
    <w:rsid w:val="00DB2821"/>
    <w:rsid w:val="00DB31D5"/>
    <w:rsid w:val="00DB32E6"/>
    <w:rsid w:val="00DB418D"/>
    <w:rsid w:val="00DB4575"/>
    <w:rsid w:val="00DB5F26"/>
    <w:rsid w:val="00DB6853"/>
    <w:rsid w:val="00DB6EEF"/>
    <w:rsid w:val="00DC0F9D"/>
    <w:rsid w:val="00DC2CA5"/>
    <w:rsid w:val="00DC5C19"/>
    <w:rsid w:val="00DC7607"/>
    <w:rsid w:val="00DC7F0E"/>
    <w:rsid w:val="00DD1819"/>
    <w:rsid w:val="00DD195E"/>
    <w:rsid w:val="00DD33B6"/>
    <w:rsid w:val="00DD68A2"/>
    <w:rsid w:val="00DD7427"/>
    <w:rsid w:val="00DD7556"/>
    <w:rsid w:val="00DE0C05"/>
    <w:rsid w:val="00DE0FC1"/>
    <w:rsid w:val="00DE3C06"/>
    <w:rsid w:val="00DE467B"/>
    <w:rsid w:val="00DE4FF7"/>
    <w:rsid w:val="00DE5688"/>
    <w:rsid w:val="00DE57E7"/>
    <w:rsid w:val="00DE5CFE"/>
    <w:rsid w:val="00DE672C"/>
    <w:rsid w:val="00DE6FE1"/>
    <w:rsid w:val="00DE7157"/>
    <w:rsid w:val="00DE79DC"/>
    <w:rsid w:val="00DF07F3"/>
    <w:rsid w:val="00DF28CF"/>
    <w:rsid w:val="00DF3E5D"/>
    <w:rsid w:val="00DF4A01"/>
    <w:rsid w:val="00DF5611"/>
    <w:rsid w:val="00DF5D7A"/>
    <w:rsid w:val="00DF6EB9"/>
    <w:rsid w:val="00DF735B"/>
    <w:rsid w:val="00E001FC"/>
    <w:rsid w:val="00E020D7"/>
    <w:rsid w:val="00E025DF"/>
    <w:rsid w:val="00E02899"/>
    <w:rsid w:val="00E03D4A"/>
    <w:rsid w:val="00E0471C"/>
    <w:rsid w:val="00E04EDE"/>
    <w:rsid w:val="00E05D08"/>
    <w:rsid w:val="00E06FC0"/>
    <w:rsid w:val="00E0788E"/>
    <w:rsid w:val="00E078C8"/>
    <w:rsid w:val="00E07AA2"/>
    <w:rsid w:val="00E1021D"/>
    <w:rsid w:val="00E117A4"/>
    <w:rsid w:val="00E139EA"/>
    <w:rsid w:val="00E142D7"/>
    <w:rsid w:val="00E15E0B"/>
    <w:rsid w:val="00E16EF7"/>
    <w:rsid w:val="00E17BC6"/>
    <w:rsid w:val="00E21953"/>
    <w:rsid w:val="00E21BE5"/>
    <w:rsid w:val="00E23318"/>
    <w:rsid w:val="00E2366E"/>
    <w:rsid w:val="00E25E8F"/>
    <w:rsid w:val="00E26772"/>
    <w:rsid w:val="00E2743D"/>
    <w:rsid w:val="00E30B5F"/>
    <w:rsid w:val="00E32DB7"/>
    <w:rsid w:val="00E35602"/>
    <w:rsid w:val="00E35CDC"/>
    <w:rsid w:val="00E35FBF"/>
    <w:rsid w:val="00E374CC"/>
    <w:rsid w:val="00E40F29"/>
    <w:rsid w:val="00E43515"/>
    <w:rsid w:val="00E45E3B"/>
    <w:rsid w:val="00E47AD9"/>
    <w:rsid w:val="00E47E1F"/>
    <w:rsid w:val="00E50504"/>
    <w:rsid w:val="00E50A1B"/>
    <w:rsid w:val="00E53CA4"/>
    <w:rsid w:val="00E5751A"/>
    <w:rsid w:val="00E60F1C"/>
    <w:rsid w:val="00E61097"/>
    <w:rsid w:val="00E61B03"/>
    <w:rsid w:val="00E62657"/>
    <w:rsid w:val="00E6310E"/>
    <w:rsid w:val="00E63E6B"/>
    <w:rsid w:val="00E63E79"/>
    <w:rsid w:val="00E64A78"/>
    <w:rsid w:val="00E65F5E"/>
    <w:rsid w:val="00E66603"/>
    <w:rsid w:val="00E67421"/>
    <w:rsid w:val="00E74994"/>
    <w:rsid w:val="00E75F6F"/>
    <w:rsid w:val="00E80550"/>
    <w:rsid w:val="00E81116"/>
    <w:rsid w:val="00E83EFD"/>
    <w:rsid w:val="00E843A1"/>
    <w:rsid w:val="00E84BFF"/>
    <w:rsid w:val="00E84EDE"/>
    <w:rsid w:val="00E854DE"/>
    <w:rsid w:val="00E865FA"/>
    <w:rsid w:val="00E8743D"/>
    <w:rsid w:val="00E90293"/>
    <w:rsid w:val="00E92CA0"/>
    <w:rsid w:val="00E932AE"/>
    <w:rsid w:val="00E93E17"/>
    <w:rsid w:val="00E93FEB"/>
    <w:rsid w:val="00E9420C"/>
    <w:rsid w:val="00E9473F"/>
    <w:rsid w:val="00E94942"/>
    <w:rsid w:val="00E94E86"/>
    <w:rsid w:val="00E95D09"/>
    <w:rsid w:val="00E9702F"/>
    <w:rsid w:val="00E97582"/>
    <w:rsid w:val="00EA059F"/>
    <w:rsid w:val="00EA0689"/>
    <w:rsid w:val="00EA0904"/>
    <w:rsid w:val="00EA095E"/>
    <w:rsid w:val="00EA375C"/>
    <w:rsid w:val="00EA3A6F"/>
    <w:rsid w:val="00EA3C19"/>
    <w:rsid w:val="00EA5BCC"/>
    <w:rsid w:val="00EA6BB4"/>
    <w:rsid w:val="00EA6E51"/>
    <w:rsid w:val="00EA7B42"/>
    <w:rsid w:val="00EA7C43"/>
    <w:rsid w:val="00EB0E2C"/>
    <w:rsid w:val="00EB1E89"/>
    <w:rsid w:val="00EB2881"/>
    <w:rsid w:val="00EB5CE3"/>
    <w:rsid w:val="00EB67B2"/>
    <w:rsid w:val="00EB6E85"/>
    <w:rsid w:val="00EB6FA7"/>
    <w:rsid w:val="00EC0030"/>
    <w:rsid w:val="00EC0F16"/>
    <w:rsid w:val="00EC40FE"/>
    <w:rsid w:val="00EC4645"/>
    <w:rsid w:val="00EC4B95"/>
    <w:rsid w:val="00EC54F6"/>
    <w:rsid w:val="00EC74E3"/>
    <w:rsid w:val="00EC7D31"/>
    <w:rsid w:val="00ED1D15"/>
    <w:rsid w:val="00ED24B8"/>
    <w:rsid w:val="00ED2746"/>
    <w:rsid w:val="00ED327C"/>
    <w:rsid w:val="00ED36AA"/>
    <w:rsid w:val="00ED493C"/>
    <w:rsid w:val="00ED597C"/>
    <w:rsid w:val="00ED5C9A"/>
    <w:rsid w:val="00ED68CD"/>
    <w:rsid w:val="00EE0DCA"/>
    <w:rsid w:val="00EE0E88"/>
    <w:rsid w:val="00EE2EA4"/>
    <w:rsid w:val="00EE4291"/>
    <w:rsid w:val="00EE500D"/>
    <w:rsid w:val="00EE70AD"/>
    <w:rsid w:val="00EF30C8"/>
    <w:rsid w:val="00EF314D"/>
    <w:rsid w:val="00EF5BB8"/>
    <w:rsid w:val="00EF5BE4"/>
    <w:rsid w:val="00EF5F08"/>
    <w:rsid w:val="00EF6789"/>
    <w:rsid w:val="00EF6C7F"/>
    <w:rsid w:val="00EF70D5"/>
    <w:rsid w:val="00EF720C"/>
    <w:rsid w:val="00EF7D45"/>
    <w:rsid w:val="00F01F81"/>
    <w:rsid w:val="00F02C8C"/>
    <w:rsid w:val="00F043CC"/>
    <w:rsid w:val="00F04BA9"/>
    <w:rsid w:val="00F04C38"/>
    <w:rsid w:val="00F05597"/>
    <w:rsid w:val="00F05B5E"/>
    <w:rsid w:val="00F07C36"/>
    <w:rsid w:val="00F07EE3"/>
    <w:rsid w:val="00F103A8"/>
    <w:rsid w:val="00F1047B"/>
    <w:rsid w:val="00F11F1D"/>
    <w:rsid w:val="00F1203F"/>
    <w:rsid w:val="00F12E83"/>
    <w:rsid w:val="00F13E09"/>
    <w:rsid w:val="00F14C81"/>
    <w:rsid w:val="00F15484"/>
    <w:rsid w:val="00F1604C"/>
    <w:rsid w:val="00F17556"/>
    <w:rsid w:val="00F17EAA"/>
    <w:rsid w:val="00F17F73"/>
    <w:rsid w:val="00F21EBD"/>
    <w:rsid w:val="00F2466F"/>
    <w:rsid w:val="00F25663"/>
    <w:rsid w:val="00F25E0B"/>
    <w:rsid w:val="00F2614A"/>
    <w:rsid w:val="00F27907"/>
    <w:rsid w:val="00F27C10"/>
    <w:rsid w:val="00F30121"/>
    <w:rsid w:val="00F307EA"/>
    <w:rsid w:val="00F30F6A"/>
    <w:rsid w:val="00F31737"/>
    <w:rsid w:val="00F328C6"/>
    <w:rsid w:val="00F32D3B"/>
    <w:rsid w:val="00F32E9C"/>
    <w:rsid w:val="00F33483"/>
    <w:rsid w:val="00F33E51"/>
    <w:rsid w:val="00F347FB"/>
    <w:rsid w:val="00F36561"/>
    <w:rsid w:val="00F365D7"/>
    <w:rsid w:val="00F378E4"/>
    <w:rsid w:val="00F40B7A"/>
    <w:rsid w:val="00F41045"/>
    <w:rsid w:val="00F43B91"/>
    <w:rsid w:val="00F457D8"/>
    <w:rsid w:val="00F45F9F"/>
    <w:rsid w:val="00F46ECC"/>
    <w:rsid w:val="00F474B5"/>
    <w:rsid w:val="00F4797F"/>
    <w:rsid w:val="00F51AA9"/>
    <w:rsid w:val="00F52361"/>
    <w:rsid w:val="00F527F8"/>
    <w:rsid w:val="00F5281D"/>
    <w:rsid w:val="00F52B2E"/>
    <w:rsid w:val="00F531DD"/>
    <w:rsid w:val="00F53CDC"/>
    <w:rsid w:val="00F53E1C"/>
    <w:rsid w:val="00F54C9B"/>
    <w:rsid w:val="00F55469"/>
    <w:rsid w:val="00F558F0"/>
    <w:rsid w:val="00F55B14"/>
    <w:rsid w:val="00F55B48"/>
    <w:rsid w:val="00F56BCF"/>
    <w:rsid w:val="00F56EF4"/>
    <w:rsid w:val="00F61703"/>
    <w:rsid w:val="00F61D85"/>
    <w:rsid w:val="00F62157"/>
    <w:rsid w:val="00F63E4F"/>
    <w:rsid w:val="00F64185"/>
    <w:rsid w:val="00F643FA"/>
    <w:rsid w:val="00F64FB1"/>
    <w:rsid w:val="00F65149"/>
    <w:rsid w:val="00F67481"/>
    <w:rsid w:val="00F67CAE"/>
    <w:rsid w:val="00F7048B"/>
    <w:rsid w:val="00F7072A"/>
    <w:rsid w:val="00F70937"/>
    <w:rsid w:val="00F7104A"/>
    <w:rsid w:val="00F71995"/>
    <w:rsid w:val="00F7212D"/>
    <w:rsid w:val="00F723CD"/>
    <w:rsid w:val="00F77502"/>
    <w:rsid w:val="00F81985"/>
    <w:rsid w:val="00F81C44"/>
    <w:rsid w:val="00F8230A"/>
    <w:rsid w:val="00F82D9C"/>
    <w:rsid w:val="00F84894"/>
    <w:rsid w:val="00F8537E"/>
    <w:rsid w:val="00F864D2"/>
    <w:rsid w:val="00F865C3"/>
    <w:rsid w:val="00F9022B"/>
    <w:rsid w:val="00F9030A"/>
    <w:rsid w:val="00F9171F"/>
    <w:rsid w:val="00F923A0"/>
    <w:rsid w:val="00F9278F"/>
    <w:rsid w:val="00F92F88"/>
    <w:rsid w:val="00F94405"/>
    <w:rsid w:val="00F95508"/>
    <w:rsid w:val="00F95876"/>
    <w:rsid w:val="00F97FBC"/>
    <w:rsid w:val="00FA0DCB"/>
    <w:rsid w:val="00FA172E"/>
    <w:rsid w:val="00FA2147"/>
    <w:rsid w:val="00FA2218"/>
    <w:rsid w:val="00FA2B71"/>
    <w:rsid w:val="00FA4B60"/>
    <w:rsid w:val="00FA56CD"/>
    <w:rsid w:val="00FA7283"/>
    <w:rsid w:val="00FB19B2"/>
    <w:rsid w:val="00FB1A4E"/>
    <w:rsid w:val="00FB1AF2"/>
    <w:rsid w:val="00FB3909"/>
    <w:rsid w:val="00FB3F0F"/>
    <w:rsid w:val="00FB5D25"/>
    <w:rsid w:val="00FB66BC"/>
    <w:rsid w:val="00FB6A28"/>
    <w:rsid w:val="00FB6AC7"/>
    <w:rsid w:val="00FB7909"/>
    <w:rsid w:val="00FB7D64"/>
    <w:rsid w:val="00FC0187"/>
    <w:rsid w:val="00FC06C0"/>
    <w:rsid w:val="00FC2799"/>
    <w:rsid w:val="00FC2916"/>
    <w:rsid w:val="00FC2CFC"/>
    <w:rsid w:val="00FC324F"/>
    <w:rsid w:val="00FC388F"/>
    <w:rsid w:val="00FC3A79"/>
    <w:rsid w:val="00FC42DB"/>
    <w:rsid w:val="00FC4647"/>
    <w:rsid w:val="00FC6EF1"/>
    <w:rsid w:val="00FD0D74"/>
    <w:rsid w:val="00FD12BB"/>
    <w:rsid w:val="00FD1B78"/>
    <w:rsid w:val="00FD3E38"/>
    <w:rsid w:val="00FD3F5D"/>
    <w:rsid w:val="00FD4339"/>
    <w:rsid w:val="00FD5592"/>
    <w:rsid w:val="00FD6D48"/>
    <w:rsid w:val="00FD7A0F"/>
    <w:rsid w:val="00FE1891"/>
    <w:rsid w:val="00FE28BF"/>
    <w:rsid w:val="00FE3C74"/>
    <w:rsid w:val="00FE5ECA"/>
    <w:rsid w:val="00FE79E2"/>
    <w:rsid w:val="00FF0608"/>
    <w:rsid w:val="00FF1E7B"/>
    <w:rsid w:val="00FF2526"/>
    <w:rsid w:val="00FF25F2"/>
    <w:rsid w:val="00FF2DBB"/>
    <w:rsid w:val="00FF3024"/>
    <w:rsid w:val="00FF32C1"/>
    <w:rsid w:val="00FF7B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70F5F5"/>
  <w14:defaultImageDpi w14:val="330"/>
  <w15:docId w15:val="{21D6A404-17EB-465A-B2F1-CD1921FBE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80EDC"/>
    <w:rPr>
      <w:rFonts w:ascii="Times" w:hAnsi="Times"/>
      <w:szCs w:val="24"/>
      <w:lang w:val="en-GB"/>
    </w:rPr>
  </w:style>
  <w:style w:type="paragraph" w:styleId="1">
    <w:name w:val="heading 1"/>
    <w:next w:val="JACoWAuthorList"/>
    <w:link w:val="10"/>
    <w:uiPriority w:val="9"/>
    <w:qFormat/>
    <w:rsid w:val="00310C40"/>
    <w:pPr>
      <w:keepNext/>
      <w:spacing w:after="60"/>
      <w:jc w:val="center"/>
      <w:outlineLvl w:val="0"/>
    </w:pPr>
    <w:rPr>
      <w:rFonts w:cs="Arial"/>
      <w:b/>
      <w:bCs/>
      <w:caps/>
      <w:kern w:val="32"/>
      <w:sz w:val="28"/>
      <w:szCs w:val="32"/>
      <w:lang w:val="en-GB"/>
    </w:rPr>
  </w:style>
  <w:style w:type="paragraph" w:styleId="21">
    <w:name w:val="heading 2"/>
    <w:next w:val="a2"/>
    <w:uiPriority w:val="99"/>
    <w:semiHidden/>
    <w:qFormat/>
    <w:rsid w:val="00310C40"/>
    <w:pPr>
      <w:keepNext/>
      <w:spacing w:before="240" w:after="60"/>
      <w:jc w:val="center"/>
      <w:outlineLvl w:val="1"/>
    </w:pPr>
    <w:rPr>
      <w:rFonts w:cs="Arial"/>
      <w:b/>
      <w:bCs/>
      <w:iCs/>
      <w:caps/>
      <w:kern w:val="16"/>
      <w:sz w:val="24"/>
      <w:szCs w:val="28"/>
      <w:lang w:val="en-GB"/>
    </w:rPr>
  </w:style>
  <w:style w:type="paragraph" w:styleId="31">
    <w:name w:val="heading 3"/>
    <w:next w:val="a2"/>
    <w:uiPriority w:val="99"/>
    <w:semiHidden/>
    <w:qFormat/>
    <w:rsid w:val="00310C40"/>
    <w:pPr>
      <w:keepNext/>
      <w:spacing w:before="120" w:after="60"/>
      <w:outlineLvl w:val="2"/>
    </w:pPr>
    <w:rPr>
      <w:rFonts w:cs="Arial"/>
      <w:bCs/>
      <w:i/>
      <w:sz w:val="24"/>
      <w:szCs w:val="26"/>
      <w:lang w:val="en-GB"/>
    </w:rPr>
  </w:style>
  <w:style w:type="paragraph" w:styleId="41">
    <w:name w:val="heading 4"/>
    <w:basedOn w:val="a1"/>
    <w:next w:val="a1"/>
    <w:link w:val="42"/>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1"/>
    <w:next w:val="a1"/>
    <w:link w:val="90"/>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note text"/>
    <w:link w:val="a7"/>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EF6789"/>
    <w:pPr>
      <w:spacing w:before="180" w:after="240"/>
      <w:jc w:val="center"/>
    </w:pPr>
    <w:rPr>
      <w:rFonts w:ascii="楷体" w:eastAsia="楷体" w:hAnsi="楷体"/>
      <w:sz w:val="24"/>
      <w:szCs w:val="24"/>
      <w:lang w:val="en-GB" w:eastAsia="zh-CN"/>
    </w:rPr>
  </w:style>
  <w:style w:type="paragraph" w:customStyle="1" w:styleId="FigureCaption">
    <w:name w:val="Figure Caption"/>
    <w:next w:val="a2"/>
    <w:link w:val="FigureCaptionChar"/>
    <w:rsid w:val="00BA703E"/>
    <w:pPr>
      <w:spacing w:before="60" w:after="120"/>
      <w:jc w:val="center"/>
    </w:pPr>
    <w:rPr>
      <w:szCs w:val="24"/>
      <w:lang w:val="en-GB"/>
    </w:rPr>
  </w:style>
  <w:style w:type="paragraph" w:customStyle="1" w:styleId="TableCaption">
    <w:name w:val="Table Caption"/>
    <w:next w:val="a2"/>
    <w:rsid w:val="00BA703E"/>
    <w:pPr>
      <w:spacing w:before="60" w:after="60"/>
      <w:jc w:val="center"/>
    </w:pPr>
    <w:rPr>
      <w:szCs w:val="24"/>
      <w:lang w:val="en-GB"/>
    </w:rPr>
  </w:style>
  <w:style w:type="character" w:styleId="a8">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1517C2"/>
    <w:pPr>
      <w:spacing w:after="60"/>
      <w:ind w:left="295" w:hanging="295"/>
      <w:jc w:val="both"/>
    </w:pPr>
    <w:rPr>
      <w:kern w:val="16"/>
      <w:sz w:val="18"/>
      <w:szCs w:val="24"/>
      <w:lang w:val="en-GB"/>
      <w14:cntxtAlts/>
    </w:rPr>
  </w:style>
  <w:style w:type="paragraph" w:styleId="a2">
    <w:name w:val="Body Text Indent"/>
    <w:link w:val="a9"/>
    <w:rsid w:val="00BA703E"/>
    <w:pPr>
      <w:ind w:firstLine="187"/>
      <w:jc w:val="both"/>
    </w:pPr>
    <w:rPr>
      <w:lang w:val="en-GB"/>
    </w:rPr>
  </w:style>
  <w:style w:type="character" w:styleId="aa">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1517C2"/>
    <w:rPr>
      <w:kern w:val="16"/>
      <w:sz w:val="18"/>
      <w:szCs w:val="24"/>
      <w:lang w:val="en-GB"/>
      <w14:cntxtAlts/>
    </w:rPr>
  </w:style>
  <w:style w:type="paragraph" w:styleId="ab">
    <w:name w:val="caption"/>
    <w:basedOn w:val="a1"/>
    <w:next w:val="a1"/>
    <w:link w:val="ac"/>
    <w:qFormat/>
    <w:rsid w:val="00310C40"/>
    <w:pPr>
      <w:spacing w:before="60" w:after="60"/>
      <w:jc w:val="center"/>
    </w:pPr>
    <w:rPr>
      <w:rFonts w:ascii="Times New Roman" w:hAnsi="Times New Roman"/>
      <w:bCs/>
    </w:rPr>
  </w:style>
  <w:style w:type="paragraph" w:customStyle="1" w:styleId="BodyTextNoIndent">
    <w:name w:val="Body Text No Indent"/>
    <w:basedOn w:val="a2"/>
    <w:rsid w:val="00BA703E"/>
    <w:pPr>
      <w:ind w:firstLine="0"/>
    </w:pPr>
  </w:style>
  <w:style w:type="paragraph" w:customStyle="1" w:styleId="FigureCaptionMultiLine">
    <w:name w:val="Figure Caption Multi Line"/>
    <w:basedOn w:val="FigureCaption"/>
    <w:next w:val="a2"/>
    <w:rsid w:val="00BA703E"/>
    <w:pPr>
      <w:jc w:val="both"/>
    </w:pPr>
    <w:rPr>
      <w:szCs w:val="20"/>
    </w:rPr>
  </w:style>
  <w:style w:type="paragraph" w:customStyle="1" w:styleId="TableCaptionMultiLine">
    <w:name w:val="Table Caption Multi Line"/>
    <w:basedOn w:val="TableCaption"/>
    <w:next w:val="a2"/>
    <w:rsid w:val="00BA703E"/>
    <w:pPr>
      <w:jc w:val="both"/>
    </w:pPr>
    <w:rPr>
      <w:szCs w:val="20"/>
    </w:rPr>
  </w:style>
  <w:style w:type="paragraph" w:styleId="ad">
    <w:name w:val="Balloon Text"/>
    <w:basedOn w:val="a1"/>
    <w:link w:val="ae"/>
    <w:uiPriority w:val="99"/>
    <w:semiHidden/>
    <w:unhideWhenUsed/>
    <w:rsid w:val="00BA703E"/>
    <w:rPr>
      <w:rFonts w:ascii="Tahoma" w:hAnsi="Tahoma" w:cs="Tahoma"/>
      <w:sz w:val="16"/>
      <w:szCs w:val="16"/>
    </w:rPr>
  </w:style>
  <w:style w:type="character" w:customStyle="1" w:styleId="ae">
    <w:name w:val="批注框文本 字符"/>
    <w:link w:val="ad"/>
    <w:uiPriority w:val="99"/>
    <w:semiHidden/>
    <w:rsid w:val="00BA703E"/>
    <w:rPr>
      <w:rFonts w:ascii="Tahoma" w:hAnsi="Tahoma" w:cs="Tahoma"/>
      <w:sz w:val="16"/>
      <w:szCs w:val="16"/>
      <w:lang w:val="en-GB"/>
    </w:rPr>
  </w:style>
  <w:style w:type="character" w:styleId="af">
    <w:name w:val="annotation reference"/>
    <w:uiPriority w:val="99"/>
    <w:semiHidden/>
    <w:unhideWhenUsed/>
    <w:rsid w:val="00BA703E"/>
    <w:rPr>
      <w:sz w:val="16"/>
      <w:szCs w:val="16"/>
    </w:rPr>
  </w:style>
  <w:style w:type="paragraph" w:styleId="af0">
    <w:name w:val="annotation text"/>
    <w:basedOn w:val="a1"/>
    <w:link w:val="af1"/>
    <w:uiPriority w:val="99"/>
    <w:semiHidden/>
    <w:unhideWhenUsed/>
    <w:rsid w:val="00BA703E"/>
    <w:rPr>
      <w:szCs w:val="20"/>
    </w:rPr>
  </w:style>
  <w:style w:type="character" w:customStyle="1" w:styleId="af1">
    <w:name w:val="批注文字 字符"/>
    <w:link w:val="af0"/>
    <w:uiPriority w:val="99"/>
    <w:semiHidden/>
    <w:rsid w:val="00BA703E"/>
    <w:rPr>
      <w:rFonts w:ascii="Times" w:hAnsi="Times"/>
      <w:lang w:val="en-GB"/>
    </w:rPr>
  </w:style>
  <w:style w:type="paragraph" w:styleId="af2">
    <w:name w:val="annotation subject"/>
    <w:basedOn w:val="af0"/>
    <w:next w:val="af0"/>
    <w:link w:val="af3"/>
    <w:uiPriority w:val="99"/>
    <w:semiHidden/>
    <w:unhideWhenUsed/>
    <w:rsid w:val="00BA703E"/>
    <w:rPr>
      <w:b/>
      <w:bCs/>
    </w:rPr>
  </w:style>
  <w:style w:type="character" w:customStyle="1" w:styleId="af3">
    <w:name w:val="批注主题 字符"/>
    <w:link w:val="af2"/>
    <w:uiPriority w:val="99"/>
    <w:semiHidden/>
    <w:rsid w:val="00BA703E"/>
    <w:rPr>
      <w:rFonts w:ascii="Times" w:hAnsi="Times"/>
      <w:b/>
      <w:bCs/>
      <w:lang w:val="en-GB"/>
    </w:rPr>
  </w:style>
  <w:style w:type="paragraph" w:customStyle="1" w:styleId="JACoWPaperTitle">
    <w:name w:val="JACoW_Paper Title"/>
    <w:next w:val="JACoWAuthorList"/>
    <w:autoRedefine/>
    <w:qFormat/>
    <w:rsid w:val="00EF6789"/>
    <w:pPr>
      <w:suppressLineNumbers/>
      <w:spacing w:after="60"/>
      <w:jc w:val="center"/>
    </w:pPr>
    <w:rPr>
      <w:rFonts w:ascii="黑体" w:eastAsia="黑体" w:hAnsi="黑体" w:cstheme="majorBidi"/>
      <w:b/>
      <w:iCs/>
      <w:sz w:val="32"/>
      <w:szCs w:val="32"/>
      <w:lang w:val="en-GB" w:eastAsia="zh-CN"/>
    </w:rPr>
  </w:style>
  <w:style w:type="paragraph" w:customStyle="1" w:styleId="JACoWSectionHeading">
    <w:name w:val="JACoW_Section Heading"/>
    <w:basedOn w:val="21"/>
    <w:next w:val="JACoWBodyTextIndent"/>
    <w:uiPriority w:val="3"/>
    <w:qFormat/>
    <w:rsid w:val="00310C40"/>
    <w:pPr>
      <w:spacing w:before="180"/>
    </w:pPr>
    <w:rPr>
      <w:lang w:val="fr-FR"/>
    </w:rPr>
  </w:style>
  <w:style w:type="paragraph" w:customStyle="1" w:styleId="JACoWSubsectionHeading">
    <w:name w:val="JACoW_Subsection Heading"/>
    <w:basedOn w:val="31"/>
    <w:next w:val="JACoWBodyTextIndent"/>
    <w:uiPriority w:val="4"/>
    <w:qFormat/>
    <w:rsid w:val="00113B1E"/>
    <w:rPr>
      <w:kern w:val="16"/>
    </w:rPr>
  </w:style>
  <w:style w:type="paragraph" w:styleId="af4">
    <w:name w:val="table of figures"/>
    <w:basedOn w:val="a1"/>
    <w:next w:val="a1"/>
    <w:uiPriority w:val="99"/>
    <w:unhideWhenUsed/>
    <w:rsid w:val="005F1707"/>
  </w:style>
  <w:style w:type="paragraph" w:styleId="af5">
    <w:name w:val="Normal (Web)"/>
    <w:basedOn w:val="a1"/>
    <w:uiPriority w:val="99"/>
    <w:semiHidden/>
    <w:unhideWhenUsed/>
    <w:rsid w:val="003D4DD7"/>
    <w:rPr>
      <w:rFonts w:ascii="Times New Roman" w:hAnsi="Times New Roman"/>
      <w:sz w:val="24"/>
    </w:rPr>
  </w:style>
  <w:style w:type="character" w:customStyle="1" w:styleId="10">
    <w:name w:val="标题 1 字符"/>
    <w:basedOn w:val="a3"/>
    <w:link w:val="1"/>
    <w:uiPriority w:val="9"/>
    <w:rsid w:val="00310C40"/>
    <w:rPr>
      <w:rFonts w:cs="Arial"/>
      <w:b/>
      <w:bCs/>
      <w:caps/>
      <w:kern w:val="32"/>
      <w:sz w:val="28"/>
      <w:szCs w:val="32"/>
      <w:lang w:val="en-GB"/>
    </w:rPr>
  </w:style>
  <w:style w:type="character" w:customStyle="1" w:styleId="a9">
    <w:name w:val="正文文本缩进 字符"/>
    <w:link w:val="a2"/>
    <w:rsid w:val="00BA703E"/>
    <w:rPr>
      <w:lang w:val="en-GB"/>
    </w:rPr>
  </w:style>
  <w:style w:type="character" w:styleId="af6">
    <w:name w:val="Placeholder Text"/>
    <w:basedOn w:val="a3"/>
    <w:uiPriority w:val="99"/>
    <w:semiHidden/>
    <w:rsid w:val="00726E9D"/>
    <w:rPr>
      <w:color w:val="808080"/>
    </w:rPr>
  </w:style>
  <w:style w:type="character" w:customStyle="1" w:styleId="a7">
    <w:name w:val="脚注文本 字符"/>
    <w:link w:val="a6"/>
    <w:rsid w:val="00BA703E"/>
    <w:rPr>
      <w:sz w:val="16"/>
      <w:lang w:val="en-GB"/>
    </w:rPr>
  </w:style>
  <w:style w:type="character" w:customStyle="1" w:styleId="FigureCaptionChar">
    <w:name w:val="Figure Caption Char"/>
    <w:basedOn w:val="a3"/>
    <w:link w:val="FigureCaption"/>
    <w:rsid w:val="006F6BAA"/>
    <w:rPr>
      <w:szCs w:val="24"/>
      <w:lang w:val="en-GB"/>
    </w:rPr>
  </w:style>
  <w:style w:type="character" w:customStyle="1" w:styleId="ac">
    <w:name w:val="题注 字符"/>
    <w:basedOn w:val="FigureCaptionChar"/>
    <w:link w:val="ab"/>
    <w:rsid w:val="00310C40"/>
    <w:rPr>
      <w:bCs/>
      <w:szCs w:val="24"/>
      <w:lang w:val="en-GB"/>
    </w:rPr>
  </w:style>
  <w:style w:type="table" w:styleId="af7">
    <w:name w:val="Table Grid"/>
    <w:basedOn w:val="a4"/>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Closing"/>
    <w:basedOn w:val="a1"/>
    <w:link w:val="af9"/>
    <w:uiPriority w:val="99"/>
    <w:semiHidden/>
    <w:unhideWhenUsed/>
    <w:rsid w:val="00617974"/>
    <w:pPr>
      <w:ind w:left="4252"/>
    </w:pPr>
  </w:style>
  <w:style w:type="character" w:customStyle="1" w:styleId="af9">
    <w:name w:val="结束语 字符"/>
    <w:basedOn w:val="a3"/>
    <w:link w:val="af8"/>
    <w:uiPriority w:val="99"/>
    <w:semiHidden/>
    <w:rsid w:val="00617974"/>
    <w:rPr>
      <w:rFonts w:ascii="Times" w:hAnsi="Times"/>
      <w:szCs w:val="24"/>
      <w:lang w:val="en-GB"/>
    </w:rPr>
  </w:style>
  <w:style w:type="paragraph" w:customStyle="1" w:styleId="Style1">
    <w:name w:val="Style1"/>
    <w:basedOn w:val="ab"/>
    <w:qFormat/>
    <w:rsid w:val="00310C40"/>
    <w:rPr>
      <w:szCs w:val="20"/>
    </w:rPr>
  </w:style>
  <w:style w:type="paragraph" w:customStyle="1" w:styleId="Style2">
    <w:name w:val="Style2"/>
    <w:basedOn w:val="ab"/>
    <w:qFormat/>
    <w:rsid w:val="00310C40"/>
    <w:rPr>
      <w:b/>
      <w:szCs w:val="20"/>
    </w:rPr>
  </w:style>
  <w:style w:type="paragraph" w:customStyle="1" w:styleId="Style3">
    <w:name w:val="Style3"/>
    <w:basedOn w:val="ab"/>
    <w:autoRedefine/>
    <w:qFormat/>
    <w:rsid w:val="00310C40"/>
    <w:rPr>
      <w:b/>
      <w:szCs w:val="20"/>
    </w:rPr>
  </w:style>
  <w:style w:type="character" w:styleId="afa">
    <w:name w:val="Emphasis"/>
    <w:basedOn w:val="a3"/>
    <w:uiPriority w:val="20"/>
    <w:qFormat/>
    <w:rsid w:val="00310C40"/>
    <w:rPr>
      <w:i/>
      <w:iCs/>
    </w:rPr>
  </w:style>
  <w:style w:type="character" w:customStyle="1" w:styleId="42">
    <w:name w:val="标题 4 字符"/>
    <w:basedOn w:val="a3"/>
    <w:link w:val="41"/>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a2"/>
    <w:link w:val="JACoWBodyTextIndentChar"/>
    <w:qFormat/>
    <w:rsid w:val="00927E64"/>
    <w:rPr>
      <w:kern w:val="16"/>
    </w:rPr>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BodyTextIndentChar">
    <w:name w:val="JACoW_Body Text Indent Char"/>
    <w:basedOn w:val="a9"/>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rPr>
      <w:szCs w:val="18"/>
    </w:rPr>
  </w:style>
  <w:style w:type="paragraph" w:customStyle="1" w:styleId="JACoWThird-levelHeading">
    <w:name w:val="JACoW_Third-level Heading"/>
    <w:basedOn w:val="a2"/>
    <w:link w:val="JACoWThird-levelHeadingChar"/>
    <w:qFormat/>
    <w:rsid w:val="009158A0"/>
    <w:rPr>
      <w:b/>
    </w:rPr>
  </w:style>
  <w:style w:type="character" w:customStyle="1" w:styleId="JACoWThird-levelHeadingChar">
    <w:name w:val="JACoW_Third-level Heading Char"/>
    <w:basedOn w:val="a9"/>
    <w:link w:val="JACoWThird-levelHeading"/>
    <w:rsid w:val="009158A0"/>
    <w:rPr>
      <w:b/>
      <w:lang w:val="en-GB"/>
    </w:rPr>
  </w:style>
  <w:style w:type="paragraph" w:styleId="afb">
    <w:name w:val="Bibliography"/>
    <w:basedOn w:val="a1"/>
    <w:next w:val="a1"/>
    <w:uiPriority w:val="37"/>
    <w:semiHidden/>
    <w:unhideWhenUsed/>
    <w:rsid w:val="00CA0E75"/>
  </w:style>
  <w:style w:type="paragraph" w:styleId="afc">
    <w:name w:val="Block Text"/>
    <w:basedOn w:val="a1"/>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cstheme="minorBidi"/>
      <w:i/>
      <w:iCs/>
      <w:color w:val="4F81BD" w:themeColor="accent1"/>
    </w:rPr>
  </w:style>
  <w:style w:type="paragraph" w:styleId="afd">
    <w:name w:val="Body Text"/>
    <w:basedOn w:val="a1"/>
    <w:link w:val="afe"/>
    <w:uiPriority w:val="99"/>
    <w:semiHidden/>
    <w:unhideWhenUsed/>
    <w:rsid w:val="00CA0E75"/>
    <w:pPr>
      <w:spacing w:after="120"/>
    </w:pPr>
  </w:style>
  <w:style w:type="character" w:customStyle="1" w:styleId="afe">
    <w:name w:val="正文文本 字符"/>
    <w:basedOn w:val="a3"/>
    <w:link w:val="afd"/>
    <w:uiPriority w:val="99"/>
    <w:semiHidden/>
    <w:rsid w:val="00CA0E75"/>
    <w:rPr>
      <w:rFonts w:ascii="Times" w:hAnsi="Times"/>
      <w:szCs w:val="24"/>
      <w:lang w:val="en-GB"/>
    </w:rPr>
  </w:style>
  <w:style w:type="paragraph" w:styleId="22">
    <w:name w:val="Body Text 2"/>
    <w:basedOn w:val="a1"/>
    <w:link w:val="23"/>
    <w:uiPriority w:val="99"/>
    <w:semiHidden/>
    <w:unhideWhenUsed/>
    <w:rsid w:val="00CA0E75"/>
    <w:pPr>
      <w:spacing w:after="120" w:line="480" w:lineRule="auto"/>
    </w:pPr>
  </w:style>
  <w:style w:type="character" w:customStyle="1" w:styleId="23">
    <w:name w:val="正文文本 2 字符"/>
    <w:basedOn w:val="a3"/>
    <w:link w:val="22"/>
    <w:uiPriority w:val="99"/>
    <w:semiHidden/>
    <w:rsid w:val="00CA0E75"/>
    <w:rPr>
      <w:rFonts w:ascii="Times" w:hAnsi="Times"/>
      <w:szCs w:val="24"/>
      <w:lang w:val="en-GB"/>
    </w:rPr>
  </w:style>
  <w:style w:type="paragraph" w:styleId="32">
    <w:name w:val="Body Text 3"/>
    <w:basedOn w:val="a1"/>
    <w:link w:val="33"/>
    <w:uiPriority w:val="99"/>
    <w:semiHidden/>
    <w:unhideWhenUsed/>
    <w:rsid w:val="00CA0E75"/>
    <w:pPr>
      <w:spacing w:after="120"/>
    </w:pPr>
    <w:rPr>
      <w:sz w:val="16"/>
      <w:szCs w:val="16"/>
    </w:rPr>
  </w:style>
  <w:style w:type="character" w:customStyle="1" w:styleId="33">
    <w:name w:val="正文文本 3 字符"/>
    <w:basedOn w:val="a3"/>
    <w:link w:val="32"/>
    <w:uiPriority w:val="99"/>
    <w:semiHidden/>
    <w:rsid w:val="00CA0E75"/>
    <w:rPr>
      <w:rFonts w:ascii="Times" w:hAnsi="Times"/>
      <w:sz w:val="16"/>
      <w:szCs w:val="16"/>
      <w:lang w:val="en-GB"/>
    </w:rPr>
  </w:style>
  <w:style w:type="paragraph" w:styleId="aff">
    <w:name w:val="Body Text First Indent"/>
    <w:basedOn w:val="afd"/>
    <w:link w:val="aff0"/>
    <w:uiPriority w:val="99"/>
    <w:semiHidden/>
    <w:unhideWhenUsed/>
    <w:rsid w:val="00CA0E75"/>
    <w:pPr>
      <w:spacing w:after="0"/>
      <w:ind w:firstLine="360"/>
    </w:pPr>
  </w:style>
  <w:style w:type="character" w:customStyle="1" w:styleId="aff0">
    <w:name w:val="正文首行缩进 字符"/>
    <w:basedOn w:val="afe"/>
    <w:link w:val="aff"/>
    <w:uiPriority w:val="99"/>
    <w:semiHidden/>
    <w:rsid w:val="00CA0E75"/>
    <w:rPr>
      <w:rFonts w:ascii="Times" w:hAnsi="Times"/>
      <w:szCs w:val="24"/>
      <w:lang w:val="en-GB"/>
    </w:rPr>
  </w:style>
  <w:style w:type="paragraph" w:styleId="24">
    <w:name w:val="Body Text First Indent 2"/>
    <w:basedOn w:val="a2"/>
    <w:link w:val="25"/>
    <w:uiPriority w:val="99"/>
    <w:semiHidden/>
    <w:unhideWhenUsed/>
    <w:rsid w:val="00CA0E75"/>
    <w:pPr>
      <w:ind w:left="360" w:firstLine="360"/>
      <w:jc w:val="left"/>
    </w:pPr>
    <w:rPr>
      <w:rFonts w:ascii="Times" w:hAnsi="Times"/>
      <w:szCs w:val="24"/>
    </w:rPr>
  </w:style>
  <w:style w:type="character" w:customStyle="1" w:styleId="25">
    <w:name w:val="正文首行缩进 2 字符"/>
    <w:basedOn w:val="a9"/>
    <w:link w:val="24"/>
    <w:uiPriority w:val="99"/>
    <w:semiHidden/>
    <w:rsid w:val="00CA0E75"/>
    <w:rPr>
      <w:rFonts w:ascii="Times" w:hAnsi="Times"/>
      <w:szCs w:val="24"/>
      <w:lang w:val="en-GB"/>
    </w:rPr>
  </w:style>
  <w:style w:type="paragraph" w:styleId="26">
    <w:name w:val="Body Text Indent 2"/>
    <w:basedOn w:val="a1"/>
    <w:link w:val="27"/>
    <w:uiPriority w:val="99"/>
    <w:semiHidden/>
    <w:unhideWhenUsed/>
    <w:rsid w:val="00CA0E75"/>
    <w:pPr>
      <w:spacing w:after="120" w:line="480" w:lineRule="auto"/>
      <w:ind w:left="283"/>
    </w:pPr>
  </w:style>
  <w:style w:type="character" w:customStyle="1" w:styleId="27">
    <w:name w:val="正文文本缩进 2 字符"/>
    <w:basedOn w:val="a3"/>
    <w:link w:val="26"/>
    <w:uiPriority w:val="99"/>
    <w:semiHidden/>
    <w:rsid w:val="00CA0E75"/>
    <w:rPr>
      <w:rFonts w:ascii="Times" w:hAnsi="Times"/>
      <w:szCs w:val="24"/>
      <w:lang w:val="en-GB"/>
    </w:rPr>
  </w:style>
  <w:style w:type="paragraph" w:styleId="34">
    <w:name w:val="Body Text Indent 3"/>
    <w:basedOn w:val="a1"/>
    <w:link w:val="35"/>
    <w:uiPriority w:val="99"/>
    <w:semiHidden/>
    <w:unhideWhenUsed/>
    <w:rsid w:val="00CA0E75"/>
    <w:pPr>
      <w:spacing w:after="120"/>
      <w:ind w:left="283"/>
    </w:pPr>
    <w:rPr>
      <w:sz w:val="16"/>
      <w:szCs w:val="16"/>
    </w:rPr>
  </w:style>
  <w:style w:type="character" w:customStyle="1" w:styleId="35">
    <w:name w:val="正文文本缩进 3 字符"/>
    <w:basedOn w:val="a3"/>
    <w:link w:val="34"/>
    <w:uiPriority w:val="99"/>
    <w:semiHidden/>
    <w:rsid w:val="00CA0E75"/>
    <w:rPr>
      <w:rFonts w:ascii="Times" w:hAnsi="Times"/>
      <w:sz w:val="16"/>
      <w:szCs w:val="16"/>
      <w:lang w:val="en-GB"/>
    </w:rPr>
  </w:style>
  <w:style w:type="paragraph" w:styleId="aff1">
    <w:name w:val="Date"/>
    <w:basedOn w:val="a1"/>
    <w:next w:val="a1"/>
    <w:link w:val="aff2"/>
    <w:uiPriority w:val="99"/>
    <w:semiHidden/>
    <w:unhideWhenUsed/>
    <w:rsid w:val="00CA0E75"/>
  </w:style>
  <w:style w:type="character" w:customStyle="1" w:styleId="aff2">
    <w:name w:val="日期 字符"/>
    <w:basedOn w:val="a3"/>
    <w:link w:val="aff1"/>
    <w:uiPriority w:val="99"/>
    <w:semiHidden/>
    <w:rsid w:val="00CA0E75"/>
    <w:rPr>
      <w:rFonts w:ascii="Times" w:hAnsi="Times"/>
      <w:szCs w:val="24"/>
      <w:lang w:val="en-GB"/>
    </w:rPr>
  </w:style>
  <w:style w:type="paragraph" w:styleId="aff3">
    <w:name w:val="Document Map"/>
    <w:basedOn w:val="a1"/>
    <w:link w:val="aff4"/>
    <w:uiPriority w:val="99"/>
    <w:semiHidden/>
    <w:unhideWhenUsed/>
    <w:rsid w:val="00CA0E75"/>
    <w:rPr>
      <w:rFonts w:ascii="Tahoma" w:hAnsi="Tahoma" w:cs="Tahoma"/>
      <w:sz w:val="16"/>
      <w:szCs w:val="16"/>
    </w:rPr>
  </w:style>
  <w:style w:type="character" w:customStyle="1" w:styleId="aff4">
    <w:name w:val="文档结构图 字符"/>
    <w:basedOn w:val="a3"/>
    <w:link w:val="aff3"/>
    <w:uiPriority w:val="99"/>
    <w:semiHidden/>
    <w:rsid w:val="00CA0E75"/>
    <w:rPr>
      <w:rFonts w:ascii="Tahoma" w:hAnsi="Tahoma" w:cs="Tahoma"/>
      <w:sz w:val="16"/>
      <w:szCs w:val="16"/>
      <w:lang w:val="en-GB"/>
    </w:rPr>
  </w:style>
  <w:style w:type="paragraph" w:styleId="aff5">
    <w:name w:val="E-mail Signature"/>
    <w:basedOn w:val="a1"/>
    <w:link w:val="aff6"/>
    <w:uiPriority w:val="99"/>
    <w:semiHidden/>
    <w:unhideWhenUsed/>
    <w:rsid w:val="00CA0E75"/>
  </w:style>
  <w:style w:type="character" w:customStyle="1" w:styleId="aff6">
    <w:name w:val="电子邮件签名 字符"/>
    <w:basedOn w:val="a3"/>
    <w:link w:val="aff5"/>
    <w:uiPriority w:val="99"/>
    <w:semiHidden/>
    <w:rsid w:val="00CA0E75"/>
    <w:rPr>
      <w:rFonts w:ascii="Times" w:hAnsi="Times"/>
      <w:szCs w:val="24"/>
      <w:lang w:val="en-GB"/>
    </w:rPr>
  </w:style>
  <w:style w:type="paragraph" w:styleId="aff7">
    <w:name w:val="endnote text"/>
    <w:basedOn w:val="a1"/>
    <w:link w:val="aff8"/>
    <w:uiPriority w:val="99"/>
    <w:semiHidden/>
    <w:unhideWhenUsed/>
    <w:rsid w:val="00CA0E75"/>
    <w:rPr>
      <w:szCs w:val="20"/>
    </w:rPr>
  </w:style>
  <w:style w:type="character" w:customStyle="1" w:styleId="aff8">
    <w:name w:val="尾注文本 字符"/>
    <w:basedOn w:val="a3"/>
    <w:link w:val="aff7"/>
    <w:uiPriority w:val="99"/>
    <w:semiHidden/>
    <w:rsid w:val="00CA0E75"/>
    <w:rPr>
      <w:rFonts w:ascii="Times" w:hAnsi="Times"/>
      <w:lang w:val="en-GB"/>
    </w:rPr>
  </w:style>
  <w:style w:type="paragraph" w:styleId="aff9">
    <w:name w:val="envelope address"/>
    <w:basedOn w:val="a1"/>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ffa">
    <w:name w:val="envelope return"/>
    <w:basedOn w:val="a1"/>
    <w:uiPriority w:val="99"/>
    <w:semiHidden/>
    <w:unhideWhenUsed/>
    <w:rsid w:val="00CA0E75"/>
    <w:rPr>
      <w:rFonts w:asciiTheme="majorHAnsi" w:eastAsiaTheme="majorEastAsia" w:hAnsiTheme="majorHAnsi" w:cstheme="majorBidi"/>
      <w:szCs w:val="20"/>
    </w:rPr>
  </w:style>
  <w:style w:type="paragraph" w:styleId="affb">
    <w:name w:val="footer"/>
    <w:basedOn w:val="a1"/>
    <w:link w:val="affc"/>
    <w:uiPriority w:val="99"/>
    <w:unhideWhenUsed/>
    <w:rsid w:val="00CA0E75"/>
    <w:pPr>
      <w:tabs>
        <w:tab w:val="center" w:pos="4680"/>
        <w:tab w:val="right" w:pos="9360"/>
      </w:tabs>
    </w:pPr>
  </w:style>
  <w:style w:type="character" w:customStyle="1" w:styleId="affc">
    <w:name w:val="页脚 字符"/>
    <w:basedOn w:val="a3"/>
    <w:link w:val="affb"/>
    <w:uiPriority w:val="99"/>
    <w:rsid w:val="00CA0E75"/>
    <w:rPr>
      <w:rFonts w:ascii="Times" w:hAnsi="Times"/>
      <w:szCs w:val="24"/>
      <w:lang w:val="en-GB"/>
    </w:rPr>
  </w:style>
  <w:style w:type="paragraph" w:styleId="affd">
    <w:name w:val="header"/>
    <w:basedOn w:val="a1"/>
    <w:link w:val="affe"/>
    <w:uiPriority w:val="99"/>
    <w:unhideWhenUsed/>
    <w:rsid w:val="00CA0E75"/>
    <w:pPr>
      <w:tabs>
        <w:tab w:val="center" w:pos="4680"/>
        <w:tab w:val="right" w:pos="9360"/>
      </w:tabs>
    </w:pPr>
  </w:style>
  <w:style w:type="character" w:customStyle="1" w:styleId="affe">
    <w:name w:val="页眉 字符"/>
    <w:basedOn w:val="a3"/>
    <w:link w:val="affd"/>
    <w:uiPriority w:val="99"/>
    <w:rsid w:val="00CA0E75"/>
    <w:rPr>
      <w:rFonts w:ascii="Times" w:hAnsi="Times"/>
      <w:szCs w:val="24"/>
      <w:lang w:val="en-GB"/>
    </w:rPr>
  </w:style>
  <w:style w:type="character" w:customStyle="1" w:styleId="52">
    <w:name w:val="标题 5 字符"/>
    <w:basedOn w:val="a3"/>
    <w:link w:val="51"/>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60">
    <w:name w:val="标题 6 字符"/>
    <w:basedOn w:val="a3"/>
    <w:link w:val="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70">
    <w:name w:val="标题 7 字符"/>
    <w:basedOn w:val="a3"/>
    <w:link w:val="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80">
    <w:name w:val="标题 8 字符"/>
    <w:basedOn w:val="a3"/>
    <w:link w:val="8"/>
    <w:uiPriority w:val="9"/>
    <w:semiHidden/>
    <w:rsid w:val="00310C40"/>
    <w:rPr>
      <w:rFonts w:asciiTheme="majorHAnsi" w:eastAsiaTheme="majorEastAsia" w:hAnsiTheme="majorHAnsi" w:cstheme="majorBidi"/>
      <w:color w:val="404040" w:themeColor="text1" w:themeTint="BF"/>
      <w:lang w:val="en-GB"/>
    </w:rPr>
  </w:style>
  <w:style w:type="character" w:customStyle="1" w:styleId="90">
    <w:name w:val="标题 9 字符"/>
    <w:basedOn w:val="a3"/>
    <w:link w:val="9"/>
    <w:uiPriority w:val="9"/>
    <w:semiHidden/>
    <w:rsid w:val="00310C40"/>
    <w:rPr>
      <w:rFonts w:asciiTheme="majorHAnsi" w:eastAsiaTheme="majorEastAsia" w:hAnsiTheme="majorHAnsi" w:cstheme="majorBidi"/>
      <w:i/>
      <w:iCs/>
      <w:color w:val="404040" w:themeColor="text1" w:themeTint="BF"/>
      <w:lang w:val="en-GB"/>
    </w:rPr>
  </w:style>
  <w:style w:type="paragraph" w:styleId="HTML">
    <w:name w:val="HTML Address"/>
    <w:basedOn w:val="a1"/>
    <w:link w:val="HTML0"/>
    <w:uiPriority w:val="99"/>
    <w:semiHidden/>
    <w:unhideWhenUsed/>
    <w:rsid w:val="00CA0E75"/>
    <w:rPr>
      <w:i/>
      <w:iCs/>
    </w:rPr>
  </w:style>
  <w:style w:type="character" w:customStyle="1" w:styleId="HTML0">
    <w:name w:val="HTML 地址 字符"/>
    <w:basedOn w:val="a3"/>
    <w:link w:val="HTML"/>
    <w:uiPriority w:val="99"/>
    <w:semiHidden/>
    <w:rsid w:val="00CA0E75"/>
    <w:rPr>
      <w:rFonts w:ascii="Times" w:hAnsi="Times"/>
      <w:i/>
      <w:iCs/>
      <w:szCs w:val="24"/>
      <w:lang w:val="en-GB"/>
    </w:rPr>
  </w:style>
  <w:style w:type="paragraph" w:styleId="HTML1">
    <w:name w:val="HTML Preformatted"/>
    <w:basedOn w:val="a1"/>
    <w:link w:val="HTML2"/>
    <w:uiPriority w:val="99"/>
    <w:unhideWhenUsed/>
    <w:rsid w:val="00CA0E75"/>
    <w:rPr>
      <w:rFonts w:ascii="Consolas" w:hAnsi="Consolas" w:cs="Consolas"/>
      <w:szCs w:val="20"/>
    </w:rPr>
  </w:style>
  <w:style w:type="character" w:customStyle="1" w:styleId="HTML2">
    <w:name w:val="HTML 预设格式 字符"/>
    <w:basedOn w:val="a3"/>
    <w:link w:val="HTML1"/>
    <w:uiPriority w:val="99"/>
    <w:rsid w:val="00CA0E75"/>
    <w:rPr>
      <w:rFonts w:ascii="Consolas" w:hAnsi="Consolas" w:cs="Consolas"/>
      <w:lang w:val="en-GB"/>
    </w:rPr>
  </w:style>
  <w:style w:type="paragraph" w:styleId="11">
    <w:name w:val="index 1"/>
    <w:basedOn w:val="a1"/>
    <w:next w:val="a1"/>
    <w:autoRedefine/>
    <w:uiPriority w:val="99"/>
    <w:semiHidden/>
    <w:unhideWhenUsed/>
    <w:rsid w:val="00CA0E75"/>
    <w:pPr>
      <w:ind w:left="200" w:hanging="200"/>
    </w:pPr>
  </w:style>
  <w:style w:type="paragraph" w:styleId="28">
    <w:name w:val="index 2"/>
    <w:basedOn w:val="a1"/>
    <w:next w:val="a1"/>
    <w:autoRedefine/>
    <w:uiPriority w:val="99"/>
    <w:semiHidden/>
    <w:unhideWhenUsed/>
    <w:rsid w:val="00CA0E75"/>
    <w:pPr>
      <w:ind w:left="400" w:hanging="200"/>
    </w:pPr>
  </w:style>
  <w:style w:type="paragraph" w:styleId="36">
    <w:name w:val="index 3"/>
    <w:basedOn w:val="a1"/>
    <w:next w:val="a1"/>
    <w:autoRedefine/>
    <w:uiPriority w:val="99"/>
    <w:semiHidden/>
    <w:unhideWhenUsed/>
    <w:rsid w:val="00CA0E75"/>
    <w:pPr>
      <w:ind w:left="600" w:hanging="200"/>
    </w:pPr>
  </w:style>
  <w:style w:type="paragraph" w:styleId="43">
    <w:name w:val="index 4"/>
    <w:basedOn w:val="a1"/>
    <w:next w:val="a1"/>
    <w:autoRedefine/>
    <w:uiPriority w:val="99"/>
    <w:semiHidden/>
    <w:unhideWhenUsed/>
    <w:rsid w:val="00CA0E75"/>
    <w:pPr>
      <w:ind w:left="800" w:hanging="200"/>
    </w:pPr>
  </w:style>
  <w:style w:type="paragraph" w:styleId="53">
    <w:name w:val="index 5"/>
    <w:basedOn w:val="a1"/>
    <w:next w:val="a1"/>
    <w:autoRedefine/>
    <w:uiPriority w:val="99"/>
    <w:semiHidden/>
    <w:unhideWhenUsed/>
    <w:rsid w:val="00CA0E75"/>
    <w:pPr>
      <w:ind w:left="1000" w:hanging="200"/>
    </w:pPr>
  </w:style>
  <w:style w:type="paragraph" w:styleId="61">
    <w:name w:val="index 6"/>
    <w:basedOn w:val="a1"/>
    <w:next w:val="a1"/>
    <w:autoRedefine/>
    <w:uiPriority w:val="99"/>
    <w:semiHidden/>
    <w:unhideWhenUsed/>
    <w:rsid w:val="00CA0E75"/>
    <w:pPr>
      <w:ind w:left="1200" w:hanging="200"/>
    </w:pPr>
  </w:style>
  <w:style w:type="paragraph" w:styleId="71">
    <w:name w:val="index 7"/>
    <w:basedOn w:val="a1"/>
    <w:next w:val="a1"/>
    <w:autoRedefine/>
    <w:uiPriority w:val="99"/>
    <w:semiHidden/>
    <w:unhideWhenUsed/>
    <w:rsid w:val="00CA0E75"/>
    <w:pPr>
      <w:ind w:left="1400" w:hanging="200"/>
    </w:pPr>
  </w:style>
  <w:style w:type="paragraph" w:styleId="81">
    <w:name w:val="index 8"/>
    <w:basedOn w:val="a1"/>
    <w:next w:val="a1"/>
    <w:autoRedefine/>
    <w:uiPriority w:val="99"/>
    <w:semiHidden/>
    <w:unhideWhenUsed/>
    <w:rsid w:val="00CA0E75"/>
    <w:pPr>
      <w:ind w:left="1600" w:hanging="200"/>
    </w:pPr>
  </w:style>
  <w:style w:type="paragraph" w:styleId="91">
    <w:name w:val="index 9"/>
    <w:basedOn w:val="a1"/>
    <w:next w:val="a1"/>
    <w:autoRedefine/>
    <w:uiPriority w:val="99"/>
    <w:semiHidden/>
    <w:unhideWhenUsed/>
    <w:rsid w:val="00CA0E75"/>
    <w:pPr>
      <w:ind w:left="1800" w:hanging="200"/>
    </w:pPr>
  </w:style>
  <w:style w:type="paragraph" w:styleId="afff">
    <w:name w:val="index heading"/>
    <w:basedOn w:val="a1"/>
    <w:next w:val="11"/>
    <w:uiPriority w:val="99"/>
    <w:semiHidden/>
    <w:unhideWhenUsed/>
    <w:rsid w:val="00CA0E75"/>
    <w:rPr>
      <w:rFonts w:asciiTheme="majorHAnsi" w:eastAsiaTheme="majorEastAsia" w:hAnsiTheme="majorHAnsi" w:cstheme="majorBidi"/>
      <w:b/>
      <w:bCs/>
    </w:rPr>
  </w:style>
  <w:style w:type="paragraph" w:styleId="afff0">
    <w:name w:val="Intense Quote"/>
    <w:basedOn w:val="a1"/>
    <w:next w:val="a1"/>
    <w:link w:val="afff1"/>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afff1">
    <w:name w:val="明显引用 字符"/>
    <w:basedOn w:val="a3"/>
    <w:link w:val="afff0"/>
    <w:uiPriority w:val="99"/>
    <w:semiHidden/>
    <w:rsid w:val="00310C40"/>
    <w:rPr>
      <w:rFonts w:ascii="Times" w:hAnsi="Times"/>
      <w:b/>
      <w:bCs/>
      <w:i/>
      <w:iCs/>
      <w:color w:val="4F81BD" w:themeColor="accent1"/>
      <w:szCs w:val="24"/>
      <w:lang w:val="en-GB"/>
    </w:rPr>
  </w:style>
  <w:style w:type="paragraph" w:styleId="afff2">
    <w:name w:val="List"/>
    <w:basedOn w:val="a1"/>
    <w:uiPriority w:val="99"/>
    <w:semiHidden/>
    <w:unhideWhenUsed/>
    <w:rsid w:val="00CA0E75"/>
    <w:pPr>
      <w:ind w:left="283" w:hanging="283"/>
      <w:contextualSpacing/>
    </w:pPr>
  </w:style>
  <w:style w:type="paragraph" w:styleId="29">
    <w:name w:val="List 2"/>
    <w:basedOn w:val="a1"/>
    <w:uiPriority w:val="99"/>
    <w:semiHidden/>
    <w:unhideWhenUsed/>
    <w:rsid w:val="00CA0E75"/>
    <w:pPr>
      <w:ind w:left="566" w:hanging="283"/>
      <w:contextualSpacing/>
    </w:pPr>
  </w:style>
  <w:style w:type="paragraph" w:styleId="37">
    <w:name w:val="List 3"/>
    <w:basedOn w:val="a1"/>
    <w:uiPriority w:val="99"/>
    <w:semiHidden/>
    <w:unhideWhenUsed/>
    <w:rsid w:val="00CA0E75"/>
    <w:pPr>
      <w:ind w:left="849" w:hanging="283"/>
      <w:contextualSpacing/>
    </w:pPr>
  </w:style>
  <w:style w:type="paragraph" w:styleId="44">
    <w:name w:val="List 4"/>
    <w:basedOn w:val="a1"/>
    <w:uiPriority w:val="99"/>
    <w:semiHidden/>
    <w:unhideWhenUsed/>
    <w:rsid w:val="00CA0E75"/>
    <w:pPr>
      <w:ind w:left="1132" w:hanging="283"/>
      <w:contextualSpacing/>
    </w:pPr>
  </w:style>
  <w:style w:type="paragraph" w:styleId="54">
    <w:name w:val="List 5"/>
    <w:basedOn w:val="a1"/>
    <w:uiPriority w:val="99"/>
    <w:semiHidden/>
    <w:unhideWhenUsed/>
    <w:rsid w:val="00CA0E75"/>
    <w:pPr>
      <w:ind w:left="1415" w:hanging="283"/>
      <w:contextualSpacing/>
    </w:pPr>
  </w:style>
  <w:style w:type="paragraph" w:styleId="a0">
    <w:name w:val="List Bullet"/>
    <w:basedOn w:val="a1"/>
    <w:uiPriority w:val="99"/>
    <w:semiHidden/>
    <w:unhideWhenUsed/>
    <w:rsid w:val="00CA0E75"/>
    <w:pPr>
      <w:numPr>
        <w:numId w:val="4"/>
      </w:numPr>
      <w:contextualSpacing/>
    </w:pPr>
  </w:style>
  <w:style w:type="paragraph" w:styleId="20">
    <w:name w:val="List Bullet 2"/>
    <w:basedOn w:val="a1"/>
    <w:uiPriority w:val="99"/>
    <w:semiHidden/>
    <w:unhideWhenUsed/>
    <w:rsid w:val="00CA0E75"/>
    <w:pPr>
      <w:numPr>
        <w:numId w:val="5"/>
      </w:numPr>
      <w:contextualSpacing/>
    </w:pPr>
  </w:style>
  <w:style w:type="paragraph" w:styleId="30">
    <w:name w:val="List Bullet 3"/>
    <w:basedOn w:val="a1"/>
    <w:uiPriority w:val="99"/>
    <w:semiHidden/>
    <w:unhideWhenUsed/>
    <w:rsid w:val="00CA0E75"/>
    <w:pPr>
      <w:numPr>
        <w:numId w:val="6"/>
      </w:numPr>
      <w:contextualSpacing/>
    </w:pPr>
  </w:style>
  <w:style w:type="paragraph" w:styleId="40">
    <w:name w:val="List Bullet 4"/>
    <w:basedOn w:val="a1"/>
    <w:uiPriority w:val="99"/>
    <w:semiHidden/>
    <w:unhideWhenUsed/>
    <w:rsid w:val="00CA0E75"/>
    <w:pPr>
      <w:numPr>
        <w:numId w:val="7"/>
      </w:numPr>
      <w:contextualSpacing/>
    </w:pPr>
  </w:style>
  <w:style w:type="paragraph" w:styleId="50">
    <w:name w:val="List Bullet 5"/>
    <w:basedOn w:val="a1"/>
    <w:uiPriority w:val="99"/>
    <w:semiHidden/>
    <w:unhideWhenUsed/>
    <w:rsid w:val="00CA0E75"/>
    <w:pPr>
      <w:numPr>
        <w:numId w:val="8"/>
      </w:numPr>
      <w:contextualSpacing/>
    </w:pPr>
  </w:style>
  <w:style w:type="paragraph" w:styleId="afff3">
    <w:name w:val="List Continue"/>
    <w:basedOn w:val="a1"/>
    <w:uiPriority w:val="99"/>
    <w:semiHidden/>
    <w:unhideWhenUsed/>
    <w:rsid w:val="00CA0E75"/>
    <w:pPr>
      <w:spacing w:after="120"/>
      <w:ind w:left="283"/>
      <w:contextualSpacing/>
    </w:pPr>
  </w:style>
  <w:style w:type="paragraph" w:styleId="2a">
    <w:name w:val="List Continue 2"/>
    <w:basedOn w:val="a1"/>
    <w:uiPriority w:val="99"/>
    <w:semiHidden/>
    <w:unhideWhenUsed/>
    <w:rsid w:val="00CA0E75"/>
    <w:pPr>
      <w:spacing w:after="120"/>
      <w:ind w:left="566"/>
      <w:contextualSpacing/>
    </w:pPr>
  </w:style>
  <w:style w:type="paragraph" w:styleId="38">
    <w:name w:val="List Continue 3"/>
    <w:basedOn w:val="a1"/>
    <w:uiPriority w:val="99"/>
    <w:semiHidden/>
    <w:unhideWhenUsed/>
    <w:rsid w:val="00CA0E75"/>
    <w:pPr>
      <w:spacing w:after="120"/>
      <w:ind w:left="849"/>
      <w:contextualSpacing/>
    </w:pPr>
  </w:style>
  <w:style w:type="paragraph" w:styleId="45">
    <w:name w:val="List Continue 4"/>
    <w:basedOn w:val="a1"/>
    <w:uiPriority w:val="99"/>
    <w:semiHidden/>
    <w:unhideWhenUsed/>
    <w:rsid w:val="00CA0E75"/>
    <w:pPr>
      <w:spacing w:after="120"/>
      <w:ind w:left="1132"/>
      <w:contextualSpacing/>
    </w:pPr>
  </w:style>
  <w:style w:type="paragraph" w:styleId="55">
    <w:name w:val="List Continue 5"/>
    <w:basedOn w:val="a1"/>
    <w:uiPriority w:val="99"/>
    <w:semiHidden/>
    <w:unhideWhenUsed/>
    <w:rsid w:val="00CA0E75"/>
    <w:pPr>
      <w:spacing w:after="120"/>
      <w:ind w:left="1415"/>
      <w:contextualSpacing/>
    </w:pPr>
  </w:style>
  <w:style w:type="paragraph" w:styleId="a">
    <w:name w:val="List Number"/>
    <w:basedOn w:val="a1"/>
    <w:uiPriority w:val="99"/>
    <w:semiHidden/>
    <w:unhideWhenUsed/>
    <w:rsid w:val="00CA0E75"/>
    <w:pPr>
      <w:numPr>
        <w:numId w:val="9"/>
      </w:numPr>
      <w:contextualSpacing/>
    </w:pPr>
  </w:style>
  <w:style w:type="paragraph" w:styleId="2">
    <w:name w:val="List Number 2"/>
    <w:basedOn w:val="a1"/>
    <w:uiPriority w:val="99"/>
    <w:semiHidden/>
    <w:unhideWhenUsed/>
    <w:rsid w:val="00CA0E75"/>
    <w:pPr>
      <w:numPr>
        <w:numId w:val="10"/>
      </w:numPr>
      <w:contextualSpacing/>
    </w:pPr>
  </w:style>
  <w:style w:type="paragraph" w:styleId="3">
    <w:name w:val="List Number 3"/>
    <w:basedOn w:val="a1"/>
    <w:uiPriority w:val="99"/>
    <w:semiHidden/>
    <w:unhideWhenUsed/>
    <w:rsid w:val="00CA0E75"/>
    <w:pPr>
      <w:numPr>
        <w:numId w:val="11"/>
      </w:numPr>
      <w:contextualSpacing/>
    </w:pPr>
  </w:style>
  <w:style w:type="paragraph" w:styleId="4">
    <w:name w:val="List Number 4"/>
    <w:basedOn w:val="a1"/>
    <w:uiPriority w:val="99"/>
    <w:semiHidden/>
    <w:unhideWhenUsed/>
    <w:rsid w:val="00CA0E75"/>
    <w:pPr>
      <w:numPr>
        <w:numId w:val="12"/>
      </w:numPr>
      <w:contextualSpacing/>
    </w:pPr>
  </w:style>
  <w:style w:type="paragraph" w:styleId="5">
    <w:name w:val="List Number 5"/>
    <w:basedOn w:val="a1"/>
    <w:uiPriority w:val="99"/>
    <w:semiHidden/>
    <w:unhideWhenUsed/>
    <w:rsid w:val="00CA0E75"/>
    <w:pPr>
      <w:numPr>
        <w:numId w:val="13"/>
      </w:numPr>
      <w:contextualSpacing/>
    </w:pPr>
  </w:style>
  <w:style w:type="paragraph" w:styleId="afff4">
    <w:name w:val="List Paragraph"/>
    <w:basedOn w:val="a1"/>
    <w:uiPriority w:val="99"/>
    <w:semiHidden/>
    <w:qFormat/>
    <w:rsid w:val="00310C40"/>
    <w:pPr>
      <w:ind w:left="720"/>
      <w:contextualSpacing/>
    </w:pPr>
  </w:style>
  <w:style w:type="paragraph" w:styleId="afff5">
    <w:name w:val="macro"/>
    <w:link w:val="afff6"/>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afff6">
    <w:name w:val="宏文本 字符"/>
    <w:basedOn w:val="a3"/>
    <w:link w:val="afff5"/>
    <w:uiPriority w:val="99"/>
    <w:semiHidden/>
    <w:rsid w:val="00CA0E75"/>
    <w:rPr>
      <w:rFonts w:ascii="Consolas" w:hAnsi="Consolas" w:cs="Consolas"/>
      <w:lang w:val="en-GB"/>
    </w:rPr>
  </w:style>
  <w:style w:type="paragraph" w:styleId="afff7">
    <w:name w:val="Message Header"/>
    <w:basedOn w:val="a1"/>
    <w:link w:val="afff8"/>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afff8">
    <w:name w:val="信息标题 字符"/>
    <w:basedOn w:val="a3"/>
    <w:link w:val="afff7"/>
    <w:uiPriority w:val="99"/>
    <w:semiHidden/>
    <w:rsid w:val="00CA0E75"/>
    <w:rPr>
      <w:rFonts w:asciiTheme="majorHAnsi" w:eastAsiaTheme="majorEastAsia" w:hAnsiTheme="majorHAnsi" w:cstheme="majorBidi"/>
      <w:sz w:val="24"/>
      <w:szCs w:val="24"/>
      <w:shd w:val="pct20" w:color="auto" w:fill="auto"/>
      <w:lang w:val="en-GB"/>
    </w:rPr>
  </w:style>
  <w:style w:type="paragraph" w:styleId="afff9">
    <w:name w:val="No Spacing"/>
    <w:uiPriority w:val="99"/>
    <w:semiHidden/>
    <w:qFormat/>
    <w:rsid w:val="00310C40"/>
    <w:rPr>
      <w:rFonts w:ascii="Times" w:hAnsi="Times"/>
      <w:szCs w:val="24"/>
      <w:lang w:val="en-GB"/>
    </w:rPr>
  </w:style>
  <w:style w:type="paragraph" w:styleId="afffa">
    <w:name w:val="Normal Indent"/>
    <w:basedOn w:val="a1"/>
    <w:uiPriority w:val="99"/>
    <w:semiHidden/>
    <w:unhideWhenUsed/>
    <w:rsid w:val="00CA0E75"/>
    <w:pPr>
      <w:ind w:left="708"/>
    </w:pPr>
  </w:style>
  <w:style w:type="paragraph" w:styleId="afffb">
    <w:name w:val="Note Heading"/>
    <w:basedOn w:val="a1"/>
    <w:next w:val="a1"/>
    <w:link w:val="afffc"/>
    <w:uiPriority w:val="99"/>
    <w:semiHidden/>
    <w:unhideWhenUsed/>
    <w:rsid w:val="00CA0E75"/>
  </w:style>
  <w:style w:type="character" w:customStyle="1" w:styleId="afffc">
    <w:name w:val="注释标题 字符"/>
    <w:basedOn w:val="a3"/>
    <w:link w:val="afffb"/>
    <w:uiPriority w:val="99"/>
    <w:semiHidden/>
    <w:rsid w:val="00CA0E75"/>
    <w:rPr>
      <w:rFonts w:ascii="Times" w:hAnsi="Times"/>
      <w:szCs w:val="24"/>
      <w:lang w:val="en-GB"/>
    </w:rPr>
  </w:style>
  <w:style w:type="paragraph" w:styleId="afffd">
    <w:name w:val="Plain Text"/>
    <w:basedOn w:val="a1"/>
    <w:link w:val="afffe"/>
    <w:uiPriority w:val="99"/>
    <w:semiHidden/>
    <w:unhideWhenUsed/>
    <w:rsid w:val="00CA0E75"/>
    <w:rPr>
      <w:rFonts w:ascii="Consolas" w:hAnsi="Consolas" w:cs="Consolas"/>
      <w:sz w:val="21"/>
      <w:szCs w:val="21"/>
    </w:rPr>
  </w:style>
  <w:style w:type="character" w:customStyle="1" w:styleId="afffe">
    <w:name w:val="纯文本 字符"/>
    <w:basedOn w:val="a3"/>
    <w:link w:val="afffd"/>
    <w:uiPriority w:val="99"/>
    <w:semiHidden/>
    <w:rsid w:val="00CA0E75"/>
    <w:rPr>
      <w:rFonts w:ascii="Consolas" w:hAnsi="Consolas" w:cs="Consolas"/>
      <w:sz w:val="21"/>
      <w:szCs w:val="21"/>
      <w:lang w:val="en-GB"/>
    </w:rPr>
  </w:style>
  <w:style w:type="paragraph" w:styleId="affff">
    <w:name w:val="Quote"/>
    <w:basedOn w:val="a1"/>
    <w:next w:val="a1"/>
    <w:link w:val="affff0"/>
    <w:uiPriority w:val="99"/>
    <w:semiHidden/>
    <w:qFormat/>
    <w:rsid w:val="00310C40"/>
    <w:rPr>
      <w:i/>
      <w:iCs/>
      <w:color w:val="000000" w:themeColor="text1"/>
    </w:rPr>
  </w:style>
  <w:style w:type="character" w:customStyle="1" w:styleId="affff0">
    <w:name w:val="引用 字符"/>
    <w:basedOn w:val="a3"/>
    <w:link w:val="affff"/>
    <w:uiPriority w:val="99"/>
    <w:semiHidden/>
    <w:rsid w:val="00310C40"/>
    <w:rPr>
      <w:rFonts w:ascii="Times" w:hAnsi="Times"/>
      <w:i/>
      <w:iCs/>
      <w:color w:val="000000" w:themeColor="text1"/>
      <w:szCs w:val="24"/>
      <w:lang w:val="en-GB"/>
    </w:rPr>
  </w:style>
  <w:style w:type="paragraph" w:styleId="affff1">
    <w:name w:val="Salutation"/>
    <w:basedOn w:val="a1"/>
    <w:next w:val="a1"/>
    <w:link w:val="affff2"/>
    <w:uiPriority w:val="99"/>
    <w:semiHidden/>
    <w:unhideWhenUsed/>
    <w:rsid w:val="00CA0E75"/>
  </w:style>
  <w:style w:type="character" w:customStyle="1" w:styleId="affff2">
    <w:name w:val="称呼 字符"/>
    <w:basedOn w:val="a3"/>
    <w:link w:val="affff1"/>
    <w:uiPriority w:val="99"/>
    <w:semiHidden/>
    <w:rsid w:val="00CA0E75"/>
    <w:rPr>
      <w:rFonts w:ascii="Times" w:hAnsi="Times"/>
      <w:szCs w:val="24"/>
      <w:lang w:val="en-GB"/>
    </w:rPr>
  </w:style>
  <w:style w:type="paragraph" w:styleId="affff3">
    <w:name w:val="Signature"/>
    <w:basedOn w:val="a1"/>
    <w:link w:val="affff4"/>
    <w:uiPriority w:val="99"/>
    <w:semiHidden/>
    <w:unhideWhenUsed/>
    <w:rsid w:val="00CA0E75"/>
    <w:pPr>
      <w:ind w:left="4252"/>
    </w:pPr>
  </w:style>
  <w:style w:type="character" w:customStyle="1" w:styleId="affff4">
    <w:name w:val="签名 字符"/>
    <w:basedOn w:val="a3"/>
    <w:link w:val="affff3"/>
    <w:uiPriority w:val="99"/>
    <w:semiHidden/>
    <w:rsid w:val="00CA0E75"/>
    <w:rPr>
      <w:rFonts w:ascii="Times" w:hAnsi="Times"/>
      <w:szCs w:val="24"/>
      <w:lang w:val="en-GB"/>
    </w:rPr>
  </w:style>
  <w:style w:type="paragraph" w:styleId="affff5">
    <w:name w:val="Subtitle"/>
    <w:basedOn w:val="a1"/>
    <w:next w:val="a1"/>
    <w:link w:val="affff6"/>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affff6">
    <w:name w:val="副标题 字符"/>
    <w:basedOn w:val="a3"/>
    <w:link w:val="affff5"/>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affff7">
    <w:name w:val="table of authorities"/>
    <w:basedOn w:val="a1"/>
    <w:next w:val="a1"/>
    <w:uiPriority w:val="99"/>
    <w:semiHidden/>
    <w:unhideWhenUsed/>
    <w:rsid w:val="00CA0E75"/>
    <w:pPr>
      <w:ind w:left="200" w:hanging="200"/>
    </w:pPr>
  </w:style>
  <w:style w:type="paragraph" w:styleId="affff8">
    <w:name w:val="Title"/>
    <w:basedOn w:val="a1"/>
    <w:next w:val="a1"/>
    <w:link w:val="affff9"/>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9">
    <w:name w:val="标题 字符"/>
    <w:basedOn w:val="a3"/>
    <w:link w:val="affff8"/>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affffa">
    <w:name w:val="toa heading"/>
    <w:basedOn w:val="a1"/>
    <w:next w:val="a1"/>
    <w:uiPriority w:val="99"/>
    <w:semiHidden/>
    <w:unhideWhenUsed/>
    <w:rsid w:val="00CA0E75"/>
    <w:pPr>
      <w:spacing w:before="120"/>
    </w:pPr>
    <w:rPr>
      <w:rFonts w:asciiTheme="majorHAnsi" w:eastAsiaTheme="majorEastAsia" w:hAnsiTheme="majorHAnsi" w:cstheme="majorBidi"/>
      <w:b/>
      <w:bCs/>
      <w:sz w:val="24"/>
    </w:rPr>
  </w:style>
  <w:style w:type="paragraph" w:styleId="12">
    <w:name w:val="toc 1"/>
    <w:basedOn w:val="a1"/>
    <w:next w:val="a1"/>
    <w:autoRedefine/>
    <w:uiPriority w:val="39"/>
    <w:semiHidden/>
    <w:unhideWhenUsed/>
    <w:rsid w:val="00CA0E75"/>
    <w:pPr>
      <w:spacing w:after="100"/>
    </w:pPr>
  </w:style>
  <w:style w:type="paragraph" w:styleId="2b">
    <w:name w:val="toc 2"/>
    <w:basedOn w:val="a1"/>
    <w:next w:val="a1"/>
    <w:autoRedefine/>
    <w:uiPriority w:val="39"/>
    <w:semiHidden/>
    <w:unhideWhenUsed/>
    <w:rsid w:val="00CA0E75"/>
    <w:pPr>
      <w:spacing w:after="100"/>
      <w:ind w:left="200"/>
    </w:pPr>
  </w:style>
  <w:style w:type="paragraph" w:styleId="39">
    <w:name w:val="toc 3"/>
    <w:basedOn w:val="a1"/>
    <w:next w:val="a1"/>
    <w:autoRedefine/>
    <w:uiPriority w:val="39"/>
    <w:semiHidden/>
    <w:unhideWhenUsed/>
    <w:rsid w:val="00CA0E75"/>
    <w:pPr>
      <w:spacing w:after="100"/>
      <w:ind w:left="400"/>
    </w:pPr>
  </w:style>
  <w:style w:type="paragraph" w:styleId="46">
    <w:name w:val="toc 4"/>
    <w:basedOn w:val="a1"/>
    <w:next w:val="a1"/>
    <w:autoRedefine/>
    <w:uiPriority w:val="39"/>
    <w:semiHidden/>
    <w:unhideWhenUsed/>
    <w:rsid w:val="00CA0E75"/>
    <w:pPr>
      <w:spacing w:after="100"/>
      <w:ind w:left="600"/>
    </w:pPr>
  </w:style>
  <w:style w:type="paragraph" w:styleId="56">
    <w:name w:val="toc 5"/>
    <w:basedOn w:val="a1"/>
    <w:next w:val="a1"/>
    <w:autoRedefine/>
    <w:uiPriority w:val="39"/>
    <w:semiHidden/>
    <w:unhideWhenUsed/>
    <w:rsid w:val="00CA0E75"/>
    <w:pPr>
      <w:spacing w:after="100"/>
      <w:ind w:left="800"/>
    </w:pPr>
  </w:style>
  <w:style w:type="paragraph" w:styleId="62">
    <w:name w:val="toc 6"/>
    <w:basedOn w:val="a1"/>
    <w:next w:val="a1"/>
    <w:autoRedefine/>
    <w:uiPriority w:val="39"/>
    <w:semiHidden/>
    <w:unhideWhenUsed/>
    <w:rsid w:val="00CA0E75"/>
    <w:pPr>
      <w:spacing w:after="100"/>
      <w:ind w:left="1000"/>
    </w:pPr>
  </w:style>
  <w:style w:type="paragraph" w:styleId="72">
    <w:name w:val="toc 7"/>
    <w:basedOn w:val="a1"/>
    <w:next w:val="a1"/>
    <w:autoRedefine/>
    <w:uiPriority w:val="39"/>
    <w:semiHidden/>
    <w:unhideWhenUsed/>
    <w:rsid w:val="00CA0E75"/>
    <w:pPr>
      <w:spacing w:after="100"/>
      <w:ind w:left="1200"/>
    </w:pPr>
  </w:style>
  <w:style w:type="paragraph" w:styleId="82">
    <w:name w:val="toc 8"/>
    <w:basedOn w:val="a1"/>
    <w:next w:val="a1"/>
    <w:autoRedefine/>
    <w:uiPriority w:val="39"/>
    <w:semiHidden/>
    <w:unhideWhenUsed/>
    <w:rsid w:val="00CA0E75"/>
    <w:pPr>
      <w:spacing w:after="100"/>
      <w:ind w:left="1400"/>
    </w:pPr>
  </w:style>
  <w:style w:type="paragraph" w:styleId="92">
    <w:name w:val="toc 9"/>
    <w:basedOn w:val="a1"/>
    <w:next w:val="a1"/>
    <w:autoRedefine/>
    <w:uiPriority w:val="39"/>
    <w:semiHidden/>
    <w:unhideWhenUsed/>
    <w:rsid w:val="00CA0E75"/>
    <w:pPr>
      <w:spacing w:after="100"/>
      <w:ind w:left="1600"/>
    </w:pPr>
  </w:style>
  <w:style w:type="paragraph" w:styleId="TOC">
    <w:name w:val="TOC Heading"/>
    <w:basedOn w:val="1"/>
    <w:next w:val="a1"/>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a2"/>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a3"/>
    <w:link w:val="JACoWReference1-9when10Refs"/>
    <w:rsid w:val="001517C2"/>
    <w:rPr>
      <w:rFonts w:cs="Consolas"/>
      <w:sz w:val="18"/>
      <w:szCs w:val="18"/>
      <w:lang w:val="en-GB"/>
    </w:rPr>
  </w:style>
  <w:style w:type="paragraph" w:customStyle="1" w:styleId="JACoWAbstractHeading">
    <w:name w:val="JACoW_Abstract_Heading"/>
    <w:basedOn w:val="a1"/>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a9"/>
    <w:link w:val="JACoWNumberedlist"/>
    <w:rsid w:val="00310C40"/>
    <w:rPr>
      <w:kern w:val="16"/>
      <w:lang w:val="en-GB"/>
    </w:rPr>
  </w:style>
  <w:style w:type="character" w:customStyle="1" w:styleId="JACoWAbstractHeadingChar">
    <w:name w:val="JACoW_Abstract_Heading Char"/>
    <w:basedOn w:val="a3"/>
    <w:link w:val="JACoWAbstractHeading"/>
    <w:rsid w:val="00162067"/>
    <w:rPr>
      <w:i/>
      <w:sz w:val="24"/>
      <w:szCs w:val="24"/>
      <w:lang w:val="en-GB"/>
    </w:rPr>
  </w:style>
  <w:style w:type="character" w:styleId="affffb">
    <w:name w:val="line number"/>
    <w:basedOn w:val="a3"/>
    <w:uiPriority w:val="99"/>
    <w:semiHidden/>
    <w:unhideWhenUsed/>
    <w:rsid w:val="000F1BAC"/>
  </w:style>
  <w:style w:type="paragraph" w:customStyle="1" w:styleId="JACoWTableCaption">
    <w:name w:val="JACoW_Table_Caption"/>
    <w:basedOn w:val="ab"/>
    <w:qFormat/>
    <w:rsid w:val="0041146C"/>
  </w:style>
  <w:style w:type="paragraph" w:customStyle="1" w:styleId="JACoWFigCaption">
    <w:name w:val="JACoW_Fig_Caption"/>
    <w:basedOn w:val="ab"/>
    <w:qFormat/>
    <w:rsid w:val="0041146C"/>
    <w:pPr>
      <w:spacing w:after="120"/>
    </w:pPr>
  </w:style>
  <w:style w:type="paragraph" w:customStyle="1" w:styleId="JACoWFigCaptionMultiLine">
    <w:name w:val="JACoW_Fig_Caption Multi Line"/>
    <w:basedOn w:val="a1"/>
    <w:qFormat/>
    <w:rsid w:val="0041146C"/>
    <w:pPr>
      <w:spacing w:before="60" w:after="120"/>
      <w:jc w:val="both"/>
    </w:pPr>
    <w:rPr>
      <w:rFonts w:ascii="Times New Roman" w:hAnsi="Times New Roman"/>
    </w:rPr>
  </w:style>
  <w:style w:type="paragraph" w:customStyle="1" w:styleId="JACoWFootnoteText">
    <w:name w:val="JACoW_Footnote Text"/>
    <w:basedOn w:val="a6"/>
    <w:qFormat/>
    <w:rsid w:val="00246CC5"/>
    <w:pPr>
      <w:jc w:val="both"/>
    </w:pPr>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 w:type="character" w:customStyle="1" w:styleId="13">
    <w:name w:val="未处理的提及1"/>
    <w:basedOn w:val="a3"/>
    <w:uiPriority w:val="99"/>
    <w:semiHidden/>
    <w:unhideWhenUsed/>
    <w:rsid w:val="00241C54"/>
    <w:rPr>
      <w:color w:val="605E5C"/>
      <w:shd w:val="clear" w:color="auto" w:fill="E1DFDD"/>
    </w:rPr>
  </w:style>
  <w:style w:type="character" w:customStyle="1" w:styleId="2c">
    <w:name w:val="未处理的提及2"/>
    <w:basedOn w:val="a3"/>
    <w:uiPriority w:val="99"/>
    <w:semiHidden/>
    <w:unhideWhenUsed/>
    <w:rsid w:val="009323E4"/>
    <w:rPr>
      <w:color w:val="605E5C"/>
      <w:shd w:val="clear" w:color="auto" w:fill="E1DFDD"/>
    </w:rPr>
  </w:style>
  <w:style w:type="paragraph" w:styleId="affffc">
    <w:name w:val="Revision"/>
    <w:hidden/>
    <w:uiPriority w:val="99"/>
    <w:semiHidden/>
    <w:rsid w:val="008D6641"/>
    <w:rPr>
      <w:rFonts w:ascii="Times" w:hAnsi="Times"/>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333458081">
      <w:bodyDiv w:val="1"/>
      <w:marLeft w:val="0"/>
      <w:marRight w:val="0"/>
      <w:marTop w:val="0"/>
      <w:marBottom w:val="0"/>
      <w:divBdr>
        <w:top w:val="none" w:sz="0" w:space="0" w:color="auto"/>
        <w:left w:val="none" w:sz="0" w:space="0" w:color="auto"/>
        <w:bottom w:val="none" w:sz="0" w:space="0" w:color="auto"/>
        <w:right w:val="none" w:sz="0" w:space="0" w:color="auto"/>
      </w:divBdr>
    </w:div>
    <w:div w:id="336886273">
      <w:bodyDiv w:val="1"/>
      <w:marLeft w:val="0"/>
      <w:marRight w:val="0"/>
      <w:marTop w:val="0"/>
      <w:marBottom w:val="0"/>
      <w:divBdr>
        <w:top w:val="none" w:sz="0" w:space="0" w:color="auto"/>
        <w:left w:val="none" w:sz="0" w:space="0" w:color="auto"/>
        <w:bottom w:val="none" w:sz="0" w:space="0" w:color="auto"/>
        <w:right w:val="none" w:sz="0" w:space="0" w:color="auto"/>
      </w:divBdr>
    </w:div>
    <w:div w:id="339161759">
      <w:bodyDiv w:val="1"/>
      <w:marLeft w:val="0"/>
      <w:marRight w:val="0"/>
      <w:marTop w:val="0"/>
      <w:marBottom w:val="0"/>
      <w:divBdr>
        <w:top w:val="none" w:sz="0" w:space="0" w:color="auto"/>
        <w:left w:val="none" w:sz="0" w:space="0" w:color="auto"/>
        <w:bottom w:val="none" w:sz="0" w:space="0" w:color="auto"/>
        <w:right w:val="none" w:sz="0" w:space="0" w:color="auto"/>
      </w:divBdr>
    </w:div>
    <w:div w:id="925067609">
      <w:bodyDiv w:val="1"/>
      <w:marLeft w:val="0"/>
      <w:marRight w:val="0"/>
      <w:marTop w:val="0"/>
      <w:marBottom w:val="0"/>
      <w:divBdr>
        <w:top w:val="none" w:sz="0" w:space="0" w:color="auto"/>
        <w:left w:val="none" w:sz="0" w:space="0" w:color="auto"/>
        <w:bottom w:val="none" w:sz="0" w:space="0" w:color="auto"/>
        <w:right w:val="none" w:sz="0" w:space="0" w:color="auto"/>
      </w:divBdr>
    </w:div>
    <w:div w:id="949895707">
      <w:bodyDiv w:val="1"/>
      <w:marLeft w:val="0"/>
      <w:marRight w:val="0"/>
      <w:marTop w:val="0"/>
      <w:marBottom w:val="0"/>
      <w:divBdr>
        <w:top w:val="none" w:sz="0" w:space="0" w:color="auto"/>
        <w:left w:val="none" w:sz="0" w:space="0" w:color="auto"/>
        <w:bottom w:val="none" w:sz="0" w:space="0" w:color="auto"/>
        <w:right w:val="none" w:sz="0" w:space="0" w:color="auto"/>
      </w:divBdr>
    </w:div>
    <w:div w:id="953826871">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30100">
      <w:bodyDiv w:val="1"/>
      <w:marLeft w:val="0"/>
      <w:marRight w:val="0"/>
      <w:marTop w:val="0"/>
      <w:marBottom w:val="0"/>
      <w:divBdr>
        <w:top w:val="none" w:sz="0" w:space="0" w:color="auto"/>
        <w:left w:val="none" w:sz="0" w:space="0" w:color="auto"/>
        <w:bottom w:val="none" w:sz="0" w:space="0" w:color="auto"/>
        <w:right w:val="none" w:sz="0" w:space="0" w:color="auto"/>
      </w:divBdr>
    </w:div>
    <w:div w:id="1225025496">
      <w:bodyDiv w:val="1"/>
      <w:marLeft w:val="0"/>
      <w:marRight w:val="0"/>
      <w:marTop w:val="0"/>
      <w:marBottom w:val="0"/>
      <w:divBdr>
        <w:top w:val="none" w:sz="0" w:space="0" w:color="auto"/>
        <w:left w:val="none" w:sz="0" w:space="0" w:color="auto"/>
        <w:bottom w:val="none" w:sz="0" w:space="0" w:color="auto"/>
        <w:right w:val="none" w:sz="0" w:space="0" w:color="auto"/>
      </w:divBdr>
    </w:div>
    <w:div w:id="1273199751">
      <w:bodyDiv w:val="1"/>
      <w:marLeft w:val="0"/>
      <w:marRight w:val="0"/>
      <w:marTop w:val="0"/>
      <w:marBottom w:val="0"/>
      <w:divBdr>
        <w:top w:val="none" w:sz="0" w:space="0" w:color="auto"/>
        <w:left w:val="none" w:sz="0" w:space="0" w:color="auto"/>
        <w:bottom w:val="none" w:sz="0" w:space="0" w:color="auto"/>
        <w:right w:val="none" w:sz="0" w:space="0" w:color="auto"/>
      </w:divBdr>
    </w:div>
    <w:div w:id="1294867037">
      <w:bodyDiv w:val="1"/>
      <w:marLeft w:val="0"/>
      <w:marRight w:val="0"/>
      <w:marTop w:val="0"/>
      <w:marBottom w:val="0"/>
      <w:divBdr>
        <w:top w:val="none" w:sz="0" w:space="0" w:color="auto"/>
        <w:left w:val="none" w:sz="0" w:space="0" w:color="auto"/>
        <w:bottom w:val="none" w:sz="0" w:space="0" w:color="auto"/>
        <w:right w:val="none" w:sz="0" w:space="0" w:color="auto"/>
      </w:divBdr>
    </w:div>
    <w:div w:id="1299916291">
      <w:bodyDiv w:val="1"/>
      <w:marLeft w:val="0"/>
      <w:marRight w:val="0"/>
      <w:marTop w:val="0"/>
      <w:marBottom w:val="0"/>
      <w:divBdr>
        <w:top w:val="none" w:sz="0" w:space="0" w:color="auto"/>
        <w:left w:val="none" w:sz="0" w:space="0" w:color="auto"/>
        <w:bottom w:val="none" w:sz="0" w:space="0" w:color="auto"/>
        <w:right w:val="none" w:sz="0" w:space="0" w:color="auto"/>
      </w:divBdr>
    </w:div>
    <w:div w:id="1447655346">
      <w:bodyDiv w:val="1"/>
      <w:marLeft w:val="0"/>
      <w:marRight w:val="0"/>
      <w:marTop w:val="0"/>
      <w:marBottom w:val="0"/>
      <w:divBdr>
        <w:top w:val="none" w:sz="0" w:space="0" w:color="auto"/>
        <w:left w:val="none" w:sz="0" w:space="0" w:color="auto"/>
        <w:bottom w:val="none" w:sz="0" w:space="0" w:color="auto"/>
        <w:right w:val="none" w:sz="0" w:space="0" w:color="auto"/>
      </w:divBdr>
    </w:div>
    <w:div w:id="1485850153">
      <w:bodyDiv w:val="1"/>
      <w:marLeft w:val="0"/>
      <w:marRight w:val="0"/>
      <w:marTop w:val="0"/>
      <w:marBottom w:val="0"/>
      <w:divBdr>
        <w:top w:val="none" w:sz="0" w:space="0" w:color="auto"/>
        <w:left w:val="none" w:sz="0" w:space="0" w:color="auto"/>
        <w:bottom w:val="none" w:sz="0" w:space="0" w:color="auto"/>
        <w:right w:val="none" w:sz="0" w:space="0" w:color="auto"/>
      </w:divBdr>
    </w:div>
    <w:div w:id="1489131781">
      <w:bodyDiv w:val="1"/>
      <w:marLeft w:val="0"/>
      <w:marRight w:val="0"/>
      <w:marTop w:val="0"/>
      <w:marBottom w:val="0"/>
      <w:divBdr>
        <w:top w:val="none" w:sz="0" w:space="0" w:color="auto"/>
        <w:left w:val="none" w:sz="0" w:space="0" w:color="auto"/>
        <w:bottom w:val="none" w:sz="0" w:space="0" w:color="auto"/>
        <w:right w:val="none" w:sz="0" w:space="0" w:color="auto"/>
      </w:divBdr>
    </w:div>
    <w:div w:id="1535386648">
      <w:bodyDiv w:val="1"/>
      <w:marLeft w:val="0"/>
      <w:marRight w:val="0"/>
      <w:marTop w:val="0"/>
      <w:marBottom w:val="0"/>
      <w:divBdr>
        <w:top w:val="none" w:sz="0" w:space="0" w:color="auto"/>
        <w:left w:val="none" w:sz="0" w:space="0" w:color="auto"/>
        <w:bottom w:val="none" w:sz="0" w:space="0" w:color="auto"/>
        <w:right w:val="none" w:sz="0" w:space="0" w:color="auto"/>
      </w:divBdr>
    </w:div>
    <w:div w:id="1646201311">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694375392">
      <w:bodyDiv w:val="1"/>
      <w:marLeft w:val="0"/>
      <w:marRight w:val="0"/>
      <w:marTop w:val="0"/>
      <w:marBottom w:val="0"/>
      <w:divBdr>
        <w:top w:val="none" w:sz="0" w:space="0" w:color="auto"/>
        <w:left w:val="none" w:sz="0" w:space="0" w:color="auto"/>
        <w:bottom w:val="none" w:sz="0" w:space="0" w:color="auto"/>
        <w:right w:val="none" w:sz="0" w:space="0" w:color="auto"/>
      </w:divBdr>
    </w:div>
    <w:div w:id="1727946921">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894655848">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JACoW_W16_A4%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356EF9EF-FE37-4533-9E35-37C68E40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JACoW_W16_A4 (1).dotx</Template>
  <TotalTime>31</TotalTime>
  <Pages>6</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kangmt</cp:lastModifiedBy>
  <cp:revision>7</cp:revision>
  <cp:lastPrinted>2023-09-25T09:09:00Z</cp:lastPrinted>
  <dcterms:created xsi:type="dcterms:W3CDTF">2026-06-02T06:00:00Z</dcterms:created>
  <dcterms:modified xsi:type="dcterms:W3CDTF">2026-06-17T02:36:00Z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8e9daa31-d75d-43dd-9a4c-f38cec2408fd</vt:lpwstr>
  </property>
</Properties>
</file>