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3F81F4" w14:textId="77777777" w:rsidR="00820FB0" w:rsidRPr="00ED4F30" w:rsidRDefault="00820FB0" w:rsidP="00820FB0">
      <w:pPr>
        <w:jc w:val="center"/>
        <w:rPr>
          <w:sz w:val="44"/>
          <w:szCs w:val="44"/>
          <w:vertAlign w:val="subscript"/>
        </w:rPr>
      </w:pPr>
    </w:p>
    <w:p w14:paraId="106D9024" w14:textId="77777777" w:rsidR="00820FB0" w:rsidRDefault="00820FB0" w:rsidP="00820FB0">
      <w:pPr>
        <w:jc w:val="center"/>
        <w:rPr>
          <w:b/>
          <w:sz w:val="44"/>
          <w:szCs w:val="44"/>
        </w:rPr>
      </w:pPr>
      <w:r w:rsidRPr="001C33A0">
        <w:rPr>
          <w:b/>
          <w:sz w:val="44"/>
          <w:szCs w:val="44"/>
        </w:rPr>
        <w:t>CEPC 2018 input for the ESPP</w:t>
      </w:r>
    </w:p>
    <w:p w14:paraId="06C43AB5" w14:textId="310CDFE9" w:rsidR="00552FA8" w:rsidRPr="001C33A0" w:rsidRDefault="00552FA8" w:rsidP="00820FB0">
      <w:pPr>
        <w:jc w:val="center"/>
        <w:rPr>
          <w:b/>
          <w:sz w:val="44"/>
          <w:szCs w:val="44"/>
        </w:rPr>
      </w:pPr>
      <w:r>
        <w:rPr>
          <w:b/>
          <w:sz w:val="44"/>
          <w:szCs w:val="44"/>
        </w:rPr>
        <w:t>Detector - Physics</w:t>
      </w:r>
    </w:p>
    <w:p w14:paraId="3DE35B88" w14:textId="77777777" w:rsidR="00820FB0" w:rsidRDefault="00820FB0">
      <w:pPr>
        <w:rPr>
          <w:sz w:val="36"/>
          <w:szCs w:val="36"/>
        </w:rPr>
      </w:pPr>
    </w:p>
    <w:p w14:paraId="563B47C6" w14:textId="77777777" w:rsidR="00820FB0" w:rsidRDefault="00820FB0">
      <w:pPr>
        <w:rPr>
          <w:sz w:val="36"/>
          <w:szCs w:val="36"/>
        </w:rPr>
      </w:pPr>
    </w:p>
    <w:p w14:paraId="42A88A43" w14:textId="0B36D5AB" w:rsidR="00A13CC2" w:rsidRPr="001C33A0" w:rsidRDefault="00CD448A">
      <w:pPr>
        <w:rPr>
          <w:b/>
          <w:sz w:val="32"/>
          <w:szCs w:val="32"/>
        </w:rPr>
      </w:pPr>
      <w:r w:rsidRPr="001C33A0">
        <w:rPr>
          <w:b/>
          <w:sz w:val="32"/>
          <w:szCs w:val="32"/>
        </w:rPr>
        <w:t>Section 1,</w:t>
      </w:r>
      <w:r w:rsidR="00820FB0" w:rsidRPr="001C33A0">
        <w:rPr>
          <w:b/>
          <w:sz w:val="32"/>
          <w:szCs w:val="32"/>
        </w:rPr>
        <w:t xml:space="preserve"> General </w:t>
      </w:r>
      <w:r w:rsidRPr="001C33A0">
        <w:rPr>
          <w:b/>
          <w:sz w:val="32"/>
          <w:szCs w:val="32"/>
        </w:rPr>
        <w:t>Introduction</w:t>
      </w:r>
    </w:p>
    <w:p w14:paraId="56CD002F" w14:textId="77777777" w:rsidR="008725A1" w:rsidRDefault="008725A1"/>
    <w:p w14:paraId="118CEEBB" w14:textId="7326EC47" w:rsidR="008725A1" w:rsidRDefault="008725A1" w:rsidP="008725A1">
      <w:pPr>
        <w:jc w:val="both"/>
        <w:rPr>
          <w:lang w:eastAsia="zh-CN"/>
        </w:rPr>
      </w:pPr>
      <w:r>
        <w:tab/>
      </w:r>
      <w:r w:rsidR="00BD27F6">
        <w:t>The historic disc</w:t>
      </w:r>
      <w:r w:rsidR="007D4AAE">
        <w:t xml:space="preserve">overy of the Higgs boson in 2012 at the Large Hadron Collider (LHC) at CERN </w:t>
      </w:r>
      <w:r w:rsidR="00BD27F6">
        <w:t xml:space="preserve">completes the particle spectrum of the Standard Model (SM). Responsible for the mass of </w:t>
      </w:r>
      <w:r w:rsidR="00E72021">
        <w:t xml:space="preserve">the </w:t>
      </w:r>
      <w:r w:rsidR="00ED4F30">
        <w:t>elementary</w:t>
      </w:r>
      <w:r w:rsidR="00BD27F6">
        <w:t xml:space="preserve"> particles</w:t>
      </w:r>
      <w:r>
        <w:t xml:space="preserve">, the Higgs boson is </w:t>
      </w:r>
      <w:r w:rsidR="00BD27F6">
        <w:t xml:space="preserve">at </w:t>
      </w:r>
      <w:r w:rsidR="005B0A84">
        <w:rPr>
          <w:rFonts w:hint="eastAsia"/>
          <w:lang w:eastAsia="zh-CN"/>
        </w:rPr>
        <w:t>the</w:t>
      </w:r>
      <w:r w:rsidR="005B0A84">
        <w:rPr>
          <w:lang w:eastAsia="zh-CN"/>
        </w:rPr>
        <w:t xml:space="preserve"> heart of the SM</w:t>
      </w:r>
      <w:r w:rsidR="00ED4F30">
        <w:rPr>
          <w:lang w:eastAsia="zh-CN"/>
        </w:rPr>
        <w:t>. It</w:t>
      </w:r>
      <w:r w:rsidR="00BD27F6">
        <w:rPr>
          <w:lang w:eastAsia="zh-CN"/>
        </w:rPr>
        <w:t xml:space="preserve"> is </w:t>
      </w:r>
      <w:r w:rsidR="00ED4F30">
        <w:rPr>
          <w:lang w:eastAsia="zh-CN"/>
        </w:rPr>
        <w:t xml:space="preserve">also </w:t>
      </w:r>
      <w:r w:rsidR="00BD27F6">
        <w:rPr>
          <w:lang w:eastAsia="zh-CN"/>
        </w:rPr>
        <w:t>connected to</w:t>
      </w:r>
      <w:r w:rsidR="00DF099B">
        <w:rPr>
          <w:lang w:eastAsia="zh-CN"/>
        </w:rPr>
        <w:t xml:space="preserve"> many</w:t>
      </w:r>
      <w:r w:rsidR="005B0A84">
        <w:rPr>
          <w:lang w:eastAsia="zh-CN"/>
        </w:rPr>
        <w:t xml:space="preserve"> mysteries</w:t>
      </w:r>
      <w:r w:rsidR="00ED4F30">
        <w:rPr>
          <w:lang w:eastAsia="zh-CN"/>
        </w:rPr>
        <w:t>, such as the large hierarchy between the weak and the gravitational interactions, the nature of the electroweak phase transition and its role in the early universe</w:t>
      </w:r>
      <w:r w:rsidR="008A2FAC">
        <w:rPr>
          <w:lang w:eastAsia="zh-CN"/>
        </w:rPr>
        <w:t xml:space="preserve">. </w:t>
      </w:r>
      <w:r w:rsidR="00BD27F6">
        <w:t>Mor</w:t>
      </w:r>
      <w:r w:rsidR="007D4AAE">
        <w:t>eo</w:t>
      </w:r>
      <w:r w:rsidR="00BD27F6">
        <w:t>ver</w:t>
      </w:r>
      <w:r w:rsidR="0025009B">
        <w:t>, the Higgs boson could</w:t>
      </w:r>
      <w:r w:rsidR="00B10AD6">
        <w:t xml:space="preserve"> </w:t>
      </w:r>
      <w:r w:rsidR="008F5A65">
        <w:t>also be the window a</w:t>
      </w:r>
      <w:r w:rsidR="00F11BD3">
        <w:t>n</w:t>
      </w:r>
      <w:r w:rsidR="008F5A65">
        <w:t xml:space="preserve"> </w:t>
      </w:r>
      <w:r w:rsidR="00ED4F30">
        <w:t xml:space="preserve">unknown world, such as the dark matter and associated dark sector. </w:t>
      </w:r>
    </w:p>
    <w:p w14:paraId="66AF45BC" w14:textId="77777777" w:rsidR="008725A1" w:rsidRPr="00ED4F30" w:rsidRDefault="008725A1" w:rsidP="008725A1">
      <w:pPr>
        <w:jc w:val="both"/>
        <w:rPr>
          <w:vertAlign w:val="subscript"/>
        </w:rPr>
      </w:pPr>
    </w:p>
    <w:p w14:paraId="6D133A46" w14:textId="2C11CAA1" w:rsidR="008725A1" w:rsidRDefault="008725A1" w:rsidP="008725A1">
      <w:pPr>
        <w:jc w:val="both"/>
        <w:rPr>
          <w:lang w:eastAsia="zh-CN"/>
        </w:rPr>
      </w:pPr>
      <w:r>
        <w:tab/>
      </w:r>
      <w:r w:rsidR="007D4AAE">
        <w:t xml:space="preserve">For the foreseeable future, the LHC is the place-to-be to study the Higgs boson. </w:t>
      </w:r>
      <w:r w:rsidR="00B52445">
        <w:t>T</w:t>
      </w:r>
      <w:r w:rsidR="004153A2">
        <w:t xml:space="preserve">he </w:t>
      </w:r>
      <w:r w:rsidR="007D4AAE">
        <w:t xml:space="preserve">planned </w:t>
      </w:r>
      <w:r w:rsidR="004153A2">
        <w:t xml:space="preserve">high luminosity </w:t>
      </w:r>
      <w:r w:rsidR="00ED4F30">
        <w:t xml:space="preserve">run of the </w:t>
      </w:r>
      <w:r w:rsidR="004153A2">
        <w:t xml:space="preserve">LHC (HL-LHC) will produce </w:t>
      </w:r>
      <w:r w:rsidR="0025009B">
        <w:t xml:space="preserve">over </w:t>
      </w:r>
      <w:r>
        <w:t>100 Million Higgs boson</w:t>
      </w:r>
      <w:r w:rsidR="004153A2">
        <w:t>s</w:t>
      </w:r>
      <w:r>
        <w:t>.</w:t>
      </w:r>
      <w:r w:rsidR="003958BD">
        <w:t xml:space="preserve"> However, the </w:t>
      </w:r>
      <w:r w:rsidR="007D4AAE">
        <w:t>precisio</w:t>
      </w:r>
      <w:r w:rsidR="003958BD">
        <w:t>ns of the Higgs boson property measurements</w:t>
      </w:r>
      <w:r>
        <w:t xml:space="preserve"> at the </w:t>
      </w:r>
      <w:r w:rsidR="00B6246C">
        <w:t>HL-</w:t>
      </w:r>
      <w:r w:rsidR="004153A2">
        <w:t>LHC are</w:t>
      </w:r>
      <w:r w:rsidR="007D4AAE">
        <w:t xml:space="preserve"> limited by</w:t>
      </w:r>
      <w:r w:rsidR="00B10AD6">
        <w:rPr>
          <w:rFonts w:hint="eastAsia"/>
          <w:lang w:eastAsia="zh-CN"/>
        </w:rPr>
        <w:t xml:space="preserve"> large</w:t>
      </w:r>
      <w:r w:rsidR="007D4AAE">
        <w:rPr>
          <w:lang w:eastAsia="zh-CN"/>
        </w:rPr>
        <w:t xml:space="preserve"> theoretical </w:t>
      </w:r>
      <w:r w:rsidR="005220CA">
        <w:rPr>
          <w:lang w:eastAsia="zh-CN"/>
        </w:rPr>
        <w:t xml:space="preserve">and </w:t>
      </w:r>
      <w:r w:rsidR="007D4AAE">
        <w:rPr>
          <w:lang w:eastAsia="zh-CN"/>
        </w:rPr>
        <w:t>experimental</w:t>
      </w:r>
      <w:r w:rsidR="00B10AD6">
        <w:rPr>
          <w:rFonts w:hint="eastAsia"/>
          <w:lang w:eastAsia="zh-CN"/>
        </w:rPr>
        <w:t xml:space="preserve"> uncertainties</w:t>
      </w:r>
      <w:r w:rsidR="00B10AD6">
        <w:t>.</w:t>
      </w:r>
      <w:r w:rsidR="00B10AD6">
        <w:rPr>
          <w:lang w:eastAsia="zh-CN"/>
        </w:rPr>
        <w:t xml:space="preserve"> </w:t>
      </w:r>
      <w:r w:rsidR="004153A2">
        <w:t>T</w:t>
      </w:r>
      <w:r w:rsidR="007D4AAE">
        <w:t xml:space="preserve">he </w:t>
      </w:r>
      <w:r w:rsidR="006F6525">
        <w:t xml:space="preserve">ultimate </w:t>
      </w:r>
      <w:r w:rsidR="007D4AAE">
        <w:t>relative precision</w:t>
      </w:r>
      <w:r w:rsidR="006F6525">
        <w:t xml:space="preserve">s </w:t>
      </w:r>
      <w:r w:rsidR="007D4AAE">
        <w:t xml:space="preserve">achievable </w:t>
      </w:r>
      <w:r w:rsidR="005220CA">
        <w:t xml:space="preserve">for </w:t>
      </w:r>
      <w:r w:rsidR="00F11BD3" w:rsidRPr="00F11BD3">
        <w:rPr>
          <w:color w:val="0000FF"/>
        </w:rPr>
        <w:t>the major SM</w:t>
      </w:r>
      <w:r w:rsidR="00F11BD3">
        <w:t xml:space="preserve"> </w:t>
      </w:r>
      <w:r w:rsidR="005220CA">
        <w:t xml:space="preserve">Higgs couplings </w:t>
      </w:r>
      <w:r w:rsidR="006F6525">
        <w:t>are estimated</w:t>
      </w:r>
      <w:r w:rsidR="00703CB8">
        <w:t xml:space="preserve"> to</w:t>
      </w:r>
      <w:r w:rsidR="006F6525">
        <w:t xml:space="preserve"> be</w:t>
      </w:r>
      <w:r w:rsidR="005220CA">
        <w:t xml:space="preserve"> around</w:t>
      </w:r>
      <w:r w:rsidR="00703CB8">
        <w:t xml:space="preserve"> 5-1</w:t>
      </w:r>
      <w:r w:rsidR="00B6246C">
        <w:t xml:space="preserve">0%. </w:t>
      </w:r>
    </w:p>
    <w:p w14:paraId="15AF8EBC" w14:textId="77777777" w:rsidR="00B6246C" w:rsidRDefault="00B6246C" w:rsidP="008725A1">
      <w:pPr>
        <w:jc w:val="both"/>
      </w:pPr>
    </w:p>
    <w:p w14:paraId="2C0A4139" w14:textId="6F4AADC3" w:rsidR="00902249" w:rsidRPr="00A75938" w:rsidRDefault="00B6246C" w:rsidP="00C077EF">
      <w:pPr>
        <w:jc w:val="both"/>
        <w:rPr>
          <w:color w:val="0000FF"/>
        </w:rPr>
      </w:pPr>
      <w:r>
        <w:tab/>
      </w:r>
      <w:r w:rsidR="006F6525">
        <w:t>Compared</w:t>
      </w:r>
      <w:r>
        <w:t xml:space="preserve"> to the LHC, the</w:t>
      </w:r>
      <w:r w:rsidR="00DF099B">
        <w:t xml:space="preserve"> electron positron colliders have</w:t>
      </w:r>
      <w:r>
        <w:t xml:space="preserve"> </w:t>
      </w:r>
      <w:r w:rsidR="007B3CED">
        <w:t xml:space="preserve">some </w:t>
      </w:r>
      <w:r>
        <w:t>significant advantage</w:t>
      </w:r>
      <w:r w:rsidR="00DF099B">
        <w:t>s</w:t>
      </w:r>
      <w:r>
        <w:t xml:space="preserve"> for the Higgs</w:t>
      </w:r>
      <w:r w:rsidR="00364F0D">
        <w:t xml:space="preserve"> </w:t>
      </w:r>
      <w:r w:rsidR="006F6525">
        <w:t xml:space="preserve">boson </w:t>
      </w:r>
      <w:r w:rsidR="00364F0D">
        <w:t>property</w:t>
      </w:r>
      <w:r>
        <w:t xml:space="preserve"> measurements.</w:t>
      </w:r>
      <w:r w:rsidR="007115B4">
        <w:t xml:space="preserve"> The Higgs boson signal is largely free of the</w:t>
      </w:r>
      <w:r w:rsidR="005220CA">
        <w:t xml:space="preserve"> QCD backgrounds and the signal to </w:t>
      </w:r>
      <w:r w:rsidR="007115B4">
        <w:t xml:space="preserve">background ratio is significantly higher. </w:t>
      </w:r>
      <w:r w:rsidR="00591183">
        <w:t xml:space="preserve">Moreover, </w:t>
      </w:r>
      <w:r w:rsidR="007115B4">
        <w:t>the Higgs bosons candidates can be identified through the recoil mass method without tagging the Higgs b</w:t>
      </w:r>
      <w:r w:rsidR="007B3CED">
        <w:t>oson decay products, allowing</w:t>
      </w:r>
      <w:r w:rsidR="007115B4">
        <w:t xml:space="preserve"> for the measurements of the Higgs boson width and couplings in a model-independent way. </w:t>
      </w:r>
      <w:r w:rsidR="007B3CED">
        <w:t>M</w:t>
      </w:r>
      <w:r w:rsidR="0059697F" w:rsidRPr="007115B4">
        <w:rPr>
          <w:lang w:eastAsia="zh-CN"/>
        </w:rPr>
        <w:t>ultiple elect</w:t>
      </w:r>
      <w:r w:rsidR="00550314">
        <w:rPr>
          <w:lang w:eastAsia="zh-CN"/>
        </w:rPr>
        <w:t>ron-</w:t>
      </w:r>
      <w:r w:rsidR="006F6525" w:rsidRPr="007115B4">
        <w:rPr>
          <w:lang w:eastAsia="zh-CN"/>
        </w:rPr>
        <w:t xml:space="preserve">positron </w:t>
      </w:r>
      <w:r w:rsidR="00550314">
        <w:rPr>
          <w:lang w:eastAsia="zh-CN"/>
        </w:rPr>
        <w:t xml:space="preserve">collider based </w:t>
      </w:r>
      <w:r w:rsidR="006F6525" w:rsidRPr="007115B4">
        <w:rPr>
          <w:lang w:eastAsia="zh-CN"/>
        </w:rPr>
        <w:t>Higgs factories have been</w:t>
      </w:r>
      <w:r w:rsidR="0059697F" w:rsidRPr="007115B4">
        <w:rPr>
          <w:lang w:eastAsia="zh-CN"/>
        </w:rPr>
        <w:t xml:space="preserve"> </w:t>
      </w:r>
      <w:r w:rsidR="0059697F">
        <w:rPr>
          <w:lang w:eastAsia="zh-CN"/>
        </w:rPr>
        <w:t xml:space="preserve">proposed, including </w:t>
      </w:r>
      <w:r w:rsidR="00965259">
        <w:rPr>
          <w:lang w:eastAsia="zh-CN"/>
        </w:rPr>
        <w:t xml:space="preserve">the </w:t>
      </w:r>
      <w:r w:rsidR="0059697F">
        <w:rPr>
          <w:lang w:eastAsia="zh-CN"/>
        </w:rPr>
        <w:t>International Linear Collider</w:t>
      </w:r>
      <w:r w:rsidR="00965259">
        <w:rPr>
          <w:lang w:eastAsia="zh-CN"/>
        </w:rPr>
        <w:t xml:space="preserve"> (ILC)</w:t>
      </w:r>
      <w:r w:rsidR="0059697F">
        <w:rPr>
          <w:lang w:eastAsia="zh-CN"/>
        </w:rPr>
        <w:t xml:space="preserve">, </w:t>
      </w:r>
      <w:r w:rsidR="00965259">
        <w:rPr>
          <w:lang w:eastAsia="zh-CN"/>
        </w:rPr>
        <w:t xml:space="preserve">the </w:t>
      </w:r>
      <w:r w:rsidR="0059697F">
        <w:rPr>
          <w:lang w:eastAsia="zh-CN"/>
        </w:rPr>
        <w:t>Compact Linear Collider</w:t>
      </w:r>
      <w:r w:rsidR="00965259">
        <w:rPr>
          <w:lang w:eastAsia="zh-CN"/>
        </w:rPr>
        <w:t xml:space="preserve"> (CLIC)</w:t>
      </w:r>
      <w:r w:rsidR="0059697F">
        <w:rPr>
          <w:lang w:eastAsia="zh-CN"/>
        </w:rPr>
        <w:t>, the Future Circular Collider</w:t>
      </w:r>
      <w:r w:rsidR="00965259">
        <w:rPr>
          <w:lang w:eastAsia="zh-CN"/>
        </w:rPr>
        <w:t xml:space="preserve"> (FCC</w:t>
      </w:r>
      <w:r w:rsidR="00550314">
        <w:rPr>
          <w:lang w:eastAsia="zh-CN"/>
        </w:rPr>
        <w:t>-</w:t>
      </w:r>
      <w:proofErr w:type="spellStart"/>
      <w:r w:rsidR="00550314">
        <w:rPr>
          <w:lang w:eastAsia="zh-CN"/>
        </w:rPr>
        <w:t>ee</w:t>
      </w:r>
      <w:proofErr w:type="spellEnd"/>
      <w:r w:rsidR="00965259">
        <w:rPr>
          <w:lang w:eastAsia="zh-CN"/>
        </w:rPr>
        <w:t>)</w:t>
      </w:r>
      <w:r w:rsidR="0059697F">
        <w:rPr>
          <w:lang w:eastAsia="zh-CN"/>
        </w:rPr>
        <w:t xml:space="preserve">, and the Circular Electron Positron Collider (CEPC). </w:t>
      </w:r>
    </w:p>
    <w:p w14:paraId="4B280E42" w14:textId="77777777" w:rsidR="005E1527" w:rsidRDefault="005E1527" w:rsidP="008725A1">
      <w:pPr>
        <w:jc w:val="both"/>
        <w:rPr>
          <w:lang w:eastAsia="zh-CN"/>
        </w:rPr>
      </w:pPr>
    </w:p>
    <w:p w14:paraId="33DC0165" w14:textId="5262E0D0" w:rsidR="00FB0850" w:rsidRDefault="00824D73" w:rsidP="00C077EF">
      <w:pPr>
        <w:widowControl w:val="0"/>
        <w:autoSpaceDE w:val="0"/>
        <w:autoSpaceDN w:val="0"/>
        <w:adjustRightInd w:val="0"/>
        <w:ind w:firstLine="720"/>
        <w:jc w:val="both"/>
        <w:rPr>
          <w:lang w:eastAsia="zh-CN"/>
        </w:rPr>
      </w:pPr>
      <w:r>
        <w:rPr>
          <w:lang w:eastAsia="zh-CN"/>
        </w:rPr>
        <w:t>The CEPC</w:t>
      </w:r>
      <w:r w:rsidR="00550314">
        <w:rPr>
          <w:lang w:eastAsia="zh-CN"/>
        </w:rPr>
        <w:t xml:space="preserve"> is proposed by the Chinese </w:t>
      </w:r>
      <w:proofErr w:type="gramStart"/>
      <w:r w:rsidR="00550314">
        <w:rPr>
          <w:lang w:eastAsia="zh-CN"/>
        </w:rPr>
        <w:t>high energy</w:t>
      </w:r>
      <w:proofErr w:type="gramEnd"/>
      <w:r w:rsidR="00550314">
        <w:rPr>
          <w:lang w:eastAsia="zh-CN"/>
        </w:rPr>
        <w:t xml:space="preserve"> p</w:t>
      </w:r>
      <w:r w:rsidR="00FB0850">
        <w:rPr>
          <w:lang w:eastAsia="zh-CN"/>
        </w:rPr>
        <w:t xml:space="preserve">hysics community </w:t>
      </w:r>
      <w:r w:rsidR="006F6525">
        <w:rPr>
          <w:lang w:eastAsia="zh-CN"/>
        </w:rPr>
        <w:t>soon</w:t>
      </w:r>
      <w:r w:rsidR="00B82789">
        <w:rPr>
          <w:lang w:eastAsia="zh-CN"/>
        </w:rPr>
        <w:t xml:space="preserve"> after the Higgs</w:t>
      </w:r>
      <w:r w:rsidR="006F6525">
        <w:rPr>
          <w:lang w:eastAsia="zh-CN"/>
        </w:rPr>
        <w:t xml:space="preserve"> boson</w:t>
      </w:r>
      <w:r w:rsidR="00B82789">
        <w:rPr>
          <w:lang w:eastAsia="zh-CN"/>
        </w:rPr>
        <w:t xml:space="preserve"> discovery</w:t>
      </w:r>
      <w:r w:rsidR="00FB0850">
        <w:rPr>
          <w:lang w:eastAsia="zh-CN"/>
        </w:rPr>
        <w:t xml:space="preserve"> and is expected to be host</w:t>
      </w:r>
      <w:r w:rsidR="006F6525">
        <w:rPr>
          <w:lang w:eastAsia="zh-CN"/>
        </w:rPr>
        <w:t>ed</w:t>
      </w:r>
      <w:r w:rsidR="00FB0850">
        <w:rPr>
          <w:lang w:eastAsia="zh-CN"/>
        </w:rPr>
        <w:t xml:space="preserve"> in China. </w:t>
      </w:r>
      <w:r>
        <w:rPr>
          <w:lang w:eastAsia="zh-CN"/>
        </w:rPr>
        <w:t xml:space="preserve"> </w:t>
      </w:r>
      <w:r w:rsidR="00FB0850">
        <w:rPr>
          <w:lang w:eastAsia="zh-CN"/>
        </w:rPr>
        <w:t xml:space="preserve">It </w:t>
      </w:r>
      <w:r>
        <w:rPr>
          <w:lang w:eastAsia="zh-CN"/>
        </w:rPr>
        <w:t xml:space="preserve">has a main ring </w:t>
      </w:r>
      <w:r w:rsidR="006F6525">
        <w:rPr>
          <w:lang w:eastAsia="zh-CN"/>
        </w:rPr>
        <w:t>with a</w:t>
      </w:r>
      <w:r>
        <w:rPr>
          <w:lang w:eastAsia="zh-CN"/>
        </w:rPr>
        <w:t xml:space="preserve"> circumference of 100 km. </w:t>
      </w:r>
      <w:r w:rsidR="00550314">
        <w:rPr>
          <w:rFonts w:ascii="Times New Roman" w:hAnsi="Times New Roman" w:cs="Times New Roman"/>
        </w:rPr>
        <w:t>The CEPC</w:t>
      </w:r>
      <w:r w:rsidR="00B10AD6">
        <w:rPr>
          <w:rFonts w:ascii="Times New Roman" w:hAnsi="Times New Roman" w:cs="Times New Roman"/>
        </w:rPr>
        <w:t xml:space="preserve"> </w:t>
      </w:r>
      <w:r w:rsidR="00FB0850" w:rsidRPr="00FB0850">
        <w:rPr>
          <w:lang w:eastAsia="zh-CN"/>
        </w:rPr>
        <w:t>is designed to operate</w:t>
      </w:r>
      <w:r w:rsidR="008E4007">
        <w:rPr>
          <w:lang w:eastAsia="zh-CN"/>
        </w:rPr>
        <w:t xml:space="preserve"> at several center of mass energies,</w:t>
      </w:r>
      <w:r w:rsidR="00FB0850" w:rsidRPr="00FB0850">
        <w:rPr>
          <w:lang w:eastAsia="zh-CN"/>
        </w:rPr>
        <w:t xml:space="preserve"> 91.2 GeV as a Z factory, </w:t>
      </w:r>
      <w:r w:rsidR="008E4007">
        <w:rPr>
          <w:lang w:eastAsia="zh-CN"/>
        </w:rPr>
        <w:t>160 GeV</w:t>
      </w:r>
      <w:r w:rsidR="008E4007" w:rsidRPr="00FB0850">
        <w:rPr>
          <w:lang w:eastAsia="zh-CN"/>
        </w:rPr>
        <w:t xml:space="preserve"> </w:t>
      </w:r>
      <w:r w:rsidR="00FB0850" w:rsidRPr="00FB0850">
        <w:rPr>
          <w:lang w:eastAsia="zh-CN"/>
        </w:rPr>
        <w:t>at around the W pair production threshold, and</w:t>
      </w:r>
      <w:r w:rsidR="00FB0850">
        <w:rPr>
          <w:lang w:eastAsia="zh-CN"/>
        </w:rPr>
        <w:t xml:space="preserve"> </w:t>
      </w:r>
      <w:r w:rsidR="00FB0850" w:rsidRPr="00FB0850">
        <w:rPr>
          <w:lang w:eastAsia="zh-CN"/>
        </w:rPr>
        <w:t>at 240 GeV as a Higgs factory. In its planned ten-year operation with two detectors, the</w:t>
      </w:r>
      <w:r w:rsidR="00FB0850">
        <w:rPr>
          <w:lang w:eastAsia="zh-CN"/>
        </w:rPr>
        <w:t xml:space="preserve"> </w:t>
      </w:r>
      <w:r w:rsidR="00FB0850" w:rsidRPr="00FB0850">
        <w:rPr>
          <w:lang w:eastAsia="zh-CN"/>
        </w:rPr>
        <w:t>CEPC will deliver total combined integrated luminosities of 16, 2.6, and 5.6 ab</w:t>
      </w:r>
      <w:r w:rsidR="00FB0850" w:rsidRPr="00FB0850">
        <w:rPr>
          <w:vertAlign w:val="superscript"/>
          <w:lang w:eastAsia="zh-CN"/>
        </w:rPr>
        <w:t>-1</w:t>
      </w:r>
      <w:r w:rsidR="00FB0850" w:rsidRPr="00FB0850">
        <w:rPr>
          <w:lang w:eastAsia="zh-CN"/>
        </w:rPr>
        <w:t xml:space="preserve"> for the</w:t>
      </w:r>
      <w:r w:rsidR="00FB0850">
        <w:rPr>
          <w:lang w:eastAsia="zh-CN"/>
        </w:rPr>
        <w:t xml:space="preserve"> </w:t>
      </w:r>
      <w:r w:rsidR="00FB0850" w:rsidRPr="00FB0850">
        <w:rPr>
          <w:lang w:eastAsia="zh-CN"/>
        </w:rPr>
        <w:t xml:space="preserve">Z, </w:t>
      </w:r>
      <w:r w:rsidR="00B82789">
        <w:rPr>
          <w:lang w:eastAsia="zh-CN"/>
        </w:rPr>
        <w:t xml:space="preserve">the </w:t>
      </w:r>
      <w:r w:rsidR="00FB0850" w:rsidRPr="00FB0850">
        <w:rPr>
          <w:lang w:eastAsia="zh-CN"/>
        </w:rPr>
        <w:t>W</w:t>
      </w:r>
      <w:r w:rsidR="00B82789">
        <w:rPr>
          <w:lang w:eastAsia="zh-CN"/>
        </w:rPr>
        <w:t>,</w:t>
      </w:r>
      <w:r w:rsidR="00FB0850" w:rsidRPr="00FB0850">
        <w:rPr>
          <w:lang w:eastAsia="zh-CN"/>
        </w:rPr>
        <w:t xml:space="preserve"> and </w:t>
      </w:r>
      <w:r w:rsidR="00B82789">
        <w:rPr>
          <w:lang w:eastAsia="zh-CN"/>
        </w:rPr>
        <w:t xml:space="preserve">the </w:t>
      </w:r>
      <w:r w:rsidR="008E4007">
        <w:rPr>
          <w:lang w:eastAsia="zh-CN"/>
        </w:rPr>
        <w:t>Higgs runs</w:t>
      </w:r>
      <w:r w:rsidR="00FB0850" w:rsidRPr="00FB0850">
        <w:rPr>
          <w:lang w:eastAsia="zh-CN"/>
        </w:rPr>
        <w:t>, respectively. It will produce close to one trillion Z bosons,</w:t>
      </w:r>
      <w:r w:rsidR="00C077EF">
        <w:rPr>
          <w:lang w:eastAsia="zh-CN"/>
        </w:rPr>
        <w:t xml:space="preserve"> </w:t>
      </w:r>
      <w:r w:rsidR="00FB0850" w:rsidRPr="00FB0850">
        <w:rPr>
          <w:lang w:eastAsia="zh-CN"/>
        </w:rPr>
        <w:t>100 million W bosons</w:t>
      </w:r>
      <w:r w:rsidR="008E4007">
        <w:rPr>
          <w:lang w:eastAsia="zh-CN"/>
        </w:rPr>
        <w:t>,</w:t>
      </w:r>
      <w:r w:rsidR="00FB0850" w:rsidRPr="00FB0850">
        <w:rPr>
          <w:lang w:eastAsia="zh-CN"/>
        </w:rPr>
        <w:t xml:space="preserve"> and over one million Higgs bosons. Billions of bottom quarks,</w:t>
      </w:r>
      <w:r w:rsidR="00C077EF">
        <w:rPr>
          <w:lang w:eastAsia="zh-CN"/>
        </w:rPr>
        <w:t xml:space="preserve"> </w:t>
      </w:r>
      <w:r w:rsidR="00FB0850" w:rsidRPr="00FB0850">
        <w:rPr>
          <w:lang w:eastAsia="zh-CN"/>
        </w:rPr>
        <w:t>charm quarks</w:t>
      </w:r>
      <w:r w:rsidR="00B82789">
        <w:rPr>
          <w:lang w:eastAsia="zh-CN"/>
        </w:rPr>
        <w:t>,</w:t>
      </w:r>
      <w:r w:rsidR="00FB0850" w:rsidRPr="00FB0850">
        <w:rPr>
          <w:lang w:eastAsia="zh-CN"/>
        </w:rPr>
        <w:t xml:space="preserve"> and tau-leptons will </w:t>
      </w:r>
      <w:r w:rsidR="008E4007">
        <w:rPr>
          <w:lang w:eastAsia="zh-CN"/>
        </w:rPr>
        <w:t xml:space="preserve">also </w:t>
      </w:r>
      <w:r w:rsidR="00FB0850" w:rsidRPr="00FB0850">
        <w:rPr>
          <w:lang w:eastAsia="zh-CN"/>
        </w:rPr>
        <w:t>be produced</w:t>
      </w:r>
      <w:r w:rsidR="008E4007">
        <w:rPr>
          <w:lang w:eastAsia="zh-CN"/>
        </w:rPr>
        <w:t>, mainly through</w:t>
      </w:r>
      <w:r w:rsidR="00FB0850" w:rsidRPr="00FB0850">
        <w:rPr>
          <w:lang w:eastAsia="zh-CN"/>
        </w:rPr>
        <w:t xml:space="preserve"> </w:t>
      </w:r>
      <w:r w:rsidR="008E4007">
        <w:rPr>
          <w:lang w:eastAsia="zh-CN"/>
        </w:rPr>
        <w:t>Z</w:t>
      </w:r>
      <w:r w:rsidR="00FB0850" w:rsidRPr="00FB0850">
        <w:rPr>
          <w:lang w:eastAsia="zh-CN"/>
        </w:rPr>
        <w:t xml:space="preserve"> </w:t>
      </w:r>
      <w:r w:rsidR="00364F0D">
        <w:rPr>
          <w:lang w:eastAsia="zh-CN"/>
        </w:rPr>
        <w:t xml:space="preserve">boson </w:t>
      </w:r>
      <w:r w:rsidR="006F6525">
        <w:rPr>
          <w:lang w:eastAsia="zh-CN"/>
        </w:rPr>
        <w:t>decays, making the CEPC</w:t>
      </w:r>
      <w:r w:rsidR="00FB0850" w:rsidRPr="00FB0850">
        <w:rPr>
          <w:lang w:eastAsia="zh-CN"/>
        </w:rPr>
        <w:t xml:space="preserve"> a de-facto B-factory and </w:t>
      </w:r>
      <w:r w:rsidR="0085731C">
        <w:rPr>
          <w:lang w:eastAsia="zh-CN"/>
        </w:rPr>
        <w:t xml:space="preserve">a </w:t>
      </w:r>
      <w:r w:rsidR="00C077EF">
        <w:rPr>
          <w:lang w:eastAsia="zh-CN"/>
        </w:rPr>
        <w:t>tau</w:t>
      </w:r>
      <w:r w:rsidR="00FB0850" w:rsidRPr="00FB0850">
        <w:rPr>
          <w:lang w:eastAsia="zh-CN"/>
        </w:rPr>
        <w:t>-charm factory.</w:t>
      </w:r>
      <w:r w:rsidR="009828E2">
        <w:rPr>
          <w:lang w:eastAsia="zh-CN"/>
        </w:rPr>
        <w:t xml:space="preserve"> </w:t>
      </w:r>
    </w:p>
    <w:p w14:paraId="7FAEE241" w14:textId="77777777" w:rsidR="00FB0850" w:rsidRDefault="00FB0850" w:rsidP="00FB0850">
      <w:pPr>
        <w:ind w:firstLine="720"/>
        <w:jc w:val="both"/>
        <w:rPr>
          <w:lang w:eastAsia="zh-CN"/>
        </w:rPr>
      </w:pPr>
    </w:p>
    <w:p w14:paraId="0D4EF746" w14:textId="78B99BC4" w:rsidR="009828E2" w:rsidRDefault="009828E2" w:rsidP="00C077EF">
      <w:pPr>
        <w:ind w:firstLine="720"/>
        <w:jc w:val="both"/>
        <w:rPr>
          <w:lang w:eastAsia="zh-CN"/>
        </w:rPr>
      </w:pPr>
      <w:r>
        <w:rPr>
          <w:lang w:eastAsia="zh-CN"/>
        </w:rPr>
        <w:t xml:space="preserve">The CEPC can also serve as a synchrotron light source, serving wider scientific community. After the completion of the CEPC physics program, a proton-proton collider with a center-of-mass energy of 100 </w:t>
      </w:r>
      <w:proofErr w:type="spellStart"/>
      <w:r>
        <w:rPr>
          <w:lang w:eastAsia="zh-CN"/>
        </w:rPr>
        <w:t>TeV</w:t>
      </w:r>
      <w:proofErr w:type="spellEnd"/>
      <w:r>
        <w:rPr>
          <w:lang w:eastAsia="zh-CN"/>
        </w:rPr>
        <w:t xml:space="preserve"> (the Super proton-proton collider, or </w:t>
      </w:r>
      <w:proofErr w:type="spellStart"/>
      <w:r>
        <w:rPr>
          <w:lang w:eastAsia="zh-CN"/>
        </w:rPr>
        <w:t>SppC</w:t>
      </w:r>
      <w:proofErr w:type="spellEnd"/>
      <w:r>
        <w:rPr>
          <w:lang w:eastAsia="zh-CN"/>
        </w:rPr>
        <w:t xml:space="preserve">) </w:t>
      </w:r>
      <w:proofErr w:type="gramStart"/>
      <w:r>
        <w:rPr>
          <w:lang w:eastAsia="zh-CN"/>
        </w:rPr>
        <w:t>is envisioned to be installed</w:t>
      </w:r>
      <w:proofErr w:type="gramEnd"/>
      <w:r>
        <w:rPr>
          <w:lang w:eastAsia="zh-CN"/>
        </w:rPr>
        <w:t xml:space="preserve"> in the same tunnel, </w:t>
      </w:r>
      <w:r w:rsidR="0075304A">
        <w:rPr>
          <w:lang w:eastAsia="zh-CN"/>
        </w:rPr>
        <w:t>which will</w:t>
      </w:r>
      <w:r>
        <w:rPr>
          <w:lang w:eastAsia="zh-CN"/>
        </w:rPr>
        <w:t xml:space="preserve"> </w:t>
      </w:r>
      <w:r w:rsidR="0075304A">
        <w:rPr>
          <w:lang w:eastAsia="zh-CN"/>
        </w:rPr>
        <w:t>allow</w:t>
      </w:r>
      <w:r>
        <w:rPr>
          <w:lang w:eastAsia="zh-CN"/>
        </w:rPr>
        <w:t xml:space="preserve"> possible Electron-proton and heavy ion collisions. </w:t>
      </w:r>
    </w:p>
    <w:p w14:paraId="2942F01F" w14:textId="77777777" w:rsidR="00902249" w:rsidRDefault="00902249" w:rsidP="0075304A">
      <w:pPr>
        <w:jc w:val="both"/>
        <w:rPr>
          <w:lang w:eastAsia="zh-CN"/>
        </w:rPr>
      </w:pPr>
    </w:p>
    <w:p w14:paraId="79D3A0CB" w14:textId="36D86B1F" w:rsidR="00C61E2B" w:rsidRDefault="0075304A" w:rsidP="00E07240">
      <w:pPr>
        <w:ind w:firstLine="720"/>
        <w:jc w:val="both"/>
        <w:rPr>
          <w:lang w:eastAsia="zh-CN"/>
        </w:rPr>
      </w:pPr>
      <w:r>
        <w:rPr>
          <w:lang w:eastAsia="zh-CN"/>
        </w:rPr>
        <w:t xml:space="preserve">The Chinese </w:t>
      </w:r>
      <w:proofErr w:type="gramStart"/>
      <w:r>
        <w:rPr>
          <w:lang w:eastAsia="zh-CN"/>
        </w:rPr>
        <w:t>high energy</w:t>
      </w:r>
      <w:proofErr w:type="gramEnd"/>
      <w:r>
        <w:rPr>
          <w:lang w:eastAsia="zh-CN"/>
        </w:rPr>
        <w:t xml:space="preserve"> p</w:t>
      </w:r>
      <w:r w:rsidR="00C077EF">
        <w:rPr>
          <w:lang w:eastAsia="zh-CN"/>
        </w:rPr>
        <w:t xml:space="preserve">hysics community recognizes the CEPC as the top priority </w:t>
      </w:r>
      <w:r>
        <w:rPr>
          <w:lang w:eastAsia="zh-CN"/>
        </w:rPr>
        <w:t xml:space="preserve">for </w:t>
      </w:r>
      <w:r w:rsidR="00B10AD6">
        <w:rPr>
          <w:lang w:eastAsia="zh-CN"/>
        </w:rPr>
        <w:t>its future</w:t>
      </w:r>
      <w:r w:rsidR="00463CB5">
        <w:rPr>
          <w:lang w:eastAsia="zh-CN"/>
        </w:rPr>
        <w:t xml:space="preserve"> development of</w:t>
      </w:r>
      <w:r w:rsidR="00B10AD6">
        <w:rPr>
          <w:lang w:eastAsia="zh-CN"/>
        </w:rPr>
        <w:t xml:space="preserve"> </w:t>
      </w:r>
      <w:r w:rsidR="00364F0D">
        <w:rPr>
          <w:lang w:eastAsia="zh-CN"/>
        </w:rPr>
        <w:t>collider based facilities</w:t>
      </w:r>
      <w:r w:rsidR="00BD7F46">
        <w:rPr>
          <w:lang w:eastAsia="zh-CN"/>
        </w:rPr>
        <w:t xml:space="preserve">. It </w:t>
      </w:r>
      <w:r w:rsidR="00E07240">
        <w:rPr>
          <w:lang w:eastAsia="zh-CN"/>
        </w:rPr>
        <w:t xml:space="preserve">strongly promotes the CEPC project and </w:t>
      </w:r>
      <w:r w:rsidR="00A82E11">
        <w:rPr>
          <w:lang w:eastAsia="zh-CN"/>
        </w:rPr>
        <w:t>has proposed</w:t>
      </w:r>
      <w:r w:rsidR="00BD7F46">
        <w:rPr>
          <w:lang w:eastAsia="zh-CN"/>
        </w:rPr>
        <w:t xml:space="preserve"> an ambitious</w:t>
      </w:r>
      <w:r w:rsidR="00A82E11">
        <w:rPr>
          <w:lang w:eastAsia="zh-CN"/>
        </w:rPr>
        <w:t xml:space="preserve"> timeline</w:t>
      </w:r>
      <w:r w:rsidR="00E07240">
        <w:rPr>
          <w:lang w:eastAsia="zh-CN"/>
        </w:rPr>
        <w:t>, a</w:t>
      </w:r>
      <w:r w:rsidR="00BD7F46">
        <w:rPr>
          <w:lang w:eastAsia="zh-CN"/>
        </w:rPr>
        <w:t>ccording to</w:t>
      </w:r>
      <w:r w:rsidR="00E07240">
        <w:rPr>
          <w:lang w:eastAsia="zh-CN"/>
        </w:rPr>
        <w:t xml:space="preserve"> which</w:t>
      </w:r>
      <w:r w:rsidR="00BD7F46">
        <w:rPr>
          <w:lang w:eastAsia="zh-CN"/>
        </w:rPr>
        <w:t xml:space="preserve">, the first CEPC collision is expected to </w:t>
      </w:r>
      <w:r w:rsidR="00407EB9">
        <w:rPr>
          <w:lang w:eastAsia="zh-CN"/>
        </w:rPr>
        <w:t>occur</w:t>
      </w:r>
      <w:r w:rsidR="00BD7F46">
        <w:rPr>
          <w:lang w:eastAsia="zh-CN"/>
        </w:rPr>
        <w:t xml:space="preserve"> in 2028 – 2030.</w:t>
      </w:r>
    </w:p>
    <w:p w14:paraId="6553048F" w14:textId="77777777" w:rsidR="00C077EF" w:rsidRDefault="00C077EF" w:rsidP="00C077EF">
      <w:pPr>
        <w:ind w:firstLine="720"/>
        <w:jc w:val="both"/>
        <w:rPr>
          <w:lang w:eastAsia="zh-CN"/>
        </w:rPr>
      </w:pPr>
    </w:p>
    <w:p w14:paraId="7F7E0980" w14:textId="4DD717C1" w:rsidR="00BF65D1" w:rsidRDefault="00E25EE5" w:rsidP="00364F0D">
      <w:pPr>
        <w:ind w:firstLine="720"/>
        <w:jc w:val="both"/>
        <w:rPr>
          <w:lang w:eastAsia="zh-CN"/>
        </w:rPr>
      </w:pPr>
      <w:r>
        <w:rPr>
          <w:lang w:eastAsia="zh-CN"/>
        </w:rPr>
        <w:t>The</w:t>
      </w:r>
      <w:r w:rsidR="0075304A">
        <w:rPr>
          <w:lang w:eastAsia="zh-CN"/>
        </w:rPr>
        <w:t xml:space="preserve"> </w:t>
      </w:r>
      <w:proofErr w:type="gramStart"/>
      <w:r w:rsidR="0075304A">
        <w:rPr>
          <w:lang w:eastAsia="zh-CN"/>
        </w:rPr>
        <w:t>high energy</w:t>
      </w:r>
      <w:proofErr w:type="gramEnd"/>
      <w:r w:rsidR="0075304A">
        <w:rPr>
          <w:lang w:eastAsia="zh-CN"/>
        </w:rPr>
        <w:t xml:space="preserve"> physics community in China currently consists of about 1000 people</w:t>
      </w:r>
      <w:r w:rsidR="0088697C">
        <w:rPr>
          <w:lang w:eastAsia="zh-CN"/>
        </w:rPr>
        <w:t xml:space="preserve"> </w:t>
      </w:r>
      <w:r w:rsidR="00C077EF">
        <w:rPr>
          <w:lang w:eastAsia="zh-CN"/>
        </w:rPr>
        <w:t>from more than twenty</w:t>
      </w:r>
      <w:r w:rsidR="0087433B">
        <w:rPr>
          <w:lang w:eastAsia="zh-CN"/>
        </w:rPr>
        <w:t xml:space="preserve"> universities and the </w:t>
      </w:r>
      <w:r w:rsidR="00E44943">
        <w:rPr>
          <w:rFonts w:hint="eastAsia"/>
          <w:lang w:eastAsia="zh-CN"/>
        </w:rPr>
        <w:t>Chine</w:t>
      </w:r>
      <w:r w:rsidR="00E44943">
        <w:rPr>
          <w:lang w:eastAsia="zh-CN"/>
        </w:rPr>
        <w:t>se Academy of Science (CAS</w:t>
      </w:r>
      <w:r w:rsidR="00C077EF">
        <w:rPr>
          <w:lang w:eastAsia="zh-CN"/>
        </w:rPr>
        <w:t>)</w:t>
      </w:r>
      <w:r w:rsidR="0075304A">
        <w:rPr>
          <w:lang w:eastAsia="zh-CN"/>
        </w:rPr>
        <w:t>. The community is engaged in</w:t>
      </w:r>
      <w:r w:rsidR="008215A3">
        <w:rPr>
          <w:lang w:eastAsia="zh-CN"/>
        </w:rPr>
        <w:t xml:space="preserve"> a broad range of</w:t>
      </w:r>
      <w:r w:rsidR="0075304A">
        <w:rPr>
          <w:lang w:eastAsia="zh-CN"/>
        </w:rPr>
        <w:t xml:space="preserve"> </w:t>
      </w:r>
      <w:r>
        <w:rPr>
          <w:lang w:eastAsia="zh-CN"/>
        </w:rPr>
        <w:t>research</w:t>
      </w:r>
      <w:r w:rsidR="0075304A">
        <w:rPr>
          <w:lang w:eastAsia="zh-CN"/>
        </w:rPr>
        <w:t>es</w:t>
      </w:r>
      <w:r w:rsidR="008215A3">
        <w:rPr>
          <w:lang w:eastAsia="zh-CN"/>
        </w:rPr>
        <w:t xml:space="preserve"> projects</w:t>
      </w:r>
      <w:proofErr w:type="gramStart"/>
      <w:r w:rsidR="008215A3">
        <w:rPr>
          <w:lang w:eastAsia="zh-CN"/>
        </w:rPr>
        <w:t xml:space="preserve">, </w:t>
      </w:r>
      <w:r w:rsidR="000574E8">
        <w:rPr>
          <w:rFonts w:hint="eastAsia"/>
          <w:lang w:eastAsia="zh-CN"/>
        </w:rPr>
        <w:t xml:space="preserve"> </w:t>
      </w:r>
      <w:r w:rsidR="008215A3">
        <w:rPr>
          <w:lang w:eastAsia="zh-CN"/>
        </w:rPr>
        <w:t>including</w:t>
      </w:r>
      <w:proofErr w:type="gramEnd"/>
      <w:r w:rsidR="008215A3">
        <w:rPr>
          <w:lang w:eastAsia="zh-CN"/>
        </w:rPr>
        <w:t xml:space="preserve"> </w:t>
      </w:r>
      <w:r w:rsidR="0088697C">
        <w:rPr>
          <w:lang w:eastAsia="zh-CN"/>
        </w:rPr>
        <w:t>hadron physics</w:t>
      </w:r>
      <w:r w:rsidR="0075304A">
        <w:rPr>
          <w:lang w:eastAsia="zh-CN"/>
        </w:rPr>
        <w:t>,</w:t>
      </w:r>
      <w:r>
        <w:rPr>
          <w:lang w:eastAsia="zh-CN"/>
        </w:rPr>
        <w:t xml:space="preserve"> </w:t>
      </w:r>
      <w:r w:rsidR="00F529B1">
        <w:rPr>
          <w:lang w:eastAsia="zh-CN"/>
        </w:rPr>
        <w:t xml:space="preserve">neutrino </w:t>
      </w:r>
      <w:r w:rsidR="0088697C">
        <w:rPr>
          <w:lang w:eastAsia="zh-CN"/>
        </w:rPr>
        <w:t>physics, high-energy</w:t>
      </w:r>
      <w:r w:rsidR="008215A3">
        <w:rPr>
          <w:lang w:eastAsia="zh-CN"/>
        </w:rPr>
        <w:t xml:space="preserve"> collider physics</w:t>
      </w:r>
      <w:r w:rsidR="0075304A">
        <w:rPr>
          <w:lang w:eastAsia="zh-CN"/>
        </w:rPr>
        <w:t xml:space="preserve">, </w:t>
      </w:r>
      <w:r w:rsidR="00C61E2B">
        <w:rPr>
          <w:lang w:eastAsia="zh-CN"/>
        </w:rPr>
        <w:t>astrophysics</w:t>
      </w:r>
      <w:r w:rsidR="009E575A">
        <w:rPr>
          <w:lang w:eastAsia="zh-CN"/>
        </w:rPr>
        <w:t>,</w:t>
      </w:r>
      <w:r w:rsidR="0075304A">
        <w:rPr>
          <w:lang w:eastAsia="zh-CN"/>
        </w:rPr>
        <w:t xml:space="preserve"> </w:t>
      </w:r>
      <w:r w:rsidR="008215A3">
        <w:rPr>
          <w:lang w:eastAsia="zh-CN"/>
        </w:rPr>
        <w:t>and</w:t>
      </w:r>
      <w:r>
        <w:rPr>
          <w:lang w:eastAsia="zh-CN"/>
        </w:rPr>
        <w:t xml:space="preserve"> </w:t>
      </w:r>
      <w:r w:rsidR="0075304A">
        <w:rPr>
          <w:lang w:eastAsia="zh-CN"/>
        </w:rPr>
        <w:t>dark m</w:t>
      </w:r>
      <w:r w:rsidR="00C61E2B">
        <w:rPr>
          <w:lang w:eastAsia="zh-CN"/>
        </w:rPr>
        <w:t>atter searches.</w:t>
      </w:r>
      <w:r w:rsidR="0075304A">
        <w:rPr>
          <w:lang w:eastAsia="zh-CN"/>
        </w:rPr>
        <w:t xml:space="preserve"> </w:t>
      </w:r>
      <w:r w:rsidR="00BD7F46">
        <w:rPr>
          <w:lang w:eastAsia="zh-CN"/>
        </w:rPr>
        <w:t>Chinese scientists have</w:t>
      </w:r>
      <w:r w:rsidR="0088697C">
        <w:rPr>
          <w:lang w:eastAsia="zh-CN"/>
        </w:rPr>
        <w:t xml:space="preserve"> been op</w:t>
      </w:r>
      <w:r w:rsidR="00BF65D1">
        <w:rPr>
          <w:lang w:eastAsia="zh-CN"/>
        </w:rPr>
        <w:t>erati</w:t>
      </w:r>
      <w:r w:rsidR="00A82E11">
        <w:rPr>
          <w:lang w:eastAsia="zh-CN"/>
        </w:rPr>
        <w:t xml:space="preserve">ng the Beijing Electron-Positron </w:t>
      </w:r>
      <w:r w:rsidR="00DD000D">
        <w:rPr>
          <w:lang w:eastAsia="zh-CN"/>
        </w:rPr>
        <w:t xml:space="preserve">Collider (BEPC) and the Beijing </w:t>
      </w:r>
      <w:r w:rsidR="00A82E11">
        <w:rPr>
          <w:lang w:eastAsia="zh-CN"/>
        </w:rPr>
        <w:t>Spectrometer (BES)</w:t>
      </w:r>
      <w:r w:rsidR="00B10AD6">
        <w:rPr>
          <w:lang w:eastAsia="zh-CN"/>
        </w:rPr>
        <w:t xml:space="preserve"> experiment for three</w:t>
      </w:r>
      <w:r w:rsidR="00BF65D1">
        <w:rPr>
          <w:lang w:eastAsia="zh-CN"/>
        </w:rPr>
        <w:t xml:space="preserve"> decades</w:t>
      </w:r>
      <w:r w:rsidR="00BD7F46">
        <w:rPr>
          <w:lang w:eastAsia="zh-CN"/>
        </w:rPr>
        <w:t xml:space="preserve">, and </w:t>
      </w:r>
      <w:r w:rsidR="00364F0D">
        <w:rPr>
          <w:lang w:eastAsia="zh-CN"/>
        </w:rPr>
        <w:t xml:space="preserve">are actively participating </w:t>
      </w:r>
      <w:r>
        <w:rPr>
          <w:lang w:eastAsia="zh-CN"/>
        </w:rPr>
        <w:t xml:space="preserve">in </w:t>
      </w:r>
      <w:r w:rsidR="000574E8">
        <w:rPr>
          <w:lang w:eastAsia="zh-CN"/>
        </w:rPr>
        <w:t>the</w:t>
      </w:r>
      <w:r w:rsidR="00B10AD6">
        <w:rPr>
          <w:lang w:eastAsia="zh-CN"/>
        </w:rPr>
        <w:t xml:space="preserve"> </w:t>
      </w:r>
      <w:r w:rsidR="00364F0D">
        <w:rPr>
          <w:lang w:eastAsia="zh-CN"/>
        </w:rPr>
        <w:t>international collaboration</w:t>
      </w:r>
      <w:r>
        <w:rPr>
          <w:lang w:eastAsia="zh-CN"/>
        </w:rPr>
        <w:t>s</w:t>
      </w:r>
      <w:r w:rsidR="00364F0D">
        <w:rPr>
          <w:lang w:eastAsia="zh-CN"/>
        </w:rPr>
        <w:t xml:space="preserve"> of the </w:t>
      </w:r>
      <w:r w:rsidR="009E575A">
        <w:rPr>
          <w:lang w:eastAsia="zh-CN"/>
        </w:rPr>
        <w:t xml:space="preserve">Belle, </w:t>
      </w:r>
      <w:r w:rsidR="00364F0D">
        <w:rPr>
          <w:lang w:eastAsia="zh-CN"/>
        </w:rPr>
        <w:t xml:space="preserve">the </w:t>
      </w:r>
      <w:proofErr w:type="spellStart"/>
      <w:r w:rsidR="00B10AD6">
        <w:rPr>
          <w:lang w:eastAsia="zh-CN"/>
        </w:rPr>
        <w:t>GlueX</w:t>
      </w:r>
      <w:proofErr w:type="spellEnd"/>
      <w:r w:rsidR="00B10AD6">
        <w:rPr>
          <w:lang w:eastAsia="zh-CN"/>
        </w:rPr>
        <w:t xml:space="preserve">, </w:t>
      </w:r>
      <w:r w:rsidR="00364F0D">
        <w:rPr>
          <w:lang w:eastAsia="zh-CN"/>
        </w:rPr>
        <w:t xml:space="preserve">the </w:t>
      </w:r>
      <w:r w:rsidR="00B10AD6">
        <w:rPr>
          <w:lang w:eastAsia="zh-CN"/>
        </w:rPr>
        <w:t>Panda</w:t>
      </w:r>
      <w:r w:rsidR="00364F0D">
        <w:rPr>
          <w:lang w:eastAsia="zh-CN"/>
        </w:rPr>
        <w:t xml:space="preserve"> experiments</w:t>
      </w:r>
      <w:r w:rsidR="0075304A">
        <w:rPr>
          <w:lang w:eastAsia="zh-CN"/>
        </w:rPr>
        <w:t xml:space="preserve">, </w:t>
      </w:r>
      <w:r w:rsidR="008215A3">
        <w:rPr>
          <w:lang w:eastAsia="zh-CN"/>
        </w:rPr>
        <w:t>and so on</w:t>
      </w:r>
      <w:r w:rsidR="0075304A">
        <w:rPr>
          <w:lang w:eastAsia="zh-CN"/>
        </w:rPr>
        <w:t>.</w:t>
      </w:r>
      <w:r w:rsidR="00BF65D1">
        <w:rPr>
          <w:lang w:eastAsia="zh-CN"/>
        </w:rPr>
        <w:t xml:space="preserve"> Ch</w:t>
      </w:r>
      <w:r>
        <w:rPr>
          <w:lang w:eastAsia="zh-CN"/>
        </w:rPr>
        <w:t xml:space="preserve">ina has </w:t>
      </w:r>
      <w:r w:rsidR="008215A3">
        <w:rPr>
          <w:lang w:eastAsia="zh-CN"/>
        </w:rPr>
        <w:t xml:space="preserve">hosted </w:t>
      </w:r>
      <w:r>
        <w:rPr>
          <w:lang w:eastAsia="zh-CN"/>
        </w:rPr>
        <w:t xml:space="preserve">the </w:t>
      </w:r>
      <w:proofErr w:type="spellStart"/>
      <w:r>
        <w:rPr>
          <w:lang w:eastAsia="zh-CN"/>
        </w:rPr>
        <w:t>Daya</w:t>
      </w:r>
      <w:r w:rsidR="009E575A">
        <w:rPr>
          <w:lang w:eastAsia="zh-CN"/>
        </w:rPr>
        <w:t>Bay</w:t>
      </w:r>
      <w:proofErr w:type="spellEnd"/>
      <w:r w:rsidR="009E575A">
        <w:rPr>
          <w:lang w:eastAsia="zh-CN"/>
        </w:rPr>
        <w:t xml:space="preserve"> </w:t>
      </w:r>
      <w:proofErr w:type="gramStart"/>
      <w:r w:rsidR="009E575A">
        <w:rPr>
          <w:lang w:eastAsia="zh-CN"/>
        </w:rPr>
        <w:t>experiment</w:t>
      </w:r>
      <w:r w:rsidR="00DD518B">
        <w:rPr>
          <w:lang w:eastAsia="zh-CN"/>
        </w:rPr>
        <w:t xml:space="preserve"> which</w:t>
      </w:r>
      <w:proofErr w:type="gramEnd"/>
      <w:r>
        <w:rPr>
          <w:lang w:eastAsia="zh-CN"/>
        </w:rPr>
        <w:t xml:space="preserve"> discovered</w:t>
      </w:r>
      <w:r w:rsidR="00BF65D1">
        <w:rPr>
          <w:lang w:eastAsia="zh-CN"/>
        </w:rPr>
        <w:t xml:space="preserve"> the non-vanish</w:t>
      </w:r>
      <w:r>
        <w:rPr>
          <w:lang w:eastAsia="zh-CN"/>
        </w:rPr>
        <w:t>ing</w:t>
      </w:r>
      <w:r w:rsidR="00BF65D1">
        <w:rPr>
          <w:lang w:eastAsia="zh-CN"/>
        </w:rPr>
        <w:t xml:space="preserve"> </w:t>
      </w:r>
      <w:r w:rsidR="000E4A18">
        <w:rPr>
          <w:lang w:eastAsia="zh-CN"/>
        </w:rPr>
        <w:t xml:space="preserve">neutrino-mixing angle </w:t>
      </w:r>
      <w:r w:rsidR="008215A3">
        <w:rPr>
          <w:lang w:eastAsia="zh-CN"/>
        </w:rPr>
        <w:t>theta_13. It</w:t>
      </w:r>
      <w:r w:rsidR="00BF65D1">
        <w:rPr>
          <w:lang w:eastAsia="zh-CN"/>
        </w:rPr>
        <w:t xml:space="preserve"> is c</w:t>
      </w:r>
      <w:r w:rsidR="00364F0D">
        <w:rPr>
          <w:lang w:eastAsia="zh-CN"/>
        </w:rPr>
        <w:t>onstructing the</w:t>
      </w:r>
      <w:r>
        <w:rPr>
          <w:lang w:eastAsia="zh-CN"/>
        </w:rPr>
        <w:t xml:space="preserve"> next-generation</w:t>
      </w:r>
      <w:r w:rsidR="00364F0D">
        <w:rPr>
          <w:lang w:eastAsia="zh-CN"/>
        </w:rPr>
        <w:t xml:space="preserve"> </w:t>
      </w:r>
      <w:r w:rsidR="008215A3">
        <w:rPr>
          <w:lang w:eastAsia="zh-CN"/>
        </w:rPr>
        <w:t xml:space="preserve">neutrino </w:t>
      </w:r>
      <w:r w:rsidR="00364F0D">
        <w:rPr>
          <w:lang w:eastAsia="zh-CN"/>
        </w:rPr>
        <w:t>experiment</w:t>
      </w:r>
      <w:r w:rsidR="008215A3">
        <w:rPr>
          <w:lang w:eastAsia="zh-CN"/>
        </w:rPr>
        <w:t>, JUNO</w:t>
      </w:r>
      <w:r w:rsidR="000E4A18">
        <w:rPr>
          <w:lang w:eastAsia="zh-CN"/>
        </w:rPr>
        <w:t xml:space="preserve">. </w:t>
      </w:r>
      <w:r w:rsidR="00BF65D1">
        <w:rPr>
          <w:lang w:eastAsia="zh-CN"/>
        </w:rPr>
        <w:t xml:space="preserve">Chinese </w:t>
      </w:r>
      <w:r w:rsidR="009E575A">
        <w:rPr>
          <w:lang w:eastAsia="zh-CN"/>
        </w:rPr>
        <w:t>physicists are</w:t>
      </w:r>
      <w:r w:rsidR="00BF65D1">
        <w:rPr>
          <w:lang w:eastAsia="zh-CN"/>
        </w:rPr>
        <w:t xml:space="preserve"> </w:t>
      </w:r>
      <w:r w:rsidR="00364F0D">
        <w:rPr>
          <w:lang w:eastAsia="zh-CN"/>
        </w:rPr>
        <w:t xml:space="preserve">also </w:t>
      </w:r>
      <w:r w:rsidR="00BF65D1">
        <w:rPr>
          <w:rFonts w:hint="eastAsia"/>
          <w:lang w:eastAsia="zh-CN"/>
        </w:rPr>
        <w:t>act</w:t>
      </w:r>
      <w:r>
        <w:rPr>
          <w:lang w:eastAsia="zh-CN"/>
        </w:rPr>
        <w:t>ive in</w:t>
      </w:r>
      <w:r w:rsidR="00B10AD6">
        <w:rPr>
          <w:lang w:eastAsia="zh-CN"/>
        </w:rPr>
        <w:t xml:space="preserve"> </w:t>
      </w:r>
      <w:r w:rsidR="00DD518B">
        <w:rPr>
          <w:lang w:eastAsia="zh-CN"/>
        </w:rPr>
        <w:t>participating in</w:t>
      </w:r>
      <w:r w:rsidR="00BF65D1">
        <w:rPr>
          <w:lang w:eastAsia="zh-CN"/>
        </w:rPr>
        <w:t xml:space="preserve"> the LHC experiments and</w:t>
      </w:r>
      <w:r w:rsidR="00DD518B">
        <w:rPr>
          <w:lang w:eastAsia="zh-CN"/>
        </w:rPr>
        <w:t xml:space="preserve"> their planed</w:t>
      </w:r>
      <w:r w:rsidR="00BF65D1">
        <w:rPr>
          <w:lang w:eastAsia="zh-CN"/>
        </w:rPr>
        <w:t xml:space="preserve"> upgrades</w:t>
      </w:r>
      <w:r w:rsidR="007B3CED">
        <w:rPr>
          <w:lang w:eastAsia="zh-CN"/>
        </w:rPr>
        <w:t>, as well as</w:t>
      </w:r>
      <w:r w:rsidR="002F1AC1">
        <w:rPr>
          <w:lang w:eastAsia="zh-CN"/>
        </w:rPr>
        <w:t xml:space="preserve"> in </w:t>
      </w:r>
      <w:r w:rsidR="00C077EF">
        <w:rPr>
          <w:lang w:eastAsia="zh-CN"/>
        </w:rPr>
        <w:t>the future collider studies</w:t>
      </w:r>
      <w:r w:rsidR="00BF65D1">
        <w:rPr>
          <w:lang w:eastAsia="zh-CN"/>
        </w:rPr>
        <w:t xml:space="preserve">. </w:t>
      </w:r>
    </w:p>
    <w:p w14:paraId="1A14AF72" w14:textId="77777777" w:rsidR="00BF65D1" w:rsidRDefault="00BF65D1" w:rsidP="00BF65D1">
      <w:pPr>
        <w:ind w:firstLine="720"/>
        <w:jc w:val="both"/>
        <w:rPr>
          <w:lang w:eastAsia="zh-CN"/>
        </w:rPr>
      </w:pPr>
    </w:p>
    <w:p w14:paraId="44C57706" w14:textId="693412D7" w:rsidR="00776F3A" w:rsidRPr="009059BC" w:rsidRDefault="00FB5152" w:rsidP="00364F0D">
      <w:pPr>
        <w:ind w:firstLine="720"/>
        <w:jc w:val="both"/>
        <w:rPr>
          <w:lang w:eastAsia="zh-CN"/>
        </w:rPr>
      </w:pPr>
      <w:r>
        <w:rPr>
          <w:lang w:eastAsia="zh-CN"/>
        </w:rPr>
        <w:t xml:space="preserve">The BEPC is </w:t>
      </w:r>
      <w:r w:rsidR="00C41F62">
        <w:rPr>
          <w:lang w:eastAsia="zh-CN"/>
        </w:rPr>
        <w:t>currently</w:t>
      </w:r>
      <w:r w:rsidR="001E4D2E">
        <w:rPr>
          <w:lang w:eastAsia="zh-CN"/>
        </w:rPr>
        <w:t xml:space="preserve"> the only</w:t>
      </w:r>
      <w:r w:rsidR="009E575A">
        <w:rPr>
          <w:lang w:eastAsia="zh-CN"/>
        </w:rPr>
        <w:t xml:space="preserve"> collider facility</w:t>
      </w:r>
      <w:r w:rsidR="001E4D2E">
        <w:rPr>
          <w:lang w:eastAsia="zh-CN"/>
        </w:rPr>
        <w:t xml:space="preserve"> in China</w:t>
      </w:r>
      <w:r w:rsidR="009E575A">
        <w:rPr>
          <w:lang w:eastAsia="zh-CN"/>
        </w:rPr>
        <w:t xml:space="preserve"> for</w:t>
      </w:r>
      <w:r w:rsidR="00364F0D">
        <w:rPr>
          <w:rFonts w:hint="eastAsia"/>
          <w:lang w:eastAsia="zh-CN"/>
        </w:rPr>
        <w:t xml:space="preserve"> </w:t>
      </w:r>
      <w:r w:rsidR="00871487">
        <w:rPr>
          <w:lang w:eastAsia="zh-CN"/>
        </w:rPr>
        <w:t xml:space="preserve">collider </w:t>
      </w:r>
      <w:proofErr w:type="gramStart"/>
      <w:r w:rsidR="00871487">
        <w:rPr>
          <w:lang w:eastAsia="zh-CN"/>
        </w:rPr>
        <w:t xml:space="preserve">based </w:t>
      </w:r>
      <w:r w:rsidR="009E575A">
        <w:rPr>
          <w:lang w:eastAsia="zh-CN"/>
        </w:rPr>
        <w:t xml:space="preserve"> particle</w:t>
      </w:r>
      <w:proofErr w:type="gramEnd"/>
      <w:r w:rsidR="009E575A">
        <w:rPr>
          <w:lang w:eastAsia="zh-CN"/>
        </w:rPr>
        <w:t xml:space="preserve"> physics</w:t>
      </w:r>
      <w:r w:rsidR="00AF25EB">
        <w:rPr>
          <w:lang w:eastAsia="zh-CN"/>
        </w:rPr>
        <w:t xml:space="preserve"> research</w:t>
      </w:r>
      <w:r w:rsidR="009E575A">
        <w:rPr>
          <w:lang w:eastAsia="zh-CN"/>
        </w:rPr>
        <w:t xml:space="preserve">. </w:t>
      </w:r>
      <w:r>
        <w:rPr>
          <w:lang w:eastAsia="zh-CN"/>
        </w:rPr>
        <w:t>Its achievements include</w:t>
      </w:r>
      <w:r w:rsidR="001E4D2E">
        <w:rPr>
          <w:lang w:eastAsia="zh-CN"/>
        </w:rPr>
        <w:t xml:space="preserve"> the precise measurement of the tau lepton mass and the discoveries of a series of the </w:t>
      </w:r>
      <w:r w:rsidR="00D846CB">
        <w:rPr>
          <w:lang w:eastAsia="zh-CN"/>
        </w:rPr>
        <w:t xml:space="preserve">new </w:t>
      </w:r>
      <w:r w:rsidR="00871487">
        <w:rPr>
          <w:lang w:eastAsia="zh-CN"/>
        </w:rPr>
        <w:t>resonances</w:t>
      </w:r>
      <w:r w:rsidR="00776F3A">
        <w:rPr>
          <w:lang w:eastAsia="zh-CN"/>
        </w:rPr>
        <w:t xml:space="preserve"> The BEPC</w:t>
      </w:r>
      <w:r w:rsidR="00E713B0">
        <w:rPr>
          <w:lang w:eastAsia="zh-CN"/>
        </w:rPr>
        <w:t xml:space="preserve"> also provides two thousand</w:t>
      </w:r>
      <w:r w:rsidR="00776F3A">
        <w:rPr>
          <w:lang w:eastAsia="zh-CN"/>
        </w:rPr>
        <w:t xml:space="preserve"> hours of synchrotron light</w:t>
      </w:r>
      <w:r w:rsidR="00407EB9">
        <w:rPr>
          <w:lang w:eastAsia="zh-CN"/>
        </w:rPr>
        <w:t xml:space="preserve"> services per year, </w:t>
      </w:r>
      <w:r w:rsidR="00364F0D">
        <w:rPr>
          <w:rFonts w:hint="eastAsia"/>
          <w:lang w:eastAsia="zh-CN"/>
        </w:rPr>
        <w:t>su</w:t>
      </w:r>
      <w:r w:rsidR="00364F0D">
        <w:rPr>
          <w:lang w:eastAsia="zh-CN"/>
        </w:rPr>
        <w:t>pporting</w:t>
      </w:r>
      <w:r w:rsidR="00407EB9">
        <w:rPr>
          <w:lang w:eastAsia="zh-CN"/>
        </w:rPr>
        <w:t xml:space="preserve"> </w:t>
      </w:r>
      <w:r w:rsidR="00776F3A">
        <w:rPr>
          <w:lang w:eastAsia="zh-CN"/>
        </w:rPr>
        <w:t>researches in biology</w:t>
      </w:r>
      <w:r>
        <w:rPr>
          <w:lang w:eastAsia="zh-CN"/>
        </w:rPr>
        <w:t>, medicine, and material sciences</w:t>
      </w:r>
      <w:r w:rsidR="00407EB9">
        <w:rPr>
          <w:lang w:eastAsia="zh-CN"/>
        </w:rPr>
        <w:t xml:space="preserve">. </w:t>
      </w:r>
      <w:r w:rsidR="00776F3A">
        <w:rPr>
          <w:lang w:eastAsia="zh-CN"/>
        </w:rPr>
        <w:t>Generations of scientists and engineers have been trained through their work at</w:t>
      </w:r>
      <w:r w:rsidR="00407EB9">
        <w:rPr>
          <w:lang w:eastAsia="zh-CN"/>
        </w:rPr>
        <w:t xml:space="preserve"> </w:t>
      </w:r>
      <w:r w:rsidR="00776F3A">
        <w:rPr>
          <w:lang w:eastAsia="zh-CN"/>
        </w:rPr>
        <w:t xml:space="preserve">the </w:t>
      </w:r>
      <w:r w:rsidR="00407EB9">
        <w:rPr>
          <w:lang w:eastAsia="zh-CN"/>
        </w:rPr>
        <w:t>BEPC</w:t>
      </w:r>
      <w:r w:rsidR="00776F3A">
        <w:rPr>
          <w:lang w:eastAsia="zh-CN"/>
        </w:rPr>
        <w:t>-BES</w:t>
      </w:r>
      <w:r w:rsidR="00871487">
        <w:rPr>
          <w:lang w:eastAsia="zh-CN"/>
        </w:rPr>
        <w:t>. M</w:t>
      </w:r>
      <w:r w:rsidR="00B74250">
        <w:rPr>
          <w:lang w:eastAsia="zh-CN"/>
        </w:rPr>
        <w:t>any of them are leaders of the</w:t>
      </w:r>
      <w:r w:rsidR="00A273A9">
        <w:rPr>
          <w:lang w:eastAsia="zh-CN"/>
        </w:rPr>
        <w:t>ir respective</w:t>
      </w:r>
      <w:r w:rsidR="00B74250">
        <w:rPr>
          <w:lang w:eastAsia="zh-CN"/>
        </w:rPr>
        <w:t xml:space="preserve"> field</w:t>
      </w:r>
      <w:r w:rsidR="007B3CED">
        <w:rPr>
          <w:lang w:eastAsia="zh-CN"/>
        </w:rPr>
        <w:t>s</w:t>
      </w:r>
      <w:r>
        <w:rPr>
          <w:lang w:eastAsia="zh-CN"/>
        </w:rPr>
        <w:t xml:space="preserve"> in China and elsewhere</w:t>
      </w:r>
      <w:r w:rsidR="00776F3A">
        <w:rPr>
          <w:lang w:eastAsia="zh-CN"/>
        </w:rPr>
        <w:t>.</w:t>
      </w:r>
      <w:r w:rsidR="00A273A9">
        <w:rPr>
          <w:lang w:eastAsia="zh-CN"/>
        </w:rPr>
        <w:t xml:space="preserve"> However</w:t>
      </w:r>
      <w:r w:rsidR="00A273A9" w:rsidRPr="009059BC">
        <w:rPr>
          <w:lang w:eastAsia="zh-CN"/>
        </w:rPr>
        <w:t>,</w:t>
      </w:r>
      <w:r w:rsidR="000220FC" w:rsidRPr="009059BC">
        <w:rPr>
          <w:lang w:eastAsia="zh-CN"/>
        </w:rPr>
        <w:t xml:space="preserve"> limited by its </w:t>
      </w:r>
      <w:r w:rsidR="00D91370" w:rsidRPr="009059BC">
        <w:rPr>
          <w:lang w:eastAsia="zh-CN"/>
        </w:rPr>
        <w:t xml:space="preserve">potential in physics and upgrades, </w:t>
      </w:r>
      <w:r w:rsidR="00776F3A" w:rsidRPr="009059BC">
        <w:rPr>
          <w:lang w:eastAsia="zh-CN"/>
        </w:rPr>
        <w:t>the BEPC</w:t>
      </w:r>
      <w:r w:rsidR="00A273A9" w:rsidRPr="009059BC">
        <w:rPr>
          <w:lang w:eastAsia="zh-CN"/>
        </w:rPr>
        <w:t>-BES</w:t>
      </w:r>
      <w:r w:rsidR="00776F3A" w:rsidRPr="009059BC">
        <w:rPr>
          <w:lang w:eastAsia="zh-CN"/>
        </w:rPr>
        <w:t xml:space="preserve"> is un</w:t>
      </w:r>
      <w:r w:rsidR="000220FC" w:rsidRPr="009059BC">
        <w:rPr>
          <w:lang w:eastAsia="zh-CN"/>
        </w:rPr>
        <w:t xml:space="preserve">likely to continue its operation </w:t>
      </w:r>
      <w:r w:rsidR="00776F3A" w:rsidRPr="009059BC">
        <w:rPr>
          <w:lang w:eastAsia="zh-CN"/>
        </w:rPr>
        <w:t xml:space="preserve">beyond </w:t>
      </w:r>
      <w:r w:rsidR="000220FC" w:rsidRPr="009059BC">
        <w:rPr>
          <w:lang w:eastAsia="zh-CN"/>
        </w:rPr>
        <w:t>2025.</w:t>
      </w:r>
      <w:r w:rsidR="00C077EF" w:rsidRPr="009059BC">
        <w:rPr>
          <w:lang w:eastAsia="zh-CN"/>
        </w:rPr>
        <w:t xml:space="preserve"> </w:t>
      </w:r>
    </w:p>
    <w:p w14:paraId="083B79F8" w14:textId="77777777" w:rsidR="00776F3A" w:rsidRPr="009059BC" w:rsidRDefault="00776F3A" w:rsidP="00364F0D">
      <w:pPr>
        <w:ind w:firstLine="720"/>
        <w:jc w:val="both"/>
        <w:rPr>
          <w:lang w:eastAsia="zh-CN"/>
        </w:rPr>
      </w:pPr>
    </w:p>
    <w:p w14:paraId="154E4D1A" w14:textId="6F611AB0" w:rsidR="00A87097" w:rsidRPr="003D30BE" w:rsidRDefault="003E3F18" w:rsidP="00364F0D">
      <w:pPr>
        <w:ind w:firstLine="720"/>
        <w:jc w:val="both"/>
        <w:rPr>
          <w:lang w:eastAsia="zh-CN"/>
        </w:rPr>
      </w:pPr>
      <w:r w:rsidRPr="003D30BE">
        <w:rPr>
          <w:lang w:eastAsia="zh-CN"/>
        </w:rPr>
        <w:t xml:space="preserve">Over the last forty years, China has </w:t>
      </w:r>
      <w:r w:rsidR="00871487">
        <w:rPr>
          <w:lang w:eastAsia="zh-CN"/>
        </w:rPr>
        <w:t>achieved</w:t>
      </w:r>
      <w:r w:rsidRPr="003D30BE">
        <w:rPr>
          <w:lang w:eastAsia="zh-CN"/>
        </w:rPr>
        <w:t xml:space="preserve"> unprecedented economic growth. </w:t>
      </w:r>
      <w:r w:rsidR="00871487">
        <w:rPr>
          <w:lang w:eastAsia="zh-CN"/>
        </w:rPr>
        <w:t>Being the world’s second largest economy</w:t>
      </w:r>
      <w:r w:rsidR="003D30BE" w:rsidRPr="003D30BE">
        <w:rPr>
          <w:lang w:eastAsia="zh-CN"/>
        </w:rPr>
        <w:t>, the Chinese government</w:t>
      </w:r>
      <w:r w:rsidR="001C26E0">
        <w:rPr>
          <w:lang w:eastAsia="zh-CN"/>
        </w:rPr>
        <w:t xml:space="preserve"> recognizes its responsibility</w:t>
      </w:r>
      <w:r w:rsidR="003638AB">
        <w:rPr>
          <w:lang w:eastAsia="zh-CN"/>
        </w:rPr>
        <w:t xml:space="preserve"> in advancing the </w:t>
      </w:r>
      <w:r w:rsidR="00B66302">
        <w:rPr>
          <w:lang w:eastAsia="zh-CN"/>
        </w:rPr>
        <w:t xml:space="preserve">research in </w:t>
      </w:r>
      <w:r w:rsidR="003638AB">
        <w:rPr>
          <w:lang w:eastAsia="zh-CN"/>
        </w:rPr>
        <w:t xml:space="preserve">basic science. </w:t>
      </w:r>
      <w:r w:rsidR="00B66302">
        <w:rPr>
          <w:lang w:eastAsia="zh-CN"/>
        </w:rPr>
        <w:t>To serve this purpose, i</w:t>
      </w:r>
      <w:r w:rsidR="003638AB">
        <w:rPr>
          <w:lang w:eastAsia="zh-CN"/>
        </w:rPr>
        <w:t>t</w:t>
      </w:r>
      <w:r w:rsidR="003D30BE" w:rsidRPr="003D30BE">
        <w:rPr>
          <w:lang w:eastAsia="zh-CN"/>
        </w:rPr>
        <w:t xml:space="preserve"> has recently announced an initiative to host large-scale international scientific </w:t>
      </w:r>
      <w:r w:rsidR="00B66302">
        <w:rPr>
          <w:lang w:eastAsia="zh-CN"/>
        </w:rPr>
        <w:t>facilities</w:t>
      </w:r>
      <w:r w:rsidR="003D30BE" w:rsidRPr="003D30BE">
        <w:rPr>
          <w:lang w:eastAsia="zh-CN"/>
        </w:rPr>
        <w:t>. The proposed CEPC project fits this initiative perfectly</w:t>
      </w:r>
      <w:r w:rsidR="009059BC">
        <w:rPr>
          <w:lang w:eastAsia="zh-CN"/>
        </w:rPr>
        <w:t xml:space="preserve"> and is a strong contender for </w:t>
      </w:r>
      <w:r w:rsidR="00B66302">
        <w:rPr>
          <w:lang w:eastAsia="zh-CN"/>
        </w:rPr>
        <w:t xml:space="preserve">being </w:t>
      </w:r>
      <w:r w:rsidR="009059BC">
        <w:rPr>
          <w:lang w:eastAsia="zh-CN"/>
        </w:rPr>
        <w:t>such a facility.</w:t>
      </w:r>
    </w:p>
    <w:p w14:paraId="6EDC1A8E" w14:textId="77777777" w:rsidR="0088697C" w:rsidRPr="007212C0" w:rsidRDefault="0088697C" w:rsidP="00A87097">
      <w:pPr>
        <w:jc w:val="both"/>
        <w:rPr>
          <w:i/>
          <w:lang w:eastAsia="zh-CN"/>
        </w:rPr>
      </w:pPr>
    </w:p>
    <w:p w14:paraId="6CDD4D03" w14:textId="6821D831" w:rsidR="002018DD" w:rsidRDefault="007212C0" w:rsidP="00631E11">
      <w:pPr>
        <w:ind w:firstLine="720"/>
        <w:jc w:val="both"/>
        <w:rPr>
          <w:lang w:eastAsia="zh-CN"/>
        </w:rPr>
      </w:pPr>
      <w:r>
        <w:rPr>
          <w:lang w:eastAsia="zh-CN"/>
        </w:rPr>
        <w:t>T</w:t>
      </w:r>
      <w:r w:rsidR="00A87097">
        <w:rPr>
          <w:lang w:eastAsia="zh-CN"/>
        </w:rPr>
        <w:t>he CEPC</w:t>
      </w:r>
      <w:r w:rsidR="00E713B0">
        <w:rPr>
          <w:lang w:eastAsia="zh-CN"/>
        </w:rPr>
        <w:t xml:space="preserve"> project</w:t>
      </w:r>
      <w:r w:rsidR="00EB5201">
        <w:rPr>
          <w:lang w:eastAsia="zh-CN"/>
        </w:rPr>
        <w:t xml:space="preserve"> </w:t>
      </w:r>
      <w:r>
        <w:rPr>
          <w:lang w:eastAsia="zh-CN"/>
        </w:rPr>
        <w:t>started</w:t>
      </w:r>
      <w:r w:rsidR="0060206F">
        <w:rPr>
          <w:lang w:eastAsia="zh-CN"/>
        </w:rPr>
        <w:t xml:space="preserve"> </w:t>
      </w:r>
      <w:r w:rsidR="00EB5201">
        <w:rPr>
          <w:lang w:eastAsia="zh-CN"/>
        </w:rPr>
        <w:t xml:space="preserve">in September 2013, with the establishment of </w:t>
      </w:r>
      <w:r w:rsidR="0060206F">
        <w:rPr>
          <w:lang w:eastAsia="zh-CN"/>
        </w:rPr>
        <w:t xml:space="preserve">the </w:t>
      </w:r>
      <w:r w:rsidR="00CD32A0">
        <w:rPr>
          <w:lang w:eastAsia="zh-CN"/>
        </w:rPr>
        <w:t xml:space="preserve">CEPC </w:t>
      </w:r>
      <w:r w:rsidR="00EB5201">
        <w:rPr>
          <w:lang w:eastAsia="zh-CN"/>
        </w:rPr>
        <w:t>study group.</w:t>
      </w:r>
      <w:r>
        <w:rPr>
          <w:lang w:eastAsia="zh-CN"/>
        </w:rPr>
        <w:t xml:space="preserve"> </w:t>
      </w:r>
      <w:r w:rsidR="00A87097">
        <w:rPr>
          <w:lang w:eastAsia="zh-CN"/>
        </w:rPr>
        <w:t xml:space="preserve">In </w:t>
      </w:r>
      <w:r w:rsidR="00CD32A0">
        <w:rPr>
          <w:lang w:eastAsia="zh-CN"/>
        </w:rPr>
        <w:t xml:space="preserve">spring </w:t>
      </w:r>
      <w:r w:rsidR="00A87097">
        <w:rPr>
          <w:lang w:eastAsia="zh-CN"/>
        </w:rPr>
        <w:t xml:space="preserve">2015, the study </w:t>
      </w:r>
      <w:r>
        <w:rPr>
          <w:lang w:eastAsia="zh-CN"/>
        </w:rPr>
        <w:t>group released</w:t>
      </w:r>
      <w:r w:rsidR="00E713B0">
        <w:rPr>
          <w:lang w:eastAsia="zh-CN"/>
        </w:rPr>
        <w:t xml:space="preserve"> the preliminary C</w:t>
      </w:r>
      <w:r w:rsidR="00A87097">
        <w:rPr>
          <w:lang w:eastAsia="zh-CN"/>
        </w:rPr>
        <w:t>once</w:t>
      </w:r>
      <w:r w:rsidR="00E713B0">
        <w:rPr>
          <w:lang w:eastAsia="zh-CN"/>
        </w:rPr>
        <w:t>ptual Design R</w:t>
      </w:r>
      <w:r w:rsidR="00CD32A0">
        <w:rPr>
          <w:lang w:eastAsia="zh-CN"/>
        </w:rPr>
        <w:t>eport</w:t>
      </w:r>
      <w:r>
        <w:rPr>
          <w:lang w:eastAsia="zh-CN"/>
        </w:rPr>
        <w:t>s</w:t>
      </w:r>
      <w:r w:rsidR="00E713B0">
        <w:rPr>
          <w:lang w:eastAsia="zh-CN"/>
        </w:rPr>
        <w:t xml:space="preserve"> (Pre-CDR)</w:t>
      </w:r>
      <w:r w:rsidR="00EB5201">
        <w:rPr>
          <w:lang w:eastAsia="zh-CN"/>
        </w:rPr>
        <w:t xml:space="preserve">, </w:t>
      </w:r>
      <w:r w:rsidR="007B3CED">
        <w:rPr>
          <w:lang w:eastAsia="zh-CN"/>
        </w:rPr>
        <w:t xml:space="preserve">which </w:t>
      </w:r>
      <w:r>
        <w:rPr>
          <w:lang w:eastAsia="zh-CN"/>
        </w:rPr>
        <w:t>confirm</w:t>
      </w:r>
      <w:r w:rsidR="009059BC">
        <w:rPr>
          <w:lang w:eastAsia="zh-CN"/>
        </w:rPr>
        <w:t>ed</w:t>
      </w:r>
      <w:r>
        <w:rPr>
          <w:lang w:eastAsia="zh-CN"/>
        </w:rPr>
        <w:t xml:space="preserve"> </w:t>
      </w:r>
      <w:r w:rsidR="007B3CED">
        <w:rPr>
          <w:lang w:eastAsia="zh-CN"/>
        </w:rPr>
        <w:t xml:space="preserve">the viability of </w:t>
      </w:r>
      <w:r>
        <w:rPr>
          <w:lang w:eastAsia="zh-CN"/>
        </w:rPr>
        <w:t>the project and propose</w:t>
      </w:r>
      <w:r w:rsidR="009059BC">
        <w:rPr>
          <w:lang w:eastAsia="zh-CN"/>
        </w:rPr>
        <w:t>d</w:t>
      </w:r>
      <w:r w:rsidR="00D91370">
        <w:rPr>
          <w:lang w:eastAsia="zh-CN"/>
        </w:rPr>
        <w:t xml:space="preserve"> </w:t>
      </w:r>
      <w:r>
        <w:rPr>
          <w:lang w:eastAsia="zh-CN"/>
        </w:rPr>
        <w:t>a series of R&amp;</w:t>
      </w:r>
      <w:r w:rsidR="00D91370">
        <w:rPr>
          <w:lang w:eastAsia="zh-CN"/>
        </w:rPr>
        <w:t>D projects.</w:t>
      </w:r>
      <w:r w:rsidR="00D91370" w:rsidRPr="00D91370">
        <w:rPr>
          <w:lang w:eastAsia="zh-CN"/>
        </w:rPr>
        <w:t xml:space="preserve"> </w:t>
      </w:r>
      <w:r w:rsidR="00D91370">
        <w:rPr>
          <w:lang w:eastAsia="zh-CN"/>
        </w:rPr>
        <w:t xml:space="preserve">Supported by multiple funding agencies, dedicated </w:t>
      </w:r>
      <w:r>
        <w:rPr>
          <w:lang w:eastAsia="zh-CN"/>
        </w:rPr>
        <w:t>R&amp;</w:t>
      </w:r>
      <w:r w:rsidR="00E713B0">
        <w:rPr>
          <w:lang w:eastAsia="zh-CN"/>
        </w:rPr>
        <w:t xml:space="preserve">D </w:t>
      </w:r>
      <w:r w:rsidR="0060206F">
        <w:rPr>
          <w:lang w:eastAsia="zh-CN"/>
        </w:rPr>
        <w:t>program</w:t>
      </w:r>
      <w:r w:rsidR="00E713B0">
        <w:rPr>
          <w:lang w:eastAsia="zh-CN"/>
        </w:rPr>
        <w:t>s</w:t>
      </w:r>
      <w:r>
        <w:rPr>
          <w:lang w:eastAsia="zh-CN"/>
        </w:rPr>
        <w:t xml:space="preserve"> were</w:t>
      </w:r>
      <w:r w:rsidR="00D91370">
        <w:rPr>
          <w:lang w:eastAsia="zh-CN"/>
        </w:rPr>
        <w:t xml:space="preserve"> l</w:t>
      </w:r>
      <w:r w:rsidR="00CE7180">
        <w:rPr>
          <w:lang w:eastAsia="zh-CN"/>
        </w:rPr>
        <w:t>a</w:t>
      </w:r>
      <w:r w:rsidR="00D91370">
        <w:rPr>
          <w:lang w:eastAsia="zh-CN"/>
        </w:rPr>
        <w:t>u</w:t>
      </w:r>
      <w:r w:rsidR="00CE7180">
        <w:rPr>
          <w:lang w:eastAsia="zh-CN"/>
        </w:rPr>
        <w:t>nched</w:t>
      </w:r>
      <w:r w:rsidR="00E713B0">
        <w:rPr>
          <w:lang w:eastAsia="zh-CN"/>
        </w:rPr>
        <w:t xml:space="preserve"> and </w:t>
      </w:r>
      <w:r w:rsidR="00CE7180">
        <w:rPr>
          <w:lang w:eastAsia="zh-CN"/>
        </w:rPr>
        <w:t>significant progress</w:t>
      </w:r>
      <w:r w:rsidR="009059BC">
        <w:rPr>
          <w:lang w:eastAsia="zh-CN"/>
        </w:rPr>
        <w:t xml:space="preserve">es </w:t>
      </w:r>
      <w:r>
        <w:rPr>
          <w:lang w:eastAsia="zh-CN"/>
        </w:rPr>
        <w:t>have been</w:t>
      </w:r>
      <w:r w:rsidR="002018DD">
        <w:rPr>
          <w:lang w:eastAsia="zh-CN"/>
        </w:rPr>
        <w:t xml:space="preserve"> made</w:t>
      </w:r>
      <w:r w:rsidR="00D91370">
        <w:rPr>
          <w:lang w:eastAsia="zh-CN"/>
        </w:rPr>
        <w:t>.</w:t>
      </w:r>
      <w:r w:rsidR="00A87097">
        <w:rPr>
          <w:lang w:eastAsia="zh-CN"/>
        </w:rPr>
        <w:t xml:space="preserve"> </w:t>
      </w:r>
      <w:r w:rsidR="00CD32A0">
        <w:rPr>
          <w:lang w:eastAsia="zh-CN"/>
        </w:rPr>
        <w:t xml:space="preserve">In </w:t>
      </w:r>
      <w:r>
        <w:rPr>
          <w:lang w:eastAsia="zh-CN"/>
        </w:rPr>
        <w:t>summer-autumn</w:t>
      </w:r>
      <w:r w:rsidR="00E713B0">
        <w:rPr>
          <w:lang w:eastAsia="zh-CN"/>
        </w:rPr>
        <w:t xml:space="preserve"> </w:t>
      </w:r>
      <w:r w:rsidR="00CD32A0">
        <w:rPr>
          <w:lang w:eastAsia="zh-CN"/>
        </w:rPr>
        <w:t>2018, the CEPC study group publish</w:t>
      </w:r>
      <w:r>
        <w:rPr>
          <w:lang w:eastAsia="zh-CN"/>
        </w:rPr>
        <w:t>ed</w:t>
      </w:r>
      <w:r w:rsidR="0060206F">
        <w:rPr>
          <w:lang w:eastAsia="zh-CN"/>
        </w:rPr>
        <w:t xml:space="preserve"> the Conceptual Design R</w:t>
      </w:r>
      <w:r w:rsidR="002018DD">
        <w:rPr>
          <w:lang w:eastAsia="zh-CN"/>
        </w:rPr>
        <w:t>eports</w:t>
      </w:r>
      <w:r w:rsidR="0060206F">
        <w:rPr>
          <w:lang w:eastAsia="zh-CN"/>
        </w:rPr>
        <w:t xml:space="preserve"> (CDR)</w:t>
      </w:r>
      <w:r w:rsidR="002018DD">
        <w:rPr>
          <w:lang w:eastAsia="zh-CN"/>
        </w:rPr>
        <w:t xml:space="preserve">, </w:t>
      </w:r>
      <w:r>
        <w:rPr>
          <w:lang w:eastAsia="zh-CN"/>
        </w:rPr>
        <w:t xml:space="preserve">in which </w:t>
      </w:r>
      <w:r w:rsidR="009059BC">
        <w:rPr>
          <w:lang w:eastAsia="zh-CN"/>
        </w:rPr>
        <w:t xml:space="preserve">detailed design options of the </w:t>
      </w:r>
      <w:r w:rsidR="009059BC">
        <w:rPr>
          <w:lang w:eastAsia="zh-CN"/>
        </w:rPr>
        <w:lastRenderedPageBreak/>
        <w:t>accelerator</w:t>
      </w:r>
      <w:r>
        <w:rPr>
          <w:lang w:eastAsia="zh-CN"/>
        </w:rPr>
        <w:t xml:space="preserve"> and detector options are presented.</w:t>
      </w:r>
      <w:r w:rsidR="009059BC">
        <w:rPr>
          <w:lang w:eastAsia="zh-CN"/>
        </w:rPr>
        <w:t xml:space="preserve">  Meanwhile</w:t>
      </w:r>
      <w:r w:rsidR="00631E11">
        <w:rPr>
          <w:lang w:eastAsia="zh-CN"/>
        </w:rPr>
        <w:t xml:space="preserve">, the CEPC industrial Promotion Consortium (CIPC) </w:t>
      </w:r>
      <w:r>
        <w:rPr>
          <w:lang w:eastAsia="zh-CN"/>
        </w:rPr>
        <w:t>has been</w:t>
      </w:r>
      <w:r w:rsidR="0060206F">
        <w:rPr>
          <w:lang w:eastAsia="zh-CN"/>
        </w:rPr>
        <w:t xml:space="preserve"> </w:t>
      </w:r>
      <w:r w:rsidR="00E713B0">
        <w:rPr>
          <w:lang w:eastAsia="zh-CN"/>
        </w:rPr>
        <w:t>established</w:t>
      </w:r>
      <w:r w:rsidR="00CE7180">
        <w:rPr>
          <w:lang w:eastAsia="zh-CN"/>
        </w:rPr>
        <w:t>. More than forty cutting-</w:t>
      </w:r>
      <w:r w:rsidR="00631E11">
        <w:rPr>
          <w:lang w:eastAsia="zh-CN"/>
        </w:rPr>
        <w:t xml:space="preserve">edge high technology companies </w:t>
      </w:r>
      <w:r>
        <w:rPr>
          <w:lang w:eastAsia="zh-CN"/>
        </w:rPr>
        <w:t xml:space="preserve">have </w:t>
      </w:r>
      <w:r w:rsidR="00631E11">
        <w:rPr>
          <w:lang w:eastAsia="zh-CN"/>
        </w:rPr>
        <w:t xml:space="preserve">joined CIPC, promoting the crucial technology </w:t>
      </w:r>
      <w:r w:rsidR="00D36A9C">
        <w:rPr>
          <w:rFonts w:hint="eastAsia"/>
          <w:lang w:eastAsia="zh-CN"/>
        </w:rPr>
        <w:t>R&amp;D</w:t>
      </w:r>
      <w:r w:rsidR="00D36A9C">
        <w:rPr>
          <w:lang w:eastAsia="zh-CN"/>
        </w:rPr>
        <w:t xml:space="preserve"> and industrialization</w:t>
      </w:r>
      <w:r w:rsidR="00631E11">
        <w:rPr>
          <w:lang w:eastAsia="zh-CN"/>
        </w:rPr>
        <w:t xml:space="preserve"> for the CEPC</w:t>
      </w:r>
      <w:r>
        <w:rPr>
          <w:lang w:eastAsia="zh-CN"/>
        </w:rPr>
        <w:t xml:space="preserve"> project</w:t>
      </w:r>
      <w:r w:rsidR="00631E11">
        <w:rPr>
          <w:lang w:eastAsia="zh-CN"/>
        </w:rPr>
        <w:t xml:space="preserve">. </w:t>
      </w:r>
    </w:p>
    <w:p w14:paraId="597DADB6" w14:textId="77777777" w:rsidR="007B3CED" w:rsidRDefault="007B3CED" w:rsidP="007B3741">
      <w:pPr>
        <w:ind w:firstLine="720"/>
        <w:jc w:val="both"/>
        <w:rPr>
          <w:lang w:eastAsia="zh-CN"/>
        </w:rPr>
      </w:pPr>
    </w:p>
    <w:p w14:paraId="102F5914" w14:textId="2832FE1B" w:rsidR="007B3741" w:rsidRDefault="002018DD" w:rsidP="007B3741">
      <w:pPr>
        <w:ind w:firstLine="720"/>
        <w:jc w:val="both"/>
        <w:rPr>
          <w:lang w:eastAsia="zh-CN"/>
        </w:rPr>
      </w:pPr>
      <w:r>
        <w:rPr>
          <w:lang w:eastAsia="zh-CN"/>
        </w:rPr>
        <w:t xml:space="preserve">In the next 5 years, </w:t>
      </w:r>
      <w:r w:rsidR="007B3CED">
        <w:rPr>
          <w:lang w:eastAsia="zh-CN"/>
        </w:rPr>
        <w:t>t</w:t>
      </w:r>
      <w:r w:rsidR="00F421CD">
        <w:rPr>
          <w:lang w:eastAsia="zh-CN"/>
        </w:rPr>
        <w:t xml:space="preserve">he main objective of the CEPC study is to develop the Technical Design Reports (TDR) for both the accelerator and the detectors. </w:t>
      </w:r>
      <w:r w:rsidR="008C74FA">
        <w:rPr>
          <w:lang w:eastAsia="zh-CN"/>
        </w:rPr>
        <w:t>The critica</w:t>
      </w:r>
      <w:r w:rsidR="004669B1">
        <w:rPr>
          <w:lang w:eastAsia="zh-CN"/>
        </w:rPr>
        <w:t>l R&amp;D tasks</w:t>
      </w:r>
      <w:r>
        <w:rPr>
          <w:lang w:eastAsia="zh-CN"/>
        </w:rPr>
        <w:t xml:space="preserve">, </w:t>
      </w:r>
      <w:r w:rsidR="007B3CED">
        <w:rPr>
          <w:lang w:eastAsia="zh-CN"/>
        </w:rPr>
        <w:t xml:space="preserve">such as </w:t>
      </w:r>
      <w:r>
        <w:rPr>
          <w:lang w:eastAsia="zh-CN"/>
        </w:rPr>
        <w:t>the hig</w:t>
      </w:r>
      <w:r w:rsidR="007B3CED">
        <w:rPr>
          <w:lang w:eastAsia="zh-CN"/>
        </w:rPr>
        <w:t>h-efficiency</w:t>
      </w:r>
      <w:r w:rsidR="006F43BF">
        <w:rPr>
          <w:lang w:eastAsia="zh-CN"/>
        </w:rPr>
        <w:t xml:space="preserve"> Klystron, the super</w:t>
      </w:r>
      <w:r>
        <w:rPr>
          <w:lang w:eastAsia="zh-CN"/>
        </w:rPr>
        <w:t>conducting high-Q</w:t>
      </w:r>
      <w:r w:rsidR="006F43BF">
        <w:rPr>
          <w:lang w:eastAsia="zh-CN"/>
        </w:rPr>
        <w:t xml:space="preserve"> radio frequency</w:t>
      </w:r>
      <w:r>
        <w:rPr>
          <w:lang w:eastAsia="zh-CN"/>
        </w:rPr>
        <w:t xml:space="preserve"> cavities, the silicon-pixel sensors</w:t>
      </w:r>
      <w:r w:rsidR="007B3741">
        <w:rPr>
          <w:lang w:eastAsia="zh-CN"/>
        </w:rPr>
        <w:t>,</w:t>
      </w:r>
      <w:r w:rsidR="008C74FA">
        <w:rPr>
          <w:lang w:eastAsia="zh-CN"/>
        </w:rPr>
        <w:t xml:space="preserve"> and the </w:t>
      </w:r>
      <w:r w:rsidR="007B3741">
        <w:rPr>
          <w:lang w:eastAsia="zh-CN"/>
        </w:rPr>
        <w:t>high granularity calorimeter</w:t>
      </w:r>
      <w:r w:rsidR="008C74FA">
        <w:rPr>
          <w:lang w:eastAsia="zh-CN"/>
        </w:rPr>
        <w:t xml:space="preserve"> need to be carried out</w:t>
      </w:r>
      <w:r w:rsidR="004669B1">
        <w:rPr>
          <w:lang w:eastAsia="zh-CN"/>
        </w:rPr>
        <w:t xml:space="preserve"> </w:t>
      </w:r>
      <w:r w:rsidR="008C74FA">
        <w:rPr>
          <w:lang w:eastAsia="zh-CN"/>
        </w:rPr>
        <w:t xml:space="preserve">to demonstrate that </w:t>
      </w:r>
      <w:r w:rsidR="004669B1">
        <w:rPr>
          <w:lang w:eastAsia="zh-CN"/>
        </w:rPr>
        <w:t>their perf</w:t>
      </w:r>
      <w:r w:rsidR="008C74FA">
        <w:rPr>
          <w:lang w:eastAsia="zh-CN"/>
        </w:rPr>
        <w:t>ormances meet the requirements</w:t>
      </w:r>
      <w:r w:rsidR="004669B1">
        <w:rPr>
          <w:lang w:eastAsia="zh-CN"/>
        </w:rPr>
        <w:t>.</w:t>
      </w:r>
      <w:r>
        <w:rPr>
          <w:lang w:eastAsia="zh-CN"/>
        </w:rPr>
        <w:t xml:space="preserve"> The engine</w:t>
      </w:r>
      <w:r w:rsidR="004669B1">
        <w:rPr>
          <w:lang w:eastAsia="zh-CN"/>
        </w:rPr>
        <w:t>ering prototypes of key</w:t>
      </w:r>
      <w:r w:rsidR="00E713B0">
        <w:rPr>
          <w:lang w:eastAsia="zh-CN"/>
        </w:rPr>
        <w:t xml:space="preserve"> sub</w:t>
      </w:r>
      <w:r w:rsidR="004669B1">
        <w:rPr>
          <w:lang w:eastAsia="zh-CN"/>
        </w:rPr>
        <w:t>systems must</w:t>
      </w:r>
      <w:r>
        <w:rPr>
          <w:lang w:eastAsia="zh-CN"/>
        </w:rPr>
        <w:t xml:space="preserve"> be built </w:t>
      </w:r>
      <w:r w:rsidR="007B3741">
        <w:rPr>
          <w:lang w:eastAsia="zh-CN"/>
        </w:rPr>
        <w:t>and tested. The integration</w:t>
      </w:r>
      <w:r>
        <w:rPr>
          <w:lang w:eastAsia="zh-CN"/>
        </w:rPr>
        <w:t xml:space="preserve"> </w:t>
      </w:r>
      <w:r w:rsidR="008C74FA">
        <w:rPr>
          <w:lang w:eastAsia="zh-CN"/>
        </w:rPr>
        <w:t>scheme and operation model have</w:t>
      </w:r>
      <w:r w:rsidR="004669B1">
        <w:rPr>
          <w:lang w:eastAsia="zh-CN"/>
        </w:rPr>
        <w:t xml:space="preserve"> to be developed</w:t>
      </w:r>
      <w:r w:rsidR="00C50771">
        <w:rPr>
          <w:lang w:eastAsia="zh-CN"/>
        </w:rPr>
        <w:t xml:space="preserve">. The detector performances must be characterized in details and the physics potential need to be better explored. </w:t>
      </w:r>
      <w:r w:rsidR="007B3CED">
        <w:rPr>
          <w:lang w:eastAsia="zh-CN"/>
        </w:rPr>
        <w:t>S</w:t>
      </w:r>
      <w:r w:rsidR="007B3741">
        <w:rPr>
          <w:lang w:eastAsia="zh-CN"/>
        </w:rPr>
        <w:t>ignificant investment</w:t>
      </w:r>
      <w:r w:rsidR="006A4E6A">
        <w:rPr>
          <w:lang w:eastAsia="zh-CN"/>
        </w:rPr>
        <w:t>s</w:t>
      </w:r>
      <w:r w:rsidR="007B3741">
        <w:rPr>
          <w:lang w:eastAsia="zh-CN"/>
        </w:rPr>
        <w:t xml:space="preserve"> of manpower </w:t>
      </w:r>
      <w:r w:rsidR="006A4E6A">
        <w:rPr>
          <w:lang w:eastAsia="zh-CN"/>
        </w:rPr>
        <w:t>and resources</w:t>
      </w:r>
      <w:r w:rsidR="007B3CED">
        <w:rPr>
          <w:lang w:eastAsia="zh-CN"/>
        </w:rPr>
        <w:t xml:space="preserve"> are required</w:t>
      </w:r>
      <w:r w:rsidR="007B3741">
        <w:rPr>
          <w:lang w:eastAsia="zh-CN"/>
        </w:rPr>
        <w:t xml:space="preserve">. </w:t>
      </w:r>
    </w:p>
    <w:p w14:paraId="5E1EE4ED" w14:textId="77777777" w:rsidR="008D2FD5" w:rsidRDefault="008D2FD5" w:rsidP="007B3741">
      <w:pPr>
        <w:jc w:val="both"/>
        <w:rPr>
          <w:lang w:eastAsia="zh-CN"/>
        </w:rPr>
      </w:pPr>
    </w:p>
    <w:p w14:paraId="383CF7E6" w14:textId="0DA8C1B2" w:rsidR="008D2FD5" w:rsidRDefault="00EB5201" w:rsidP="00D36A9C">
      <w:pPr>
        <w:ind w:firstLine="720"/>
        <w:jc w:val="both"/>
        <w:rPr>
          <w:lang w:eastAsia="zh-CN"/>
        </w:rPr>
      </w:pPr>
      <w:r>
        <w:rPr>
          <w:lang w:eastAsia="zh-CN"/>
        </w:rPr>
        <w:t>I</w:t>
      </w:r>
      <w:r w:rsidR="007B3741">
        <w:rPr>
          <w:lang w:eastAsia="zh-CN"/>
        </w:rPr>
        <w:t>nte</w:t>
      </w:r>
      <w:r w:rsidR="00F421CD">
        <w:rPr>
          <w:lang w:eastAsia="zh-CN"/>
        </w:rPr>
        <w:t>rnational collaboration is vital</w:t>
      </w:r>
      <w:r w:rsidR="007B3741">
        <w:rPr>
          <w:lang w:eastAsia="zh-CN"/>
        </w:rPr>
        <w:t xml:space="preserve"> </w:t>
      </w:r>
      <w:r w:rsidR="007B3741">
        <w:rPr>
          <w:rFonts w:hint="eastAsia"/>
          <w:lang w:eastAsia="zh-CN"/>
        </w:rPr>
        <w:t>for</w:t>
      </w:r>
      <w:r w:rsidR="007B3741">
        <w:rPr>
          <w:lang w:eastAsia="zh-CN"/>
        </w:rPr>
        <w:t xml:space="preserve"> the </w:t>
      </w:r>
      <w:r w:rsidR="00F421CD">
        <w:rPr>
          <w:lang w:eastAsia="zh-CN"/>
        </w:rPr>
        <w:t xml:space="preserve">success of the </w:t>
      </w:r>
      <w:r>
        <w:rPr>
          <w:lang w:eastAsia="zh-CN"/>
        </w:rPr>
        <w:t>CEPC project.  I</w:t>
      </w:r>
      <w:r w:rsidR="007B3741">
        <w:rPr>
          <w:lang w:eastAsia="zh-CN"/>
        </w:rPr>
        <w:t xml:space="preserve">nternational participation </w:t>
      </w:r>
      <w:r w:rsidR="00F421CD">
        <w:rPr>
          <w:lang w:eastAsia="zh-CN"/>
        </w:rPr>
        <w:t xml:space="preserve">has </w:t>
      </w:r>
      <w:r w:rsidR="007B3741">
        <w:rPr>
          <w:lang w:eastAsia="zh-CN"/>
        </w:rPr>
        <w:t xml:space="preserve">already played an essential role in the </w:t>
      </w:r>
      <w:r w:rsidR="00F421CD">
        <w:rPr>
          <w:lang w:eastAsia="zh-CN"/>
        </w:rPr>
        <w:t>studies for the CEPC CDR</w:t>
      </w:r>
      <w:r>
        <w:rPr>
          <w:lang w:eastAsia="zh-CN"/>
        </w:rPr>
        <w:t>,</w:t>
      </w:r>
      <w:r w:rsidR="00E713B0">
        <w:rPr>
          <w:lang w:eastAsia="zh-CN"/>
        </w:rPr>
        <w:t xml:space="preserve"> t</w:t>
      </w:r>
      <w:r w:rsidR="006A4E6A">
        <w:rPr>
          <w:lang w:eastAsia="zh-CN"/>
        </w:rPr>
        <w:t>hrough collaborating</w:t>
      </w:r>
      <w:r w:rsidR="00E713B0">
        <w:rPr>
          <w:lang w:eastAsia="zh-CN"/>
        </w:rPr>
        <w:t xml:space="preserve"> </w:t>
      </w:r>
      <w:r w:rsidR="006A4E6A">
        <w:rPr>
          <w:lang w:eastAsia="zh-CN"/>
        </w:rPr>
        <w:t xml:space="preserve">on </w:t>
      </w:r>
      <w:r>
        <w:rPr>
          <w:lang w:eastAsia="zh-CN"/>
        </w:rPr>
        <w:t>the subsystem R&amp;D and</w:t>
      </w:r>
      <w:r w:rsidR="00E713B0">
        <w:rPr>
          <w:lang w:eastAsia="zh-CN"/>
        </w:rPr>
        <w:t xml:space="preserve"> </w:t>
      </w:r>
      <w:r w:rsidR="00631E11">
        <w:rPr>
          <w:lang w:eastAsia="zh-CN"/>
        </w:rPr>
        <w:t xml:space="preserve">the simulation-reconstruction studies, </w:t>
      </w:r>
      <w:r w:rsidR="00811F30">
        <w:rPr>
          <w:lang w:eastAsia="zh-CN"/>
        </w:rPr>
        <w:t>the student/postdoc</w:t>
      </w:r>
      <w:r>
        <w:rPr>
          <w:lang w:eastAsia="zh-CN"/>
        </w:rPr>
        <w:t xml:space="preserve"> exchange</w:t>
      </w:r>
      <w:r w:rsidR="00631E11">
        <w:rPr>
          <w:lang w:eastAsia="zh-CN"/>
        </w:rPr>
        <w:t xml:space="preserve"> program</w:t>
      </w:r>
      <w:r>
        <w:rPr>
          <w:lang w:eastAsia="zh-CN"/>
        </w:rPr>
        <w:t>s</w:t>
      </w:r>
      <w:r w:rsidR="00631E11">
        <w:rPr>
          <w:lang w:eastAsia="zh-CN"/>
        </w:rPr>
        <w:t>, and the short-ter</w:t>
      </w:r>
      <w:r w:rsidR="006A4E6A">
        <w:rPr>
          <w:lang w:eastAsia="zh-CN"/>
        </w:rPr>
        <w:t xml:space="preserve">m scholar visits. </w:t>
      </w:r>
      <w:r w:rsidR="00631E11">
        <w:rPr>
          <w:lang w:eastAsia="zh-CN"/>
        </w:rPr>
        <w:t>Established in 2015, the international advisory committee (IAC</w:t>
      </w:r>
      <w:r w:rsidR="006A4E6A">
        <w:rPr>
          <w:lang w:eastAsia="zh-CN"/>
        </w:rPr>
        <w:t>) provides important</w:t>
      </w:r>
      <w:r w:rsidR="00631E11">
        <w:rPr>
          <w:lang w:eastAsia="zh-CN"/>
        </w:rPr>
        <w:t xml:space="preserve"> </w:t>
      </w:r>
      <w:r w:rsidR="006A4E6A">
        <w:rPr>
          <w:lang w:eastAsia="zh-CN"/>
        </w:rPr>
        <w:t>guidance</w:t>
      </w:r>
      <w:r w:rsidR="00631E11">
        <w:rPr>
          <w:lang w:eastAsia="zh-CN"/>
        </w:rPr>
        <w:t xml:space="preserve"> for the CEPC </w:t>
      </w:r>
      <w:r w:rsidR="00E713B0">
        <w:rPr>
          <w:lang w:eastAsia="zh-CN"/>
        </w:rPr>
        <w:t>project</w:t>
      </w:r>
      <w:r w:rsidR="006A4E6A">
        <w:rPr>
          <w:lang w:eastAsia="zh-CN"/>
        </w:rPr>
        <w:t>. The first European edition</w:t>
      </w:r>
      <w:r w:rsidR="00631E11">
        <w:rPr>
          <w:lang w:eastAsia="zh-CN"/>
        </w:rPr>
        <w:t xml:space="preserve"> of t</w:t>
      </w:r>
      <w:r w:rsidR="006A4E6A">
        <w:rPr>
          <w:lang w:eastAsia="zh-CN"/>
        </w:rPr>
        <w:t>he CEPC workshop was</w:t>
      </w:r>
      <w:r w:rsidR="006F43BF">
        <w:rPr>
          <w:lang w:eastAsia="zh-CN"/>
        </w:rPr>
        <w:t xml:space="preserve"> held in Rome</w:t>
      </w:r>
      <w:r w:rsidR="00631E11">
        <w:rPr>
          <w:lang w:eastAsia="zh-CN"/>
        </w:rPr>
        <w:t xml:space="preserve"> in April 2018, </w:t>
      </w:r>
      <w:r w:rsidR="006F43BF">
        <w:rPr>
          <w:lang w:eastAsia="zh-CN"/>
        </w:rPr>
        <w:t xml:space="preserve">and </w:t>
      </w:r>
      <w:r w:rsidR="00D36A9C">
        <w:rPr>
          <w:lang w:eastAsia="zh-CN"/>
        </w:rPr>
        <w:t>a series of international workshops will be organized in the future</w:t>
      </w:r>
      <w:r w:rsidR="00631E11">
        <w:rPr>
          <w:lang w:eastAsia="zh-CN"/>
        </w:rPr>
        <w:t>.</w:t>
      </w:r>
    </w:p>
    <w:p w14:paraId="43623FD7" w14:textId="77777777" w:rsidR="00D36A9C" w:rsidRDefault="00D36A9C" w:rsidP="00D36A9C">
      <w:pPr>
        <w:ind w:firstLine="720"/>
        <w:jc w:val="both"/>
        <w:rPr>
          <w:lang w:eastAsia="zh-CN"/>
        </w:rPr>
      </w:pPr>
    </w:p>
    <w:p w14:paraId="3C97ED11" w14:textId="424B6CFA" w:rsidR="00BA1F7A" w:rsidRDefault="006A4E6A" w:rsidP="00D36A9C">
      <w:pPr>
        <w:ind w:firstLine="720"/>
        <w:jc w:val="both"/>
        <w:rPr>
          <w:lang w:eastAsia="zh-CN"/>
        </w:rPr>
      </w:pPr>
      <w:r>
        <w:rPr>
          <w:lang w:eastAsia="zh-CN"/>
        </w:rPr>
        <w:t>For the delivery of the CEPC TDR</w:t>
      </w:r>
      <w:r w:rsidR="00D36A9C">
        <w:rPr>
          <w:lang w:eastAsia="zh-CN"/>
        </w:rPr>
        <w:t xml:space="preserve"> an</w:t>
      </w:r>
      <w:r>
        <w:rPr>
          <w:lang w:eastAsia="zh-CN"/>
        </w:rPr>
        <w:t>d the eventual construction of the CEPC, a significant</w:t>
      </w:r>
      <w:r w:rsidR="00811F30">
        <w:rPr>
          <w:lang w:eastAsia="zh-CN"/>
        </w:rPr>
        <w:t xml:space="preserve"> boost </w:t>
      </w:r>
      <w:r>
        <w:rPr>
          <w:lang w:eastAsia="zh-CN"/>
        </w:rPr>
        <w:t>in</w:t>
      </w:r>
      <w:r w:rsidR="00D36A9C">
        <w:rPr>
          <w:lang w:eastAsia="zh-CN"/>
        </w:rPr>
        <w:t xml:space="preserve"> the international participation</w:t>
      </w:r>
      <w:r>
        <w:rPr>
          <w:lang w:eastAsia="zh-CN"/>
        </w:rPr>
        <w:t xml:space="preserve"> is required</w:t>
      </w:r>
      <w:r w:rsidR="00F60393">
        <w:rPr>
          <w:lang w:eastAsia="zh-CN"/>
        </w:rPr>
        <w:t>.</w:t>
      </w:r>
      <w:r w:rsidR="00811F30">
        <w:rPr>
          <w:lang w:eastAsia="zh-CN"/>
        </w:rPr>
        <w:t xml:space="preserve"> </w:t>
      </w:r>
      <w:r w:rsidR="00F60393">
        <w:rPr>
          <w:lang w:eastAsia="zh-CN"/>
        </w:rPr>
        <w:t xml:space="preserve">It </w:t>
      </w:r>
      <w:r w:rsidR="00811F30">
        <w:rPr>
          <w:lang w:eastAsia="zh-CN"/>
        </w:rPr>
        <w:t>can</w:t>
      </w:r>
      <w:r w:rsidR="00BA1F7A">
        <w:rPr>
          <w:lang w:eastAsia="zh-CN"/>
        </w:rPr>
        <w:t xml:space="preserve"> bring </w:t>
      </w:r>
      <w:r w:rsidR="00811F30">
        <w:rPr>
          <w:lang w:eastAsia="zh-CN"/>
        </w:rPr>
        <w:t>in critical</w:t>
      </w:r>
      <w:r w:rsidR="00BA1F7A">
        <w:rPr>
          <w:lang w:eastAsia="zh-CN"/>
        </w:rPr>
        <w:t xml:space="preserve"> </w:t>
      </w:r>
      <w:r w:rsidR="00811F30">
        <w:rPr>
          <w:lang w:eastAsia="zh-CN"/>
        </w:rPr>
        <w:t>expertise</w:t>
      </w:r>
      <w:r w:rsidR="00BA1F7A">
        <w:rPr>
          <w:lang w:eastAsia="zh-CN"/>
        </w:rPr>
        <w:t xml:space="preserve"> and knowledge, </w:t>
      </w:r>
      <w:r w:rsidR="00D36A9C">
        <w:rPr>
          <w:lang w:eastAsia="zh-CN"/>
        </w:rPr>
        <w:t>address</w:t>
      </w:r>
      <w:r w:rsidR="00811F30">
        <w:rPr>
          <w:lang w:eastAsia="zh-CN"/>
        </w:rPr>
        <w:t xml:space="preserve"> key technology challenges, share</w:t>
      </w:r>
      <w:r w:rsidR="00BA1F7A">
        <w:rPr>
          <w:lang w:eastAsia="zh-CN"/>
        </w:rPr>
        <w:t xml:space="preserve"> the </w:t>
      </w:r>
      <w:r w:rsidR="00811F30">
        <w:rPr>
          <w:lang w:eastAsia="zh-CN"/>
        </w:rPr>
        <w:t xml:space="preserve">construction and operations cost, and ultimately enhance the scientific program. </w:t>
      </w:r>
      <w:r w:rsidR="00BA1F7A">
        <w:rPr>
          <w:lang w:eastAsia="zh-CN"/>
        </w:rPr>
        <w:t xml:space="preserve"> T</w:t>
      </w:r>
      <w:r w:rsidR="00811F30">
        <w:rPr>
          <w:lang w:eastAsia="zh-CN"/>
        </w:rPr>
        <w:t>he Chinese h</w:t>
      </w:r>
      <w:r w:rsidR="0060206F">
        <w:rPr>
          <w:lang w:eastAsia="zh-CN"/>
        </w:rPr>
        <w:t>igh</w:t>
      </w:r>
      <w:r w:rsidR="00811F30">
        <w:rPr>
          <w:lang w:eastAsia="zh-CN"/>
        </w:rPr>
        <w:t xml:space="preserve"> energy p</w:t>
      </w:r>
      <w:r w:rsidR="0060206F">
        <w:rPr>
          <w:lang w:eastAsia="zh-CN"/>
        </w:rPr>
        <w:t>hysics c</w:t>
      </w:r>
      <w:r w:rsidR="00BA1F7A">
        <w:rPr>
          <w:lang w:eastAsia="zh-CN"/>
        </w:rPr>
        <w:t>ommunity and the CEP</w:t>
      </w:r>
      <w:r>
        <w:rPr>
          <w:lang w:eastAsia="zh-CN"/>
        </w:rPr>
        <w:t>C study group are actively seeking</w:t>
      </w:r>
      <w:r w:rsidR="00BA1F7A">
        <w:rPr>
          <w:lang w:eastAsia="zh-CN"/>
        </w:rPr>
        <w:t xml:space="preserve"> the international p</w:t>
      </w:r>
      <w:r>
        <w:rPr>
          <w:lang w:eastAsia="zh-CN"/>
        </w:rPr>
        <w:t xml:space="preserve">articipation and collaboration. </w:t>
      </w:r>
      <w:r w:rsidR="0059474E">
        <w:rPr>
          <w:lang w:eastAsia="zh-CN"/>
        </w:rPr>
        <w:t>At the same time,</w:t>
      </w:r>
      <w:r w:rsidR="00173F75">
        <w:rPr>
          <w:lang w:eastAsia="zh-CN"/>
        </w:rPr>
        <w:t xml:space="preserve"> the Chinese </w:t>
      </w:r>
      <w:proofErr w:type="gramStart"/>
      <w:r w:rsidR="00173F75">
        <w:rPr>
          <w:lang w:eastAsia="zh-CN"/>
        </w:rPr>
        <w:t>high energy</w:t>
      </w:r>
      <w:proofErr w:type="gramEnd"/>
      <w:r w:rsidR="00173F75">
        <w:rPr>
          <w:lang w:eastAsia="zh-CN"/>
        </w:rPr>
        <w:t xml:space="preserve"> p</w:t>
      </w:r>
      <w:r w:rsidR="00360AD4">
        <w:rPr>
          <w:lang w:eastAsia="zh-CN"/>
        </w:rPr>
        <w:t xml:space="preserve">hysics community </w:t>
      </w:r>
      <w:r w:rsidR="00A81DDD">
        <w:rPr>
          <w:lang w:eastAsia="zh-CN"/>
        </w:rPr>
        <w:t xml:space="preserve">strongly supports </w:t>
      </w:r>
      <w:r w:rsidR="00991823">
        <w:rPr>
          <w:lang w:eastAsia="zh-CN"/>
        </w:rPr>
        <w:t xml:space="preserve">and will </w:t>
      </w:r>
      <w:r w:rsidR="00360AD4">
        <w:rPr>
          <w:lang w:eastAsia="zh-CN"/>
        </w:rPr>
        <w:t xml:space="preserve">also </w:t>
      </w:r>
      <w:r w:rsidR="00991823">
        <w:rPr>
          <w:lang w:eastAsia="zh-CN"/>
        </w:rPr>
        <w:t xml:space="preserve">participate in </w:t>
      </w:r>
      <w:r w:rsidR="00A81DDD">
        <w:rPr>
          <w:lang w:eastAsia="zh-CN"/>
        </w:rPr>
        <w:t>the in</w:t>
      </w:r>
      <w:r>
        <w:rPr>
          <w:lang w:eastAsia="zh-CN"/>
        </w:rPr>
        <w:t>ternational collaboration</w:t>
      </w:r>
      <w:r w:rsidR="00AF33F2">
        <w:rPr>
          <w:lang w:eastAsia="zh-CN"/>
        </w:rPr>
        <w:t>s</w:t>
      </w:r>
      <w:r>
        <w:rPr>
          <w:lang w:eastAsia="zh-CN"/>
        </w:rPr>
        <w:t xml:space="preserve"> of other</w:t>
      </w:r>
      <w:r w:rsidR="00A81DDD">
        <w:rPr>
          <w:lang w:eastAsia="zh-CN"/>
        </w:rPr>
        <w:t xml:space="preserve"> future electron-positron </w:t>
      </w:r>
      <w:r>
        <w:rPr>
          <w:lang w:eastAsia="zh-CN"/>
        </w:rPr>
        <w:t xml:space="preserve">collider based </w:t>
      </w:r>
      <w:r w:rsidR="00AF33F2">
        <w:rPr>
          <w:lang w:eastAsia="zh-CN"/>
        </w:rPr>
        <w:t>Higgs factories</w:t>
      </w:r>
      <w:r w:rsidR="00A81DDD">
        <w:rPr>
          <w:lang w:eastAsia="zh-CN"/>
        </w:rPr>
        <w:t xml:space="preserve">. </w:t>
      </w:r>
    </w:p>
    <w:p w14:paraId="46CCA7FD" w14:textId="77777777" w:rsidR="00BA1F7A" w:rsidRDefault="00BA1F7A">
      <w:pPr>
        <w:rPr>
          <w:lang w:eastAsia="zh-CN"/>
        </w:rPr>
      </w:pPr>
    </w:p>
    <w:p w14:paraId="0853199D" w14:textId="2B7C1D6E" w:rsidR="0018414F" w:rsidRPr="0096625E" w:rsidRDefault="00A81DDD" w:rsidP="00A81DDD">
      <w:pPr>
        <w:jc w:val="both"/>
        <w:rPr>
          <w:lang w:eastAsia="zh-CN"/>
        </w:rPr>
      </w:pPr>
      <w:r>
        <w:rPr>
          <w:lang w:eastAsia="zh-CN"/>
        </w:rPr>
        <w:tab/>
      </w:r>
      <w:r w:rsidR="00991823" w:rsidRPr="0096625E">
        <w:rPr>
          <w:lang w:eastAsia="zh-CN"/>
        </w:rPr>
        <w:t>Withi</w:t>
      </w:r>
      <w:r w:rsidR="00E713B0" w:rsidRPr="0096625E">
        <w:rPr>
          <w:lang w:eastAsia="zh-CN"/>
        </w:rPr>
        <w:t>n</w:t>
      </w:r>
      <w:r w:rsidRPr="0096625E">
        <w:rPr>
          <w:lang w:eastAsia="zh-CN"/>
        </w:rPr>
        <w:t xml:space="preserve"> this context</w:t>
      </w:r>
      <w:r w:rsidR="000574E8" w:rsidRPr="0096625E">
        <w:rPr>
          <w:lang w:eastAsia="zh-CN"/>
        </w:rPr>
        <w:t>,</w:t>
      </w:r>
      <w:r w:rsidR="00991823" w:rsidRPr="0096625E">
        <w:rPr>
          <w:lang w:eastAsia="zh-CN"/>
        </w:rPr>
        <w:t xml:space="preserve"> we submit this document</w:t>
      </w:r>
      <w:r w:rsidR="005D4970" w:rsidRPr="0096625E">
        <w:rPr>
          <w:lang w:eastAsia="zh-CN"/>
        </w:rPr>
        <w:t xml:space="preserve"> for the consideration by</w:t>
      </w:r>
      <w:r w:rsidRPr="0096625E">
        <w:rPr>
          <w:lang w:eastAsia="zh-CN"/>
        </w:rPr>
        <w:t xml:space="preserve"> the EUSPP. </w:t>
      </w:r>
      <w:r w:rsidR="00991823" w:rsidRPr="0096625E">
        <w:rPr>
          <w:lang w:eastAsia="zh-CN"/>
        </w:rPr>
        <w:t xml:space="preserve">We believe </w:t>
      </w:r>
      <w:r w:rsidR="0018414F" w:rsidRPr="0096625E">
        <w:rPr>
          <w:lang w:eastAsia="zh-CN"/>
        </w:rPr>
        <w:t>an electron-positron collider based Higgs factory is a</w:t>
      </w:r>
      <w:r w:rsidR="0096625E" w:rsidRPr="0096625E">
        <w:rPr>
          <w:lang w:eastAsia="zh-CN"/>
        </w:rPr>
        <w:t>n</w:t>
      </w:r>
      <w:r w:rsidR="0018414F" w:rsidRPr="0096625E">
        <w:rPr>
          <w:lang w:eastAsia="zh-CN"/>
        </w:rPr>
        <w:t xml:space="preserve"> </w:t>
      </w:r>
      <w:r w:rsidR="0096625E" w:rsidRPr="0096625E">
        <w:rPr>
          <w:lang w:eastAsia="zh-CN"/>
        </w:rPr>
        <w:t>indispensible</w:t>
      </w:r>
      <w:r w:rsidR="0018414F" w:rsidRPr="0096625E">
        <w:rPr>
          <w:lang w:eastAsia="zh-CN"/>
        </w:rPr>
        <w:t xml:space="preserve"> next step for the exploration of the Higgs boson physics.  The CEPC project </w:t>
      </w:r>
      <w:r w:rsidR="0050702B" w:rsidRPr="0096625E">
        <w:rPr>
          <w:lang w:eastAsia="zh-CN"/>
        </w:rPr>
        <w:t xml:space="preserve">has the potential to characterize the Higgs boson in the same way LEP did to the Z boson. The project fits well in the strategy of the </w:t>
      </w:r>
      <w:r w:rsidR="00CD37A4" w:rsidRPr="0096625E">
        <w:rPr>
          <w:lang w:eastAsia="zh-CN"/>
        </w:rPr>
        <w:t xml:space="preserve">international </w:t>
      </w:r>
      <w:r w:rsidR="0050702B" w:rsidRPr="0096625E">
        <w:rPr>
          <w:lang w:eastAsia="zh-CN"/>
        </w:rPr>
        <w:t>particle physics</w:t>
      </w:r>
      <w:r w:rsidR="005D4970" w:rsidRPr="0096625E">
        <w:rPr>
          <w:lang w:eastAsia="zh-CN"/>
        </w:rPr>
        <w:t xml:space="preserve"> community</w:t>
      </w:r>
      <w:r w:rsidR="001139F6" w:rsidRPr="0096625E">
        <w:rPr>
          <w:lang w:eastAsia="zh-CN"/>
        </w:rPr>
        <w:t xml:space="preserve">. </w:t>
      </w:r>
      <w:r w:rsidR="005D4970" w:rsidRPr="0096625E">
        <w:rPr>
          <w:lang w:eastAsia="zh-CN"/>
        </w:rPr>
        <w:t>We ask EUSPP to support active research program towards the realization of the CEPC projects and other electron-positron collider based Higgs factories.</w:t>
      </w:r>
      <w:r w:rsidR="001139F6" w:rsidRPr="0096625E">
        <w:rPr>
          <w:lang w:eastAsia="zh-CN"/>
        </w:rPr>
        <w:t xml:space="preserve">  </w:t>
      </w:r>
    </w:p>
    <w:p w14:paraId="2712ECEA" w14:textId="77777777" w:rsidR="00DD000D" w:rsidRDefault="00DD000D" w:rsidP="00A81DDD">
      <w:pPr>
        <w:jc w:val="both"/>
        <w:rPr>
          <w:lang w:eastAsia="zh-CN"/>
        </w:rPr>
      </w:pPr>
    </w:p>
    <w:p w14:paraId="6D966101" w14:textId="203EEAA8" w:rsidR="00820FB0" w:rsidRPr="00DD000D" w:rsidRDefault="00BB6D8C" w:rsidP="00A81DDD">
      <w:pPr>
        <w:jc w:val="both"/>
        <w:rPr>
          <w:i/>
          <w:lang w:eastAsia="zh-CN"/>
        </w:rPr>
      </w:pPr>
      <w:r w:rsidRPr="00991823">
        <w:rPr>
          <w:lang w:eastAsia="zh-CN"/>
        </w:rPr>
        <w:tab/>
      </w:r>
      <w:r w:rsidRPr="00DD000D">
        <w:rPr>
          <w:i/>
          <w:lang w:eastAsia="zh-CN"/>
        </w:rPr>
        <w:t>This report consists of the</w:t>
      </w:r>
      <w:r w:rsidR="00820FB0" w:rsidRPr="00DD000D">
        <w:rPr>
          <w:rFonts w:hint="eastAsia"/>
          <w:i/>
          <w:lang w:eastAsia="zh-CN"/>
        </w:rPr>
        <w:t xml:space="preserve"> </w:t>
      </w:r>
      <w:r w:rsidR="00820FB0" w:rsidRPr="00DD000D">
        <w:rPr>
          <w:i/>
          <w:lang w:eastAsia="zh-CN"/>
        </w:rPr>
        <w:t>following</w:t>
      </w:r>
      <w:r w:rsidRPr="00DD000D">
        <w:rPr>
          <w:i/>
          <w:lang w:eastAsia="zh-CN"/>
        </w:rPr>
        <w:t xml:space="preserve"> content</w:t>
      </w:r>
      <w:r w:rsidR="00820FB0" w:rsidRPr="00DD000D">
        <w:rPr>
          <w:i/>
          <w:lang w:eastAsia="zh-CN"/>
        </w:rPr>
        <w:t xml:space="preserve">: The general physics case is presented in Section 2. Section 3 introduces the Accelerator studies, and the Detector designs are demonstrated in Section 4. </w:t>
      </w:r>
    </w:p>
    <w:p w14:paraId="524DC2A5" w14:textId="77777777" w:rsidR="00820FB0" w:rsidRPr="00DD000D" w:rsidRDefault="00820FB0" w:rsidP="00A81DDD">
      <w:pPr>
        <w:jc w:val="both"/>
        <w:rPr>
          <w:i/>
          <w:lang w:eastAsia="zh-CN"/>
        </w:rPr>
      </w:pPr>
    </w:p>
    <w:p w14:paraId="0C3121F1" w14:textId="7FDDFA86" w:rsidR="00820FB0" w:rsidRPr="001C33A0" w:rsidRDefault="00820FB0" w:rsidP="00A81DDD">
      <w:pPr>
        <w:jc w:val="both"/>
        <w:rPr>
          <w:b/>
          <w:sz w:val="32"/>
          <w:szCs w:val="32"/>
          <w:lang w:eastAsia="zh-CN"/>
        </w:rPr>
      </w:pPr>
      <w:r w:rsidRPr="001C33A0">
        <w:rPr>
          <w:b/>
          <w:sz w:val="32"/>
          <w:szCs w:val="32"/>
          <w:lang w:eastAsia="zh-CN"/>
        </w:rPr>
        <w:t>Section 2</w:t>
      </w:r>
      <w:r w:rsidR="00CD448A" w:rsidRPr="001C33A0">
        <w:rPr>
          <w:b/>
          <w:sz w:val="32"/>
          <w:szCs w:val="32"/>
          <w:lang w:eastAsia="zh-CN"/>
        </w:rPr>
        <w:t>, The Physics Case</w:t>
      </w:r>
    </w:p>
    <w:p w14:paraId="32041391" w14:textId="77777777" w:rsidR="00496DD9" w:rsidRDefault="00496DD9" w:rsidP="00A81DDD">
      <w:pPr>
        <w:jc w:val="both"/>
        <w:rPr>
          <w:lang w:eastAsia="zh-CN"/>
        </w:rPr>
      </w:pPr>
    </w:p>
    <w:p w14:paraId="24A248B4" w14:textId="5A4C48B3" w:rsidR="00E713B0" w:rsidRDefault="00496DD9" w:rsidP="00A81DDD">
      <w:pPr>
        <w:jc w:val="both"/>
        <w:rPr>
          <w:lang w:eastAsia="zh-CN"/>
        </w:rPr>
      </w:pPr>
      <w:r>
        <w:rPr>
          <w:lang w:eastAsia="zh-CN"/>
        </w:rPr>
        <w:t>Table 1 presents the nominal parameters of the CEPC and the expected boson yields. As the numbers suggest, t</w:t>
      </w:r>
      <w:r w:rsidR="00D11A30">
        <w:rPr>
          <w:lang w:eastAsia="zh-CN"/>
        </w:rPr>
        <w:t xml:space="preserve">he CEPC is </w:t>
      </w:r>
      <w:r w:rsidR="00B74697">
        <w:rPr>
          <w:lang w:eastAsia="zh-CN"/>
        </w:rPr>
        <w:t>not only a Higgs factory, but also factories for W and Z bosons. Numerous</w:t>
      </w:r>
      <w:r w:rsidR="00E713B0">
        <w:rPr>
          <w:lang w:eastAsia="zh-CN"/>
        </w:rPr>
        <w:t xml:space="preserve"> b-quarks, c-quarks, a</w:t>
      </w:r>
      <w:r w:rsidR="00B74697">
        <w:rPr>
          <w:lang w:eastAsia="zh-CN"/>
        </w:rPr>
        <w:t>nd tau-leptons will also be produced</w:t>
      </w:r>
      <w:r>
        <w:rPr>
          <w:lang w:eastAsia="zh-CN"/>
        </w:rPr>
        <w:t xml:space="preserve"> from the </w:t>
      </w:r>
      <w:r w:rsidR="00E713B0">
        <w:rPr>
          <w:lang w:eastAsia="zh-CN"/>
        </w:rPr>
        <w:t>decay</w:t>
      </w:r>
      <w:r w:rsidR="00B74697">
        <w:rPr>
          <w:lang w:eastAsia="zh-CN"/>
        </w:rPr>
        <w:t>s</w:t>
      </w:r>
      <w:r>
        <w:rPr>
          <w:lang w:eastAsia="zh-CN"/>
        </w:rPr>
        <w:t xml:space="preserve"> of W, Z and Higgs bosons. Therefore</w:t>
      </w:r>
      <w:r w:rsidR="00E713B0">
        <w:rPr>
          <w:lang w:eastAsia="zh-CN"/>
        </w:rPr>
        <w:t xml:space="preserve"> CEPC </w:t>
      </w:r>
      <w:r w:rsidR="00CD37A4">
        <w:rPr>
          <w:lang w:eastAsia="zh-CN"/>
        </w:rPr>
        <w:t>will also provide excellent opportunities for studying flavor physics</w:t>
      </w:r>
      <w:r w:rsidR="00E713B0">
        <w:rPr>
          <w:lang w:eastAsia="zh-CN"/>
        </w:rPr>
        <w:t xml:space="preserve">. </w:t>
      </w:r>
    </w:p>
    <w:p w14:paraId="102250DF" w14:textId="77777777" w:rsidR="00DC0044" w:rsidRDefault="00DC0044" w:rsidP="00A81DDD">
      <w:pPr>
        <w:jc w:val="both"/>
        <w:rPr>
          <w:lang w:eastAsia="zh-CN"/>
        </w:rPr>
      </w:pPr>
    </w:p>
    <w:tbl>
      <w:tblPr>
        <w:tblStyle w:val="TableGrid"/>
        <w:tblW w:w="0" w:type="auto"/>
        <w:tblLook w:val="04A0" w:firstRow="1" w:lastRow="0" w:firstColumn="1" w:lastColumn="0" w:noHBand="0" w:noVBand="1"/>
      </w:tblPr>
      <w:tblGrid>
        <w:gridCol w:w="3085"/>
        <w:gridCol w:w="1418"/>
        <w:gridCol w:w="2126"/>
        <w:gridCol w:w="1887"/>
      </w:tblGrid>
      <w:tr w:rsidR="00DC0044" w14:paraId="1DDE0E71" w14:textId="77777777" w:rsidTr="009D778E">
        <w:tc>
          <w:tcPr>
            <w:tcW w:w="3085" w:type="dxa"/>
          </w:tcPr>
          <w:p w14:paraId="09B0F3B3" w14:textId="10A46725" w:rsidR="00DC0044" w:rsidRDefault="00DC0044" w:rsidP="00DC0044">
            <w:pPr>
              <w:jc w:val="center"/>
              <w:rPr>
                <w:lang w:eastAsia="zh-CN"/>
              </w:rPr>
            </w:pPr>
            <w:r>
              <w:rPr>
                <w:lang w:eastAsia="zh-CN"/>
              </w:rPr>
              <w:t>Operation mode</w:t>
            </w:r>
          </w:p>
        </w:tc>
        <w:tc>
          <w:tcPr>
            <w:tcW w:w="1418" w:type="dxa"/>
          </w:tcPr>
          <w:p w14:paraId="6481D61E" w14:textId="0E15BF93" w:rsidR="00DC0044" w:rsidRDefault="00DC0044" w:rsidP="00DC0044">
            <w:pPr>
              <w:jc w:val="center"/>
              <w:rPr>
                <w:lang w:eastAsia="zh-CN"/>
              </w:rPr>
            </w:pPr>
            <w:r>
              <w:rPr>
                <w:lang w:eastAsia="zh-CN"/>
              </w:rPr>
              <w:t>Z factory</w:t>
            </w:r>
          </w:p>
        </w:tc>
        <w:tc>
          <w:tcPr>
            <w:tcW w:w="2126" w:type="dxa"/>
          </w:tcPr>
          <w:p w14:paraId="640030A9" w14:textId="736328AA" w:rsidR="00DC0044" w:rsidRDefault="00DC0044" w:rsidP="00DC0044">
            <w:pPr>
              <w:jc w:val="center"/>
              <w:rPr>
                <w:lang w:eastAsia="zh-CN"/>
              </w:rPr>
            </w:pPr>
            <w:r>
              <w:rPr>
                <w:lang w:eastAsia="zh-CN"/>
              </w:rPr>
              <w:t>W threshold scan</w:t>
            </w:r>
          </w:p>
        </w:tc>
        <w:tc>
          <w:tcPr>
            <w:tcW w:w="1887" w:type="dxa"/>
          </w:tcPr>
          <w:p w14:paraId="7657B595" w14:textId="3E1BFFCA" w:rsidR="00DC0044" w:rsidRDefault="00DC0044" w:rsidP="00DC0044">
            <w:pPr>
              <w:jc w:val="center"/>
              <w:rPr>
                <w:lang w:eastAsia="zh-CN"/>
              </w:rPr>
            </w:pPr>
            <w:r>
              <w:rPr>
                <w:lang w:eastAsia="zh-CN"/>
              </w:rPr>
              <w:t>Higgs factory</w:t>
            </w:r>
          </w:p>
        </w:tc>
      </w:tr>
      <w:tr w:rsidR="00DC0044" w14:paraId="0ED3C075" w14:textId="77777777" w:rsidTr="009D778E">
        <w:tc>
          <w:tcPr>
            <w:tcW w:w="3085" w:type="dxa"/>
          </w:tcPr>
          <w:p w14:paraId="6ADCBB85" w14:textId="2017FB03" w:rsidR="00DC0044" w:rsidRDefault="003770C0" w:rsidP="00DC0044">
            <w:pPr>
              <w:jc w:val="center"/>
              <w:rPr>
                <w:lang w:eastAsia="zh-CN"/>
              </w:rPr>
            </w:pPr>
            <w:proofErr w:type="spellStart"/>
            <w:r>
              <w:rPr>
                <w:lang w:eastAsia="zh-CN"/>
              </w:rPr>
              <w:t>E</w:t>
            </w:r>
            <w:r w:rsidR="00C903BA">
              <w:rPr>
                <w:lang w:eastAsia="zh-CN"/>
              </w:rPr>
              <w:t>cm</w:t>
            </w:r>
            <w:proofErr w:type="spellEnd"/>
            <w:r>
              <w:rPr>
                <w:lang w:eastAsia="zh-CN"/>
              </w:rPr>
              <w:t xml:space="preserve"> </w:t>
            </w:r>
            <w:r w:rsidR="00DC0044">
              <w:rPr>
                <w:lang w:eastAsia="zh-CN"/>
              </w:rPr>
              <w:t>(GeV)</w:t>
            </w:r>
          </w:p>
        </w:tc>
        <w:tc>
          <w:tcPr>
            <w:tcW w:w="1418" w:type="dxa"/>
          </w:tcPr>
          <w:p w14:paraId="3112DF8B" w14:textId="139A8833" w:rsidR="00DC0044" w:rsidRDefault="00DC0044" w:rsidP="00DC0044">
            <w:pPr>
              <w:jc w:val="center"/>
              <w:rPr>
                <w:lang w:eastAsia="zh-CN"/>
              </w:rPr>
            </w:pPr>
            <w:r>
              <w:rPr>
                <w:lang w:eastAsia="zh-CN"/>
              </w:rPr>
              <w:t>~91.2</w:t>
            </w:r>
          </w:p>
        </w:tc>
        <w:tc>
          <w:tcPr>
            <w:tcW w:w="2126" w:type="dxa"/>
          </w:tcPr>
          <w:p w14:paraId="3C16A5A6" w14:textId="6B6EE1D8" w:rsidR="00DC0044" w:rsidRDefault="00DC0044" w:rsidP="00DC0044">
            <w:pPr>
              <w:jc w:val="center"/>
              <w:rPr>
                <w:lang w:eastAsia="zh-CN"/>
              </w:rPr>
            </w:pPr>
            <w:r>
              <w:rPr>
                <w:lang w:eastAsia="zh-CN"/>
              </w:rPr>
              <w:t>158 – 172</w:t>
            </w:r>
          </w:p>
        </w:tc>
        <w:tc>
          <w:tcPr>
            <w:tcW w:w="1887" w:type="dxa"/>
          </w:tcPr>
          <w:p w14:paraId="4BDD9617" w14:textId="17DAFB9B" w:rsidR="00DC0044" w:rsidRDefault="00DC0044" w:rsidP="00DC0044">
            <w:pPr>
              <w:jc w:val="center"/>
              <w:rPr>
                <w:lang w:eastAsia="zh-CN"/>
              </w:rPr>
            </w:pPr>
            <w:r>
              <w:rPr>
                <w:lang w:eastAsia="zh-CN"/>
              </w:rPr>
              <w:t>240</w:t>
            </w:r>
          </w:p>
        </w:tc>
      </w:tr>
      <w:tr w:rsidR="00DC0044" w14:paraId="6A3F4D58" w14:textId="77777777" w:rsidTr="009D778E">
        <w:tc>
          <w:tcPr>
            <w:tcW w:w="3085" w:type="dxa"/>
          </w:tcPr>
          <w:p w14:paraId="6C8B02A5" w14:textId="77E91996" w:rsidR="00DC0044" w:rsidRDefault="00DC0044" w:rsidP="00DC0044">
            <w:pPr>
              <w:jc w:val="center"/>
              <w:rPr>
                <w:lang w:eastAsia="zh-CN"/>
              </w:rPr>
            </w:pPr>
            <w:proofErr w:type="gramStart"/>
            <w:r>
              <w:rPr>
                <w:lang w:eastAsia="zh-CN"/>
              </w:rPr>
              <w:t>L(</w:t>
            </w:r>
            <w:proofErr w:type="gramEnd"/>
            <w:r>
              <w:rPr>
                <w:lang w:eastAsia="zh-CN"/>
              </w:rPr>
              <w:t>10</w:t>
            </w:r>
            <w:r w:rsidRPr="00DC0044">
              <w:rPr>
                <w:vertAlign w:val="superscript"/>
                <w:lang w:eastAsia="zh-CN"/>
              </w:rPr>
              <w:t>34</w:t>
            </w:r>
            <w:r>
              <w:rPr>
                <w:lang w:eastAsia="zh-CN"/>
              </w:rPr>
              <w:t>cm</w:t>
            </w:r>
            <w:r w:rsidRPr="00DC0044">
              <w:rPr>
                <w:vertAlign w:val="superscript"/>
                <w:lang w:eastAsia="zh-CN"/>
              </w:rPr>
              <w:t>-2</w:t>
            </w:r>
            <w:r>
              <w:rPr>
                <w:lang w:eastAsia="zh-CN"/>
              </w:rPr>
              <w:t>s</w:t>
            </w:r>
            <w:r w:rsidRPr="00DC0044">
              <w:rPr>
                <w:vertAlign w:val="superscript"/>
                <w:lang w:eastAsia="zh-CN"/>
              </w:rPr>
              <w:t>-1</w:t>
            </w:r>
            <w:r>
              <w:rPr>
                <w:lang w:eastAsia="zh-CN"/>
              </w:rPr>
              <w:t>)</w:t>
            </w:r>
          </w:p>
        </w:tc>
        <w:tc>
          <w:tcPr>
            <w:tcW w:w="1418" w:type="dxa"/>
          </w:tcPr>
          <w:p w14:paraId="2BF17259" w14:textId="521ABE85" w:rsidR="00DC0044" w:rsidRDefault="00DC0044" w:rsidP="00DC0044">
            <w:pPr>
              <w:jc w:val="center"/>
              <w:rPr>
                <w:lang w:eastAsia="zh-CN"/>
              </w:rPr>
            </w:pPr>
            <w:r>
              <w:rPr>
                <w:lang w:eastAsia="zh-CN"/>
              </w:rPr>
              <w:t>16 – 32</w:t>
            </w:r>
          </w:p>
        </w:tc>
        <w:tc>
          <w:tcPr>
            <w:tcW w:w="2126" w:type="dxa"/>
          </w:tcPr>
          <w:p w14:paraId="68BC844A" w14:textId="670BE6BB" w:rsidR="00DC0044" w:rsidRDefault="00DC0044" w:rsidP="00DC0044">
            <w:pPr>
              <w:jc w:val="center"/>
              <w:rPr>
                <w:lang w:eastAsia="zh-CN"/>
              </w:rPr>
            </w:pPr>
            <w:r>
              <w:rPr>
                <w:lang w:eastAsia="zh-CN"/>
              </w:rPr>
              <w:t>10</w:t>
            </w:r>
          </w:p>
        </w:tc>
        <w:tc>
          <w:tcPr>
            <w:tcW w:w="1887" w:type="dxa"/>
          </w:tcPr>
          <w:p w14:paraId="232C016C" w14:textId="4E9F7BC9" w:rsidR="00DC0044" w:rsidRDefault="00DC0044" w:rsidP="00DC0044">
            <w:pPr>
              <w:jc w:val="center"/>
              <w:rPr>
                <w:lang w:eastAsia="zh-CN"/>
              </w:rPr>
            </w:pPr>
            <w:r>
              <w:rPr>
                <w:lang w:eastAsia="zh-CN"/>
              </w:rPr>
              <w:t>3</w:t>
            </w:r>
          </w:p>
        </w:tc>
      </w:tr>
      <w:tr w:rsidR="00DC0044" w14:paraId="2920E936" w14:textId="77777777" w:rsidTr="009D778E">
        <w:tc>
          <w:tcPr>
            <w:tcW w:w="3085" w:type="dxa"/>
          </w:tcPr>
          <w:p w14:paraId="19872341" w14:textId="173644E4" w:rsidR="00DC0044" w:rsidRDefault="00DC0044" w:rsidP="00DC0044">
            <w:pPr>
              <w:jc w:val="center"/>
              <w:rPr>
                <w:lang w:eastAsia="zh-CN"/>
              </w:rPr>
            </w:pPr>
            <w:r>
              <w:rPr>
                <w:lang w:eastAsia="zh-CN"/>
              </w:rPr>
              <w:t>Running time (years)</w:t>
            </w:r>
          </w:p>
        </w:tc>
        <w:tc>
          <w:tcPr>
            <w:tcW w:w="1418" w:type="dxa"/>
          </w:tcPr>
          <w:p w14:paraId="706038DF" w14:textId="17FDA663" w:rsidR="00DC0044" w:rsidRDefault="00DC0044" w:rsidP="00DC0044">
            <w:pPr>
              <w:jc w:val="center"/>
              <w:rPr>
                <w:lang w:eastAsia="zh-CN"/>
              </w:rPr>
            </w:pPr>
            <w:r>
              <w:rPr>
                <w:lang w:eastAsia="zh-CN"/>
              </w:rPr>
              <w:t>2</w:t>
            </w:r>
          </w:p>
        </w:tc>
        <w:tc>
          <w:tcPr>
            <w:tcW w:w="2126" w:type="dxa"/>
          </w:tcPr>
          <w:p w14:paraId="3672AF0F" w14:textId="78E4E958" w:rsidR="00DC0044" w:rsidRDefault="00DC0044" w:rsidP="00DC0044">
            <w:pPr>
              <w:jc w:val="center"/>
              <w:rPr>
                <w:lang w:eastAsia="zh-CN"/>
              </w:rPr>
            </w:pPr>
            <w:r>
              <w:rPr>
                <w:lang w:eastAsia="zh-CN"/>
              </w:rPr>
              <w:t>1</w:t>
            </w:r>
          </w:p>
        </w:tc>
        <w:tc>
          <w:tcPr>
            <w:tcW w:w="1887" w:type="dxa"/>
          </w:tcPr>
          <w:p w14:paraId="68B2A997" w14:textId="00D8DCD1" w:rsidR="00DC0044" w:rsidRDefault="00DC0044" w:rsidP="00DC0044">
            <w:pPr>
              <w:jc w:val="center"/>
              <w:rPr>
                <w:lang w:eastAsia="zh-CN"/>
              </w:rPr>
            </w:pPr>
            <w:r>
              <w:rPr>
                <w:lang w:eastAsia="zh-CN"/>
              </w:rPr>
              <w:t>7</w:t>
            </w:r>
          </w:p>
        </w:tc>
      </w:tr>
      <w:tr w:rsidR="00DC0044" w14:paraId="3CCBD5C8" w14:textId="77777777" w:rsidTr="009D778E">
        <w:tc>
          <w:tcPr>
            <w:tcW w:w="3085" w:type="dxa"/>
          </w:tcPr>
          <w:p w14:paraId="6E9F90E9" w14:textId="6D5A7923" w:rsidR="00DC0044" w:rsidRDefault="00DC0044" w:rsidP="00DC0044">
            <w:pPr>
              <w:jc w:val="center"/>
              <w:rPr>
                <w:lang w:eastAsia="zh-CN"/>
              </w:rPr>
            </w:pPr>
            <w:r>
              <w:rPr>
                <w:lang w:eastAsia="zh-CN"/>
              </w:rPr>
              <w:t>Integrated luminosity (ab</w:t>
            </w:r>
            <w:r w:rsidRPr="00DC0044">
              <w:rPr>
                <w:vertAlign w:val="superscript"/>
                <w:lang w:eastAsia="zh-CN"/>
              </w:rPr>
              <w:t>-1</w:t>
            </w:r>
            <w:r>
              <w:rPr>
                <w:lang w:eastAsia="zh-CN"/>
              </w:rPr>
              <w:t>)</w:t>
            </w:r>
          </w:p>
        </w:tc>
        <w:tc>
          <w:tcPr>
            <w:tcW w:w="1418" w:type="dxa"/>
          </w:tcPr>
          <w:p w14:paraId="7A8721BE" w14:textId="00F3E599" w:rsidR="00DC0044" w:rsidRDefault="00DC0044" w:rsidP="00DC0044">
            <w:pPr>
              <w:jc w:val="center"/>
              <w:rPr>
                <w:lang w:eastAsia="zh-CN"/>
              </w:rPr>
            </w:pPr>
            <w:r>
              <w:rPr>
                <w:lang w:eastAsia="zh-CN"/>
              </w:rPr>
              <w:t>8 – 16</w:t>
            </w:r>
          </w:p>
        </w:tc>
        <w:tc>
          <w:tcPr>
            <w:tcW w:w="2126" w:type="dxa"/>
          </w:tcPr>
          <w:p w14:paraId="2D2673D4" w14:textId="70662229" w:rsidR="00DC0044" w:rsidRDefault="00DC0044" w:rsidP="00DC0044">
            <w:pPr>
              <w:jc w:val="center"/>
              <w:rPr>
                <w:lang w:eastAsia="zh-CN"/>
              </w:rPr>
            </w:pPr>
            <w:r>
              <w:rPr>
                <w:lang w:eastAsia="zh-CN"/>
              </w:rPr>
              <w:t>2.6</w:t>
            </w:r>
          </w:p>
        </w:tc>
        <w:tc>
          <w:tcPr>
            <w:tcW w:w="1887" w:type="dxa"/>
          </w:tcPr>
          <w:p w14:paraId="373664F5" w14:textId="19397FD9" w:rsidR="00DC0044" w:rsidRDefault="00DC0044" w:rsidP="00DC0044">
            <w:pPr>
              <w:jc w:val="center"/>
              <w:rPr>
                <w:lang w:eastAsia="zh-CN"/>
              </w:rPr>
            </w:pPr>
            <w:r>
              <w:rPr>
                <w:lang w:eastAsia="zh-CN"/>
              </w:rPr>
              <w:t>5.6</w:t>
            </w:r>
          </w:p>
        </w:tc>
      </w:tr>
      <w:tr w:rsidR="00DC0044" w14:paraId="6CB5C8B9" w14:textId="77777777" w:rsidTr="009D778E">
        <w:tc>
          <w:tcPr>
            <w:tcW w:w="3085" w:type="dxa"/>
          </w:tcPr>
          <w:p w14:paraId="72D53E22" w14:textId="4DEA7289" w:rsidR="00DC0044" w:rsidRDefault="00DC0044" w:rsidP="00DC0044">
            <w:pPr>
              <w:jc w:val="center"/>
              <w:rPr>
                <w:lang w:eastAsia="zh-CN"/>
              </w:rPr>
            </w:pPr>
            <w:r>
              <w:rPr>
                <w:lang w:eastAsia="zh-CN"/>
              </w:rPr>
              <w:t>Higgs yield</w:t>
            </w:r>
          </w:p>
        </w:tc>
        <w:tc>
          <w:tcPr>
            <w:tcW w:w="1418" w:type="dxa"/>
          </w:tcPr>
          <w:p w14:paraId="79BD8E71" w14:textId="3C74CB02" w:rsidR="00DC0044" w:rsidRDefault="00DC0044" w:rsidP="00DC0044">
            <w:pPr>
              <w:jc w:val="center"/>
              <w:rPr>
                <w:lang w:eastAsia="zh-CN"/>
              </w:rPr>
            </w:pPr>
            <w:r>
              <w:rPr>
                <w:lang w:eastAsia="zh-CN"/>
              </w:rPr>
              <w:t>-</w:t>
            </w:r>
          </w:p>
        </w:tc>
        <w:tc>
          <w:tcPr>
            <w:tcW w:w="2126" w:type="dxa"/>
          </w:tcPr>
          <w:p w14:paraId="780E7B0F" w14:textId="3638CF48" w:rsidR="00DC0044" w:rsidRDefault="00DC0044" w:rsidP="00DC0044">
            <w:pPr>
              <w:jc w:val="center"/>
              <w:rPr>
                <w:lang w:eastAsia="zh-CN"/>
              </w:rPr>
            </w:pPr>
            <w:r>
              <w:rPr>
                <w:lang w:eastAsia="zh-CN"/>
              </w:rPr>
              <w:t>-</w:t>
            </w:r>
          </w:p>
        </w:tc>
        <w:tc>
          <w:tcPr>
            <w:tcW w:w="1887" w:type="dxa"/>
          </w:tcPr>
          <w:p w14:paraId="5E93F1F2" w14:textId="679CDB00" w:rsidR="00DC0044" w:rsidRDefault="00DC0044" w:rsidP="00DC0044">
            <w:pPr>
              <w:jc w:val="center"/>
              <w:rPr>
                <w:lang w:eastAsia="zh-CN"/>
              </w:rPr>
            </w:pPr>
            <w:r>
              <w:rPr>
                <w:lang w:eastAsia="zh-CN"/>
              </w:rPr>
              <w:t>10</w:t>
            </w:r>
            <w:r w:rsidRPr="00DC0044">
              <w:rPr>
                <w:vertAlign w:val="superscript"/>
                <w:lang w:eastAsia="zh-CN"/>
              </w:rPr>
              <w:t>6</w:t>
            </w:r>
          </w:p>
        </w:tc>
      </w:tr>
      <w:tr w:rsidR="00DC0044" w14:paraId="217FF0AA" w14:textId="77777777" w:rsidTr="009D778E">
        <w:tc>
          <w:tcPr>
            <w:tcW w:w="3085" w:type="dxa"/>
          </w:tcPr>
          <w:p w14:paraId="14E24C0F" w14:textId="078A6F96" w:rsidR="00DC0044" w:rsidRDefault="00DC0044" w:rsidP="00DC0044">
            <w:pPr>
              <w:jc w:val="center"/>
              <w:rPr>
                <w:lang w:eastAsia="zh-CN"/>
              </w:rPr>
            </w:pPr>
            <w:r>
              <w:rPr>
                <w:lang w:eastAsia="zh-CN"/>
              </w:rPr>
              <w:t>W yield</w:t>
            </w:r>
          </w:p>
        </w:tc>
        <w:tc>
          <w:tcPr>
            <w:tcW w:w="1418" w:type="dxa"/>
          </w:tcPr>
          <w:p w14:paraId="488C8FD3" w14:textId="64E78623" w:rsidR="00DC0044" w:rsidRDefault="00DC0044" w:rsidP="00DC0044">
            <w:pPr>
              <w:jc w:val="center"/>
              <w:rPr>
                <w:lang w:eastAsia="zh-CN"/>
              </w:rPr>
            </w:pPr>
            <w:r>
              <w:rPr>
                <w:lang w:eastAsia="zh-CN"/>
              </w:rPr>
              <w:t>-</w:t>
            </w:r>
          </w:p>
        </w:tc>
        <w:tc>
          <w:tcPr>
            <w:tcW w:w="2126" w:type="dxa"/>
          </w:tcPr>
          <w:p w14:paraId="53766A37" w14:textId="2111D2D8" w:rsidR="00DC0044" w:rsidRDefault="00DC0044" w:rsidP="00DC0044">
            <w:pPr>
              <w:jc w:val="center"/>
              <w:rPr>
                <w:lang w:eastAsia="zh-CN"/>
              </w:rPr>
            </w:pPr>
            <w:r>
              <w:rPr>
                <w:lang w:eastAsia="zh-CN"/>
              </w:rPr>
              <w:t>10</w:t>
            </w:r>
            <w:r w:rsidRPr="00DC0044">
              <w:rPr>
                <w:vertAlign w:val="superscript"/>
                <w:lang w:eastAsia="zh-CN"/>
              </w:rPr>
              <w:t>7</w:t>
            </w:r>
          </w:p>
        </w:tc>
        <w:tc>
          <w:tcPr>
            <w:tcW w:w="1887" w:type="dxa"/>
          </w:tcPr>
          <w:p w14:paraId="00D5B4A6" w14:textId="43D2720C" w:rsidR="00DC0044" w:rsidRDefault="00DC0044" w:rsidP="00DC0044">
            <w:pPr>
              <w:jc w:val="center"/>
              <w:rPr>
                <w:lang w:eastAsia="zh-CN"/>
              </w:rPr>
            </w:pPr>
            <w:r>
              <w:rPr>
                <w:lang w:eastAsia="zh-CN"/>
              </w:rPr>
              <w:t>10</w:t>
            </w:r>
            <w:r w:rsidRPr="00DC0044">
              <w:rPr>
                <w:vertAlign w:val="superscript"/>
                <w:lang w:eastAsia="zh-CN"/>
              </w:rPr>
              <w:t>8</w:t>
            </w:r>
          </w:p>
        </w:tc>
      </w:tr>
      <w:tr w:rsidR="00DC0044" w14:paraId="31E7473B" w14:textId="77777777" w:rsidTr="009D778E">
        <w:tc>
          <w:tcPr>
            <w:tcW w:w="3085" w:type="dxa"/>
          </w:tcPr>
          <w:p w14:paraId="4440719E" w14:textId="7B6E1E6E" w:rsidR="00DC0044" w:rsidRDefault="00DC0044" w:rsidP="00DC0044">
            <w:pPr>
              <w:jc w:val="center"/>
              <w:rPr>
                <w:lang w:eastAsia="zh-CN"/>
              </w:rPr>
            </w:pPr>
            <w:r>
              <w:rPr>
                <w:lang w:eastAsia="zh-CN"/>
              </w:rPr>
              <w:t>Z yield</w:t>
            </w:r>
          </w:p>
        </w:tc>
        <w:tc>
          <w:tcPr>
            <w:tcW w:w="1418" w:type="dxa"/>
          </w:tcPr>
          <w:p w14:paraId="775380CA" w14:textId="4A926DA0" w:rsidR="00DC0044" w:rsidRDefault="00DC0044" w:rsidP="00DC0044">
            <w:pPr>
              <w:jc w:val="center"/>
              <w:rPr>
                <w:lang w:eastAsia="zh-CN"/>
              </w:rPr>
            </w:pPr>
            <w:r>
              <w:rPr>
                <w:lang w:eastAsia="zh-CN"/>
              </w:rPr>
              <w:t>10</w:t>
            </w:r>
            <w:r w:rsidRPr="00DC0044">
              <w:rPr>
                <w:vertAlign w:val="superscript"/>
                <w:lang w:eastAsia="zh-CN"/>
              </w:rPr>
              <w:t>11-12</w:t>
            </w:r>
          </w:p>
        </w:tc>
        <w:tc>
          <w:tcPr>
            <w:tcW w:w="2126" w:type="dxa"/>
          </w:tcPr>
          <w:p w14:paraId="5980CB5A" w14:textId="6E848324" w:rsidR="00DC0044" w:rsidRDefault="00DC0044" w:rsidP="00DC0044">
            <w:pPr>
              <w:jc w:val="center"/>
              <w:rPr>
                <w:lang w:eastAsia="zh-CN"/>
              </w:rPr>
            </w:pPr>
            <w:r>
              <w:rPr>
                <w:lang w:eastAsia="zh-CN"/>
              </w:rPr>
              <w:t>10</w:t>
            </w:r>
            <w:r w:rsidRPr="00DC0044">
              <w:rPr>
                <w:vertAlign w:val="superscript"/>
                <w:lang w:eastAsia="zh-CN"/>
              </w:rPr>
              <w:t>9</w:t>
            </w:r>
          </w:p>
        </w:tc>
        <w:tc>
          <w:tcPr>
            <w:tcW w:w="1887" w:type="dxa"/>
          </w:tcPr>
          <w:p w14:paraId="3D063335" w14:textId="6CA7EB1F" w:rsidR="00DC0044" w:rsidRDefault="00DC0044" w:rsidP="00DC0044">
            <w:pPr>
              <w:jc w:val="center"/>
              <w:rPr>
                <w:lang w:eastAsia="zh-CN"/>
              </w:rPr>
            </w:pPr>
            <w:r>
              <w:rPr>
                <w:lang w:eastAsia="zh-CN"/>
              </w:rPr>
              <w:t>10</w:t>
            </w:r>
            <w:r w:rsidRPr="00DC0044">
              <w:rPr>
                <w:vertAlign w:val="superscript"/>
                <w:lang w:eastAsia="zh-CN"/>
              </w:rPr>
              <w:t>9</w:t>
            </w:r>
          </w:p>
        </w:tc>
      </w:tr>
    </w:tbl>
    <w:p w14:paraId="2705EA0F" w14:textId="77777777" w:rsidR="00295B2C" w:rsidRDefault="00295B2C" w:rsidP="00D11A30">
      <w:pPr>
        <w:jc w:val="center"/>
        <w:rPr>
          <w:sz w:val="20"/>
          <w:szCs w:val="20"/>
          <w:lang w:eastAsia="zh-CN"/>
        </w:rPr>
      </w:pPr>
    </w:p>
    <w:p w14:paraId="69FC604B" w14:textId="4D5821F8" w:rsidR="00D11A30" w:rsidRPr="00295B2C" w:rsidRDefault="00E253B6" w:rsidP="00D11A30">
      <w:pPr>
        <w:jc w:val="center"/>
        <w:rPr>
          <w:sz w:val="20"/>
          <w:szCs w:val="20"/>
          <w:lang w:eastAsia="zh-CN"/>
        </w:rPr>
      </w:pPr>
      <w:r w:rsidRPr="00295B2C">
        <w:rPr>
          <w:sz w:val="20"/>
          <w:szCs w:val="20"/>
          <w:lang w:eastAsia="zh-CN"/>
        </w:rPr>
        <w:t xml:space="preserve">Table 1, </w:t>
      </w:r>
      <w:proofErr w:type="gramStart"/>
      <w:r w:rsidR="00295B2C">
        <w:rPr>
          <w:sz w:val="20"/>
          <w:szCs w:val="20"/>
          <w:lang w:eastAsia="zh-CN"/>
        </w:rPr>
        <w:t>The</w:t>
      </w:r>
      <w:proofErr w:type="gramEnd"/>
      <w:r w:rsidR="00295B2C">
        <w:rPr>
          <w:sz w:val="20"/>
          <w:szCs w:val="20"/>
          <w:lang w:eastAsia="zh-CN"/>
        </w:rPr>
        <w:t xml:space="preserve"> </w:t>
      </w:r>
      <w:r w:rsidR="008D1404">
        <w:rPr>
          <w:sz w:val="20"/>
          <w:szCs w:val="20"/>
          <w:lang w:eastAsia="zh-CN"/>
        </w:rPr>
        <w:t>n</w:t>
      </w:r>
      <w:r w:rsidRPr="00295B2C">
        <w:rPr>
          <w:sz w:val="20"/>
          <w:szCs w:val="20"/>
          <w:lang w:eastAsia="zh-CN"/>
        </w:rPr>
        <w:t>ominal parameters and boson yields of the CEPC</w:t>
      </w:r>
    </w:p>
    <w:p w14:paraId="60FAB2A8" w14:textId="77777777" w:rsidR="00FF488D" w:rsidRDefault="00FF488D" w:rsidP="00577865">
      <w:pPr>
        <w:ind w:firstLine="720"/>
        <w:jc w:val="both"/>
        <w:rPr>
          <w:lang w:eastAsia="zh-CN"/>
        </w:rPr>
      </w:pPr>
    </w:p>
    <w:p w14:paraId="3C5CA412" w14:textId="1C9D84E4" w:rsidR="000B024D" w:rsidRDefault="000B024D" w:rsidP="00577865">
      <w:pPr>
        <w:ind w:firstLine="720"/>
        <w:jc w:val="both"/>
        <w:rPr>
          <w:lang w:eastAsia="zh-CN"/>
        </w:rPr>
      </w:pPr>
      <w:r>
        <w:rPr>
          <w:lang w:eastAsia="zh-CN"/>
        </w:rPr>
        <w:t xml:space="preserve">To maximize the </w:t>
      </w:r>
      <w:r w:rsidR="005B08B4">
        <w:rPr>
          <w:lang w:eastAsia="zh-CN"/>
        </w:rPr>
        <w:t xml:space="preserve">number of the </w:t>
      </w:r>
      <w:r>
        <w:rPr>
          <w:lang w:eastAsia="zh-CN"/>
        </w:rPr>
        <w:t>Higgs boson</w:t>
      </w:r>
      <w:r w:rsidR="005B08B4">
        <w:rPr>
          <w:lang w:eastAsia="zh-CN"/>
        </w:rPr>
        <w:t>s produced</w:t>
      </w:r>
      <w:r w:rsidR="00531D8E">
        <w:rPr>
          <w:lang w:eastAsia="zh-CN"/>
        </w:rPr>
        <w:t xml:space="preserve"> while keeping the</w:t>
      </w:r>
      <w:r>
        <w:rPr>
          <w:lang w:eastAsia="zh-CN"/>
        </w:rPr>
        <w:t xml:space="preserve"> synchrotron r</w:t>
      </w:r>
      <w:r w:rsidR="00531D8E">
        <w:rPr>
          <w:lang w:eastAsia="zh-CN"/>
        </w:rPr>
        <w:t xml:space="preserve">adiation </w:t>
      </w:r>
      <w:r w:rsidR="00AC7B49">
        <w:rPr>
          <w:lang w:eastAsia="zh-CN"/>
        </w:rPr>
        <w:t xml:space="preserve">at a </w:t>
      </w:r>
      <w:r w:rsidR="00531D8E">
        <w:rPr>
          <w:lang w:eastAsia="zh-CN"/>
        </w:rPr>
        <w:t>manageable</w:t>
      </w:r>
      <w:r w:rsidR="00AC7B49">
        <w:rPr>
          <w:lang w:eastAsia="zh-CN"/>
        </w:rPr>
        <w:t xml:space="preserve"> level</w:t>
      </w:r>
      <w:r w:rsidR="00531D8E">
        <w:rPr>
          <w:lang w:eastAsia="zh-CN"/>
        </w:rPr>
        <w:t>, the CEPC will operate</w:t>
      </w:r>
      <w:r>
        <w:rPr>
          <w:lang w:eastAsia="zh-CN"/>
        </w:rPr>
        <w:t xml:space="preserve"> at </w:t>
      </w:r>
      <w:r w:rsidR="00AC7B49">
        <w:rPr>
          <w:lang w:eastAsia="zh-CN"/>
        </w:rPr>
        <w:t>a</w:t>
      </w:r>
      <w:r w:rsidR="00CE071B">
        <w:rPr>
          <w:lang w:eastAsia="zh-CN"/>
        </w:rPr>
        <w:t xml:space="preserve"> ce</w:t>
      </w:r>
      <w:r w:rsidR="00AC7B49">
        <w:rPr>
          <w:lang w:eastAsia="zh-CN"/>
        </w:rPr>
        <w:t>nter-of-</w:t>
      </w:r>
      <w:r>
        <w:rPr>
          <w:lang w:eastAsia="zh-CN"/>
        </w:rPr>
        <w:t>mass energy of 240 GeV for its Higgs operation.</w:t>
      </w:r>
      <w:r w:rsidR="00CC0E3C">
        <w:rPr>
          <w:lang w:eastAsia="zh-CN"/>
        </w:rPr>
        <w:t xml:space="preserve"> T</w:t>
      </w:r>
      <w:r w:rsidR="00531D8E">
        <w:rPr>
          <w:lang w:eastAsia="zh-CN"/>
        </w:rPr>
        <w:t xml:space="preserve">he typical event rate from </w:t>
      </w:r>
      <w:r w:rsidR="00102988">
        <w:rPr>
          <w:lang w:eastAsia="zh-CN"/>
        </w:rPr>
        <w:t xml:space="preserve">the </w:t>
      </w:r>
      <w:r w:rsidR="00531D8E">
        <w:rPr>
          <w:lang w:eastAsia="zh-CN"/>
        </w:rPr>
        <w:t>SM processes</w:t>
      </w:r>
      <w:r>
        <w:rPr>
          <w:lang w:eastAsia="zh-CN"/>
        </w:rPr>
        <w:t xml:space="preserve"> wit</w:t>
      </w:r>
      <w:r w:rsidR="00531D8E">
        <w:rPr>
          <w:lang w:eastAsia="zh-CN"/>
        </w:rPr>
        <w:t>hin the detector acceptance</w:t>
      </w:r>
      <w:r>
        <w:rPr>
          <w:lang w:eastAsia="zh-CN"/>
        </w:rPr>
        <w:t xml:space="preserve"> </w:t>
      </w:r>
      <w:r w:rsidR="00531D8E">
        <w:rPr>
          <w:lang w:eastAsia="zh-CN"/>
        </w:rPr>
        <w:t>is 10 Hz with o</w:t>
      </w:r>
      <w:r>
        <w:rPr>
          <w:lang w:eastAsia="zh-CN"/>
        </w:rPr>
        <w:t xml:space="preserve">ne Higgs </w:t>
      </w:r>
      <w:r w:rsidR="00531D8E">
        <w:rPr>
          <w:lang w:eastAsia="zh-CN"/>
        </w:rPr>
        <w:t>boson</w:t>
      </w:r>
      <w:r>
        <w:rPr>
          <w:lang w:eastAsia="zh-CN"/>
        </w:rPr>
        <w:t xml:space="preserve"> </w:t>
      </w:r>
      <w:r w:rsidR="00AC7B49">
        <w:rPr>
          <w:lang w:eastAsia="zh-CN"/>
        </w:rPr>
        <w:t xml:space="preserve">produced </w:t>
      </w:r>
      <w:r>
        <w:rPr>
          <w:lang w:eastAsia="zh-CN"/>
        </w:rPr>
        <w:t>ev</w:t>
      </w:r>
      <w:r w:rsidR="00CC0E3C">
        <w:rPr>
          <w:lang w:eastAsia="zh-CN"/>
        </w:rPr>
        <w:t xml:space="preserve">ery 2 minutes. </w:t>
      </w:r>
      <w:proofErr w:type="gramStart"/>
      <w:r w:rsidR="00CC0E3C">
        <w:rPr>
          <w:lang w:eastAsia="zh-CN"/>
        </w:rPr>
        <w:t>Almost</w:t>
      </w:r>
      <w:r w:rsidR="00531D8E">
        <w:rPr>
          <w:lang w:eastAsia="zh-CN"/>
        </w:rPr>
        <w:t xml:space="preserve"> all these events, with </w:t>
      </w:r>
      <w:r w:rsidR="00CC0E3C">
        <w:rPr>
          <w:lang w:eastAsia="zh-CN"/>
        </w:rPr>
        <w:t>different topologies and</w:t>
      </w:r>
      <w:r w:rsidR="00531D8E">
        <w:rPr>
          <w:lang w:eastAsia="zh-CN"/>
        </w:rPr>
        <w:t xml:space="preserve"> signatures, will be recorded by</w:t>
      </w:r>
      <w:r w:rsidR="00CC0E3C">
        <w:rPr>
          <w:lang w:eastAsia="zh-CN"/>
        </w:rPr>
        <w:t xml:space="preserve"> the CEPC detector</w:t>
      </w:r>
      <w:proofErr w:type="gramEnd"/>
      <w:r w:rsidR="00CC0E3C">
        <w:rPr>
          <w:lang w:eastAsia="zh-CN"/>
        </w:rPr>
        <w:t xml:space="preserve">. </w:t>
      </w:r>
      <w:r w:rsidR="00102988">
        <w:rPr>
          <w:lang w:eastAsia="zh-CN"/>
        </w:rPr>
        <w:t>The CEPC detectors are required</w:t>
      </w:r>
      <w:r w:rsidR="00AC7B49">
        <w:rPr>
          <w:lang w:eastAsia="zh-CN"/>
        </w:rPr>
        <w:t xml:space="preserve"> to efficiently </w:t>
      </w:r>
      <w:r w:rsidR="00577865">
        <w:rPr>
          <w:lang w:eastAsia="zh-CN"/>
        </w:rPr>
        <w:t xml:space="preserve">distinguish the Higgs </w:t>
      </w:r>
      <w:r w:rsidR="00AC7B49">
        <w:rPr>
          <w:lang w:eastAsia="zh-CN"/>
        </w:rPr>
        <w:t xml:space="preserve">boson signal from the </w:t>
      </w:r>
      <w:r w:rsidR="00577865">
        <w:rPr>
          <w:lang w:eastAsia="zh-CN"/>
        </w:rPr>
        <w:t>background</w:t>
      </w:r>
      <w:r w:rsidR="00102988">
        <w:rPr>
          <w:lang w:eastAsia="zh-CN"/>
        </w:rPr>
        <w:t>s</w:t>
      </w:r>
      <w:r w:rsidR="00577865">
        <w:rPr>
          <w:lang w:eastAsia="zh-CN"/>
        </w:rPr>
        <w:t>, a</w:t>
      </w:r>
      <w:r w:rsidR="00AC7B49">
        <w:rPr>
          <w:lang w:eastAsia="zh-CN"/>
        </w:rPr>
        <w:t>nd identify different production</w:t>
      </w:r>
      <w:r w:rsidR="00577865">
        <w:rPr>
          <w:lang w:eastAsia="zh-CN"/>
        </w:rPr>
        <w:t xml:space="preserve">/decay modes of the Higgs boson. </w:t>
      </w:r>
    </w:p>
    <w:p w14:paraId="37B507CB" w14:textId="77777777" w:rsidR="00CC0E3C" w:rsidRDefault="00CC0E3C" w:rsidP="00A81DDD">
      <w:pPr>
        <w:jc w:val="both"/>
        <w:rPr>
          <w:lang w:eastAsia="zh-CN"/>
        </w:rPr>
      </w:pPr>
    </w:p>
    <w:p w14:paraId="4C556355" w14:textId="1064FBE8" w:rsidR="00291206" w:rsidRPr="00196178" w:rsidRDefault="00CC0E3C" w:rsidP="00196178">
      <w:pPr>
        <w:jc w:val="both"/>
        <w:rPr>
          <w:color w:val="FF0000"/>
          <w:lang w:eastAsia="zh-CN"/>
        </w:rPr>
      </w:pPr>
      <w:r>
        <w:rPr>
          <w:lang w:eastAsia="zh-CN"/>
        </w:rPr>
        <w:tab/>
        <w:t>At</w:t>
      </w:r>
      <w:r w:rsidR="00577865">
        <w:rPr>
          <w:lang w:eastAsia="zh-CN"/>
        </w:rPr>
        <w:t xml:space="preserve"> the CEPC,</w:t>
      </w:r>
      <w:r w:rsidR="000B024D">
        <w:rPr>
          <w:lang w:eastAsia="zh-CN"/>
        </w:rPr>
        <w:t xml:space="preserve"> </w:t>
      </w:r>
      <w:r w:rsidR="000A6967">
        <w:rPr>
          <w:lang w:eastAsia="zh-CN"/>
        </w:rPr>
        <w:t xml:space="preserve">the </w:t>
      </w:r>
      <w:r w:rsidR="001E4D0C">
        <w:rPr>
          <w:lang w:eastAsia="zh-CN"/>
        </w:rPr>
        <w:t>Higgs bosons</w:t>
      </w:r>
      <w:r w:rsidR="00CE071B">
        <w:rPr>
          <w:lang w:eastAsia="zh-CN"/>
        </w:rPr>
        <w:t xml:space="preserve"> </w:t>
      </w:r>
      <w:r w:rsidR="00CE071B">
        <w:rPr>
          <w:rFonts w:hint="eastAsia"/>
          <w:lang w:eastAsia="zh-CN"/>
        </w:rPr>
        <w:t>are</w:t>
      </w:r>
      <w:r w:rsidR="0029516E">
        <w:rPr>
          <w:lang w:eastAsia="zh-CN"/>
        </w:rPr>
        <w:t xml:space="preserve"> dominantly</w:t>
      </w:r>
      <w:r w:rsidR="00AC7B49">
        <w:rPr>
          <w:lang w:eastAsia="zh-CN"/>
        </w:rPr>
        <w:t xml:space="preserve"> produced </w:t>
      </w:r>
      <w:r w:rsidR="0029516E">
        <w:rPr>
          <w:lang w:eastAsia="zh-CN"/>
        </w:rPr>
        <w:t>in association with</w:t>
      </w:r>
      <w:r w:rsidR="00AC7B49">
        <w:rPr>
          <w:lang w:eastAsia="zh-CN"/>
        </w:rPr>
        <w:t xml:space="preserve"> </w:t>
      </w:r>
      <w:r w:rsidR="00C868D8">
        <w:rPr>
          <w:lang w:eastAsia="zh-CN"/>
        </w:rPr>
        <w:t xml:space="preserve">the </w:t>
      </w:r>
      <w:r w:rsidR="00CE071B">
        <w:rPr>
          <w:lang w:eastAsia="zh-CN"/>
        </w:rPr>
        <w:t>Z boson</w:t>
      </w:r>
      <w:r w:rsidR="00AC7B49">
        <w:rPr>
          <w:lang w:eastAsia="zh-CN"/>
        </w:rPr>
        <w:t>s</w:t>
      </w:r>
      <w:r w:rsidR="0029516E">
        <w:rPr>
          <w:lang w:eastAsia="zh-CN"/>
        </w:rPr>
        <w:t xml:space="preserve"> (ZH events).</w:t>
      </w:r>
      <w:r w:rsidR="000A6967">
        <w:rPr>
          <w:lang w:eastAsia="zh-CN"/>
        </w:rPr>
        <w:t xml:space="preserve"> </w:t>
      </w:r>
      <w:r w:rsidR="000B024D">
        <w:rPr>
          <w:lang w:eastAsia="zh-CN"/>
        </w:rPr>
        <w:t>Because</w:t>
      </w:r>
      <w:r w:rsidR="000A6967">
        <w:rPr>
          <w:lang w:eastAsia="zh-CN"/>
        </w:rPr>
        <w:t xml:space="preserve"> the</w:t>
      </w:r>
      <w:r w:rsidR="000B024D">
        <w:rPr>
          <w:lang w:eastAsia="zh-CN"/>
        </w:rPr>
        <w:t xml:space="preserve"> </w:t>
      </w:r>
      <w:r w:rsidR="0029516E">
        <w:rPr>
          <w:lang w:eastAsia="zh-CN"/>
        </w:rPr>
        <w:t xml:space="preserve">energy of electron-positron collisions is precisely known, </w:t>
      </w:r>
      <w:r w:rsidR="00102988">
        <w:rPr>
          <w:lang w:eastAsia="zh-CN"/>
        </w:rPr>
        <w:t>the ZH events</w:t>
      </w:r>
      <w:r w:rsidR="0029516E">
        <w:rPr>
          <w:lang w:eastAsia="zh-CN"/>
        </w:rPr>
        <w:t xml:space="preserve"> can be identified from the recoil mass information</w:t>
      </w:r>
      <w:r w:rsidR="00CD37A4">
        <w:rPr>
          <w:lang w:eastAsia="zh-CN"/>
        </w:rPr>
        <w:t xml:space="preserve">, using </w:t>
      </w:r>
      <w:r w:rsidR="0029516E">
        <w:rPr>
          <w:lang w:eastAsia="zh-CN"/>
        </w:rPr>
        <w:t xml:space="preserve">the visible Z boson decays. This allows for the measurement of the ZH </w:t>
      </w:r>
      <w:r w:rsidR="00102988">
        <w:rPr>
          <w:lang w:eastAsia="zh-CN"/>
        </w:rPr>
        <w:t>production cros</w:t>
      </w:r>
      <w:r w:rsidR="00C868D8">
        <w:rPr>
          <w:lang w:eastAsia="zh-CN"/>
        </w:rPr>
        <w:t>s section</w:t>
      </w:r>
      <w:r w:rsidR="00341C91">
        <w:rPr>
          <w:lang w:eastAsia="zh-CN"/>
        </w:rPr>
        <w:t xml:space="preserve"> in a model independent way. </w:t>
      </w:r>
      <w:r w:rsidR="00C32723">
        <w:rPr>
          <w:lang w:eastAsia="zh-CN"/>
        </w:rPr>
        <w:t>Table 2 summarizes the expected relative precisions on the Higgs boson properties. The Higgs boson rates can be measured with percent or sub-percent precisions for its ma</w:t>
      </w:r>
      <w:r w:rsidR="00341C91">
        <w:rPr>
          <w:lang w:eastAsia="zh-CN"/>
        </w:rPr>
        <w:t>in</w:t>
      </w:r>
      <w:r w:rsidR="00C32723">
        <w:rPr>
          <w:lang w:eastAsia="zh-CN"/>
        </w:rPr>
        <w:t xml:space="preserve"> decay modes (bb, cc, </w:t>
      </w:r>
      <w:proofErr w:type="spellStart"/>
      <w:r w:rsidR="00C32723">
        <w:rPr>
          <w:lang w:eastAsia="zh-CN"/>
        </w:rPr>
        <w:t>gg</w:t>
      </w:r>
      <w:proofErr w:type="spellEnd"/>
      <w:r w:rsidR="00C32723">
        <w:rPr>
          <w:lang w:eastAsia="zh-CN"/>
        </w:rPr>
        <w:t xml:space="preserve">, WW, </w:t>
      </w:r>
      <w:r w:rsidR="00C32723" w:rsidRPr="00C32723">
        <w:rPr>
          <w:rFonts w:ascii="Symbol" w:hAnsi="Symbol"/>
          <w:lang w:eastAsia="zh-CN"/>
        </w:rPr>
        <w:t></w:t>
      </w:r>
      <w:r w:rsidR="00C32723" w:rsidRPr="00C32723">
        <w:rPr>
          <w:rFonts w:ascii="Symbol" w:hAnsi="Symbol"/>
          <w:lang w:eastAsia="zh-CN"/>
        </w:rPr>
        <w:t></w:t>
      </w:r>
      <w:r w:rsidR="00C32723">
        <w:rPr>
          <w:lang w:eastAsia="zh-CN"/>
        </w:rPr>
        <w:t>) and with precisions between 10</w:t>
      </w:r>
      <w:r w:rsidR="000425C4">
        <w:rPr>
          <w:lang w:eastAsia="zh-CN"/>
        </w:rPr>
        <w:t>%</w:t>
      </w:r>
      <w:r w:rsidR="00C32723">
        <w:rPr>
          <w:lang w:eastAsia="zh-CN"/>
        </w:rPr>
        <w:t>-20% for its rare decay modes (</w:t>
      </w:r>
      <w:r w:rsidR="00C32723" w:rsidRPr="00C868D8">
        <w:rPr>
          <w:rFonts w:ascii="Symbol" w:hAnsi="Symbol"/>
          <w:lang w:eastAsia="zh-CN"/>
        </w:rPr>
        <w:t></w:t>
      </w:r>
      <w:r w:rsidR="00C32723" w:rsidRPr="00C868D8">
        <w:rPr>
          <w:rFonts w:ascii="Symbol" w:hAnsi="Symbol"/>
          <w:lang w:eastAsia="zh-CN"/>
        </w:rPr>
        <w:t></w:t>
      </w:r>
      <w:r w:rsidR="00C32723">
        <w:rPr>
          <w:lang w:eastAsia="zh-CN"/>
        </w:rPr>
        <w:t xml:space="preserve">, </w:t>
      </w:r>
      <w:r w:rsidR="00C32723" w:rsidRPr="00C868D8">
        <w:rPr>
          <w:rFonts w:ascii="Symbol" w:hAnsi="Symbol"/>
          <w:lang w:eastAsia="zh-CN"/>
        </w:rPr>
        <w:t></w:t>
      </w:r>
      <w:r w:rsidR="00C32723" w:rsidRPr="00C868D8">
        <w:rPr>
          <w:rFonts w:ascii="Symbol" w:hAnsi="Symbol"/>
          <w:lang w:eastAsia="zh-CN"/>
        </w:rPr>
        <w:t></w:t>
      </w:r>
      <w:r w:rsidR="00C32723">
        <w:rPr>
          <w:lang w:eastAsia="zh-CN"/>
        </w:rPr>
        <w:t>, Z</w:t>
      </w:r>
      <w:r w:rsidR="00C32723" w:rsidRPr="00C868D8">
        <w:rPr>
          <w:rFonts w:ascii="Symbol" w:hAnsi="Symbol"/>
          <w:lang w:eastAsia="zh-CN"/>
        </w:rPr>
        <w:t></w:t>
      </w:r>
      <w:r w:rsidR="00C32723">
        <w:rPr>
          <w:lang w:eastAsia="zh-CN"/>
        </w:rPr>
        <w:t xml:space="preserve">). </w:t>
      </w:r>
      <w:r w:rsidR="00341C91">
        <w:rPr>
          <w:lang w:eastAsia="zh-CN"/>
        </w:rPr>
        <w:t xml:space="preserve"> This leads to measurement of the Higgs boson couplings with precisions </w:t>
      </w:r>
      <w:r w:rsidR="000425C4">
        <w:rPr>
          <w:lang w:eastAsia="zh-CN"/>
        </w:rPr>
        <w:t>of 0.1%–</w:t>
      </w:r>
      <w:r w:rsidR="009D51E3">
        <w:rPr>
          <w:lang w:eastAsia="zh-CN"/>
        </w:rPr>
        <w:t>1%,</w:t>
      </w:r>
      <w:r w:rsidR="001C33A0">
        <w:rPr>
          <w:lang w:eastAsia="zh-CN"/>
        </w:rPr>
        <w:t xml:space="preserve"> </w:t>
      </w:r>
      <w:r w:rsidR="009D51E3">
        <w:rPr>
          <w:lang w:eastAsia="zh-CN"/>
        </w:rPr>
        <w:t>approximately</w:t>
      </w:r>
      <w:r w:rsidR="00D366EE">
        <w:rPr>
          <w:lang w:eastAsia="zh-CN"/>
        </w:rPr>
        <w:t xml:space="preserve"> </w:t>
      </w:r>
      <w:r w:rsidR="009D51E3">
        <w:rPr>
          <w:lang w:eastAsia="zh-CN"/>
        </w:rPr>
        <w:t>one order of magnitude better than</w:t>
      </w:r>
      <w:r w:rsidR="00D366EE" w:rsidRPr="00CE071B">
        <w:rPr>
          <w:lang w:eastAsia="zh-CN"/>
        </w:rPr>
        <w:t xml:space="preserve"> the HL-LHC</w:t>
      </w:r>
      <w:r w:rsidR="00C32723">
        <w:rPr>
          <w:lang w:eastAsia="zh-CN"/>
        </w:rPr>
        <w:t xml:space="preserve"> measurements</w:t>
      </w:r>
      <w:r w:rsidR="00D366EE">
        <w:rPr>
          <w:lang w:eastAsia="zh-CN"/>
        </w:rPr>
        <w:t xml:space="preserve">. </w:t>
      </w:r>
      <w:r w:rsidR="00291206">
        <w:rPr>
          <w:lang w:eastAsia="zh-CN"/>
        </w:rPr>
        <w:t>The Higgs bos</w:t>
      </w:r>
      <w:r w:rsidR="00C32723">
        <w:rPr>
          <w:lang w:eastAsia="zh-CN"/>
        </w:rPr>
        <w:t>on total width can</w:t>
      </w:r>
      <w:r w:rsidR="00341C91">
        <w:rPr>
          <w:lang w:eastAsia="zh-CN"/>
        </w:rPr>
        <w:t xml:space="preserve"> be measured</w:t>
      </w:r>
      <w:r w:rsidR="00291206">
        <w:rPr>
          <w:lang w:eastAsia="zh-CN"/>
        </w:rPr>
        <w:t>,</w:t>
      </w:r>
      <w:r w:rsidR="00341C91">
        <w:rPr>
          <w:lang w:eastAsia="zh-CN"/>
        </w:rPr>
        <w:t xml:space="preserve"> </w:t>
      </w:r>
      <w:r w:rsidR="003B2FB1">
        <w:rPr>
          <w:lang w:eastAsia="zh-CN"/>
        </w:rPr>
        <w:t xml:space="preserve">model-independently, to a </w:t>
      </w:r>
      <w:r w:rsidR="00C32723">
        <w:rPr>
          <w:lang w:eastAsia="zh-CN"/>
        </w:rPr>
        <w:t>precision of 3%.</w:t>
      </w:r>
      <w:r w:rsidR="00291206">
        <w:rPr>
          <w:lang w:eastAsia="zh-CN"/>
        </w:rPr>
        <w:t xml:space="preserve"> </w:t>
      </w:r>
      <w:r w:rsidR="00C304D7">
        <w:rPr>
          <w:lang w:eastAsia="zh-CN"/>
        </w:rPr>
        <w:t>Figure 2 compares th</w:t>
      </w:r>
      <w:r w:rsidR="00C32723">
        <w:rPr>
          <w:lang w:eastAsia="zh-CN"/>
        </w:rPr>
        <w:t>e relative precisions</w:t>
      </w:r>
      <w:r w:rsidR="00C304D7">
        <w:rPr>
          <w:lang w:eastAsia="zh-CN"/>
        </w:rPr>
        <w:t xml:space="preserve"> of the Higgs boson coupling measurements at the CEPC and the HL-LHC. </w:t>
      </w:r>
    </w:p>
    <w:p w14:paraId="016E9B6B" w14:textId="77777777" w:rsidR="00580ED7" w:rsidRDefault="00580ED7" w:rsidP="00A81DDD">
      <w:pPr>
        <w:jc w:val="both"/>
        <w:rPr>
          <w:lang w:eastAsia="zh-CN"/>
        </w:rPr>
      </w:pPr>
    </w:p>
    <w:p w14:paraId="5102D51E" w14:textId="6C9BA131" w:rsidR="000A6967" w:rsidRPr="00A02F95" w:rsidRDefault="006F33D6" w:rsidP="00CE071B">
      <w:pPr>
        <w:jc w:val="both"/>
        <w:rPr>
          <w:lang w:eastAsia="zh-CN"/>
        </w:rPr>
      </w:pPr>
      <w:r>
        <w:rPr>
          <w:lang w:eastAsia="zh-CN"/>
        </w:rPr>
        <w:tab/>
        <w:t>The identification of the</w:t>
      </w:r>
      <w:r w:rsidR="001C33A0">
        <w:rPr>
          <w:lang w:eastAsia="zh-CN"/>
        </w:rPr>
        <w:t xml:space="preserve"> Higgs </w:t>
      </w:r>
      <w:r>
        <w:rPr>
          <w:lang w:eastAsia="zh-CN"/>
        </w:rPr>
        <w:t>bosons</w:t>
      </w:r>
      <w:r w:rsidR="001C33A0">
        <w:rPr>
          <w:lang w:eastAsia="zh-CN"/>
        </w:rPr>
        <w:t xml:space="preserve"> via</w:t>
      </w:r>
      <w:r>
        <w:rPr>
          <w:lang w:eastAsia="zh-CN"/>
        </w:rPr>
        <w:t xml:space="preserve"> the recoil mass method</w:t>
      </w:r>
      <w:r w:rsidR="00CD37A4">
        <w:rPr>
          <w:lang w:eastAsia="zh-CN"/>
        </w:rPr>
        <w:t xml:space="preserve"> together</w:t>
      </w:r>
      <w:r>
        <w:rPr>
          <w:lang w:eastAsia="zh-CN"/>
        </w:rPr>
        <w:t xml:space="preserve"> with its high</w:t>
      </w:r>
      <w:r w:rsidR="001C33A0">
        <w:rPr>
          <w:lang w:eastAsia="zh-CN"/>
        </w:rPr>
        <w:t xml:space="preserve"> recons</w:t>
      </w:r>
      <w:r>
        <w:rPr>
          <w:lang w:eastAsia="zh-CN"/>
        </w:rPr>
        <w:t xml:space="preserve">truction efficiency makes it extremely sensitive to </w:t>
      </w:r>
      <w:r w:rsidR="009D51E3">
        <w:rPr>
          <w:lang w:eastAsia="zh-CN"/>
        </w:rPr>
        <w:t>probe the</w:t>
      </w:r>
      <w:r w:rsidR="001C6298">
        <w:rPr>
          <w:lang w:eastAsia="zh-CN"/>
        </w:rPr>
        <w:t xml:space="preserve"> exotic </w:t>
      </w:r>
      <w:r w:rsidR="009D51E3">
        <w:rPr>
          <w:lang w:eastAsia="zh-CN"/>
        </w:rPr>
        <w:t>decays of the Higgs bosons</w:t>
      </w:r>
      <w:r>
        <w:rPr>
          <w:lang w:eastAsia="zh-CN"/>
        </w:rPr>
        <w:t xml:space="preserve"> at the CEPC</w:t>
      </w:r>
      <w:r w:rsidR="009D51E3">
        <w:rPr>
          <w:lang w:eastAsia="zh-CN"/>
        </w:rPr>
        <w:t>.</w:t>
      </w:r>
      <w:r w:rsidR="001C33A0">
        <w:rPr>
          <w:lang w:eastAsia="zh-CN"/>
        </w:rPr>
        <w:t xml:space="preserve"> </w:t>
      </w:r>
      <w:r>
        <w:rPr>
          <w:lang w:eastAsia="zh-CN"/>
        </w:rPr>
        <w:t xml:space="preserve"> BSM decays</w:t>
      </w:r>
      <w:r w:rsidR="009F5BAF">
        <w:rPr>
          <w:lang w:eastAsia="zh-CN"/>
        </w:rPr>
        <w:t xml:space="preserve"> </w:t>
      </w:r>
      <w:r>
        <w:rPr>
          <w:lang w:eastAsia="zh-CN"/>
        </w:rPr>
        <w:t>can be probed for branching ratios down to</w:t>
      </w:r>
      <w:r w:rsidR="001C33A0">
        <w:rPr>
          <w:lang w:eastAsia="zh-CN"/>
        </w:rPr>
        <w:t xml:space="preserve"> 10</w:t>
      </w:r>
      <w:r w:rsidR="001C33A0" w:rsidRPr="001C33A0">
        <w:rPr>
          <w:vertAlign w:val="superscript"/>
          <w:lang w:eastAsia="zh-CN"/>
        </w:rPr>
        <w:t>-5</w:t>
      </w:r>
      <w:r w:rsidR="001C33A0">
        <w:rPr>
          <w:lang w:eastAsia="zh-CN"/>
        </w:rPr>
        <w:t xml:space="preserve"> to 10</w:t>
      </w:r>
      <w:r w:rsidR="001C33A0" w:rsidRPr="001C33A0">
        <w:rPr>
          <w:vertAlign w:val="superscript"/>
          <w:lang w:eastAsia="zh-CN"/>
        </w:rPr>
        <w:t>-3</w:t>
      </w:r>
      <w:r w:rsidR="001C33A0">
        <w:rPr>
          <w:lang w:eastAsia="zh-CN"/>
        </w:rPr>
        <w:t xml:space="preserve">. </w:t>
      </w:r>
      <w:r>
        <w:rPr>
          <w:lang w:eastAsia="zh-CN"/>
        </w:rPr>
        <w:t xml:space="preserve"> Moreover, the</w:t>
      </w:r>
      <w:r w:rsidR="001C33A0">
        <w:rPr>
          <w:lang w:eastAsia="zh-CN"/>
        </w:rPr>
        <w:t xml:space="preserve"> Higgs</w:t>
      </w:r>
      <w:r>
        <w:rPr>
          <w:lang w:eastAsia="zh-CN"/>
        </w:rPr>
        <w:t xml:space="preserve"> boson</w:t>
      </w:r>
      <w:r w:rsidR="001C33A0">
        <w:rPr>
          <w:lang w:eastAsia="zh-CN"/>
        </w:rPr>
        <w:t xml:space="preserve"> width pro</w:t>
      </w:r>
      <w:r>
        <w:rPr>
          <w:lang w:eastAsia="zh-CN"/>
        </w:rPr>
        <w:t>vides a strong and inclusive limit</w:t>
      </w:r>
      <w:r w:rsidR="001C33A0">
        <w:rPr>
          <w:lang w:eastAsia="zh-CN"/>
        </w:rPr>
        <w:t xml:space="preserve"> to al</w:t>
      </w:r>
      <w:r w:rsidR="00D366EE">
        <w:rPr>
          <w:lang w:eastAsia="zh-CN"/>
        </w:rPr>
        <w:t>l</w:t>
      </w:r>
      <w:r w:rsidR="00593B0B">
        <w:rPr>
          <w:lang w:eastAsia="zh-CN"/>
        </w:rPr>
        <w:t xml:space="preserve"> BSM decays. </w:t>
      </w:r>
    </w:p>
    <w:p w14:paraId="3F92CADE" w14:textId="77777777" w:rsidR="000A6967" w:rsidRDefault="000A6967" w:rsidP="000A6967">
      <w:pPr>
        <w:ind w:firstLine="720"/>
        <w:jc w:val="both"/>
        <w:rPr>
          <w:lang w:eastAsia="zh-CN"/>
        </w:rPr>
      </w:pPr>
    </w:p>
    <w:p w14:paraId="6F7B0C89" w14:textId="5691AD97" w:rsidR="000A6967" w:rsidRPr="008E254C" w:rsidRDefault="000A6967" w:rsidP="00857DF8">
      <w:pPr>
        <w:ind w:firstLine="720"/>
        <w:jc w:val="both"/>
        <w:rPr>
          <w:strike/>
          <w:color w:val="FF0000"/>
          <w:lang w:eastAsia="zh-CN"/>
        </w:rPr>
      </w:pPr>
      <w:r w:rsidRPr="008E254C">
        <w:rPr>
          <w:strike/>
          <w:lang w:eastAsia="zh-CN"/>
        </w:rPr>
        <w:lastRenderedPageBreak/>
        <w:t xml:space="preserve">It should be mentioned that the Higgs </w:t>
      </w:r>
      <w:r w:rsidR="0002542B" w:rsidRPr="008E254C">
        <w:rPr>
          <w:strike/>
          <w:lang w:eastAsia="zh-CN"/>
        </w:rPr>
        <w:t xml:space="preserve">boson </w:t>
      </w:r>
      <w:r w:rsidRPr="008E254C">
        <w:rPr>
          <w:strike/>
          <w:lang w:eastAsia="zh-CN"/>
        </w:rPr>
        <w:t>me</w:t>
      </w:r>
      <w:r w:rsidR="0002542B" w:rsidRPr="008E254C">
        <w:rPr>
          <w:strike/>
          <w:lang w:eastAsia="zh-CN"/>
        </w:rPr>
        <w:t xml:space="preserve">asurements at the HL-LHC and the CEPC are complementary. Though the Higgs </w:t>
      </w:r>
      <w:proofErr w:type="gramStart"/>
      <w:r w:rsidR="0002542B" w:rsidRPr="008E254C">
        <w:rPr>
          <w:strike/>
          <w:lang w:eastAsia="zh-CN"/>
        </w:rPr>
        <w:t>boson yield</w:t>
      </w:r>
      <w:proofErr w:type="gramEnd"/>
      <w:r w:rsidRPr="008E254C">
        <w:rPr>
          <w:strike/>
          <w:lang w:eastAsia="zh-CN"/>
        </w:rPr>
        <w:t xml:space="preserve"> at the HL-LHC is two orders of magnitud</w:t>
      </w:r>
      <w:r w:rsidR="0002542B" w:rsidRPr="008E254C">
        <w:rPr>
          <w:strike/>
          <w:lang w:eastAsia="zh-CN"/>
        </w:rPr>
        <w:t>es higher than that at the CEPC, only a small fraction of them can be recorded and studied.</w:t>
      </w:r>
      <w:r w:rsidR="00A607EA" w:rsidRPr="008E254C">
        <w:rPr>
          <w:strike/>
          <w:lang w:eastAsia="zh-CN"/>
        </w:rPr>
        <w:t xml:space="preserve"> Moreover, the Higgs bosons are identified through their decays at the LHC. Consequently the Higgs boson production and decays cannot be se</w:t>
      </w:r>
      <w:r w:rsidR="00934EF5" w:rsidRPr="008E254C">
        <w:rPr>
          <w:strike/>
          <w:lang w:eastAsia="zh-CN"/>
        </w:rPr>
        <w:t xml:space="preserve">parately in a model-independent </w:t>
      </w:r>
      <w:r w:rsidR="00A607EA" w:rsidRPr="008E254C">
        <w:rPr>
          <w:strike/>
          <w:lang w:eastAsia="zh-CN"/>
        </w:rPr>
        <w:t>way</w:t>
      </w:r>
      <w:r w:rsidR="00934EF5" w:rsidRPr="008E254C">
        <w:rPr>
          <w:strike/>
          <w:lang w:eastAsia="zh-CN"/>
        </w:rPr>
        <w:t xml:space="preserve">. </w:t>
      </w:r>
      <w:r w:rsidR="00A607EA" w:rsidRPr="008E254C">
        <w:rPr>
          <w:strike/>
          <w:lang w:eastAsia="zh-CN"/>
        </w:rPr>
        <w:t>However</w:t>
      </w:r>
      <w:r w:rsidR="00934EF5" w:rsidRPr="008E254C">
        <w:rPr>
          <w:strike/>
          <w:lang w:eastAsia="zh-CN"/>
        </w:rPr>
        <w:t>,</w:t>
      </w:r>
      <w:r w:rsidR="00A607EA" w:rsidRPr="008E254C">
        <w:rPr>
          <w:strike/>
          <w:lang w:eastAsia="zh-CN"/>
        </w:rPr>
        <w:t xml:space="preserve"> the HL-LHC has direct access to the coupling between the Higgs boson and the top quark. T</w:t>
      </w:r>
      <w:r w:rsidR="00616AF2" w:rsidRPr="008E254C">
        <w:rPr>
          <w:strike/>
          <w:lang w:eastAsia="zh-CN"/>
        </w:rPr>
        <w:t>he CEPC can only measure the Higgs-top</w:t>
      </w:r>
      <w:r w:rsidR="00A607EA" w:rsidRPr="008E254C">
        <w:rPr>
          <w:strike/>
          <w:lang w:eastAsia="zh-CN"/>
        </w:rPr>
        <w:t xml:space="preserve"> coupling indirectly due to its limited center-of-mass energy. </w:t>
      </w:r>
      <w:r w:rsidRPr="008E254C">
        <w:rPr>
          <w:strike/>
          <w:lang w:eastAsia="zh-CN"/>
        </w:rPr>
        <w:t xml:space="preserve"> </w:t>
      </w:r>
      <w:r w:rsidR="00616AF2" w:rsidRPr="008E254C">
        <w:rPr>
          <w:strike/>
          <w:lang w:eastAsia="zh-CN"/>
        </w:rPr>
        <w:t>Furthermore, the HL-LHC can measure the H</w:t>
      </w:r>
      <w:r w:rsidR="00616AF2" w:rsidRPr="008E254C">
        <w:rPr>
          <w:rFonts w:ascii="Calibri" w:hAnsi="Calibri"/>
          <w:strike/>
          <w:lang w:eastAsia="zh-CN"/>
        </w:rPr>
        <w:t>→</w:t>
      </w:r>
      <w:r w:rsidR="00616AF2" w:rsidRPr="008E254C">
        <w:rPr>
          <w:strike/>
          <w:lang w:eastAsia="zh-CN"/>
        </w:rPr>
        <w:sym w:font="Symbol" w:char="F067"/>
      </w:r>
      <w:r w:rsidR="00616AF2" w:rsidRPr="008E254C">
        <w:rPr>
          <w:strike/>
          <w:lang w:eastAsia="zh-CN"/>
        </w:rPr>
        <w:sym w:font="Symbol" w:char="F067"/>
      </w:r>
      <w:r w:rsidR="00616AF2" w:rsidRPr="008E254C">
        <w:rPr>
          <w:strike/>
          <w:lang w:eastAsia="zh-CN"/>
        </w:rPr>
        <w:t xml:space="preserve"> and H</w:t>
      </w:r>
      <w:r w:rsidR="00616AF2" w:rsidRPr="008E254C">
        <w:rPr>
          <w:rFonts w:ascii="Calibri" w:hAnsi="Calibri"/>
          <w:strike/>
          <w:lang w:eastAsia="zh-CN"/>
        </w:rPr>
        <w:t>→</w:t>
      </w:r>
      <w:r w:rsidR="00616AF2" w:rsidRPr="008E254C">
        <w:rPr>
          <w:strike/>
          <w:lang w:eastAsia="zh-CN"/>
        </w:rPr>
        <w:t xml:space="preserve">ZZ decays with better precisions due to their clean and easily identifiable final states. </w:t>
      </w:r>
      <w:r w:rsidR="008E254C">
        <w:rPr>
          <w:strike/>
          <w:lang w:eastAsia="zh-CN"/>
        </w:rPr>
        <w:t xml:space="preserve"> </w:t>
      </w:r>
      <w:r w:rsidR="008E254C" w:rsidRPr="008E254C">
        <w:rPr>
          <w:lang w:eastAsia="zh-CN"/>
        </w:rPr>
        <w:t>LTW</w:t>
      </w:r>
      <w:r w:rsidR="008E254C">
        <w:rPr>
          <w:lang w:eastAsia="zh-CN"/>
        </w:rPr>
        <w:t>: not sure this is needed.</w:t>
      </w:r>
    </w:p>
    <w:p w14:paraId="64158920" w14:textId="77777777" w:rsidR="009D778E" w:rsidRDefault="009D778E" w:rsidP="00CE071B">
      <w:pPr>
        <w:jc w:val="both"/>
        <w:rPr>
          <w:lang w:eastAsia="zh-CN"/>
        </w:rPr>
      </w:pPr>
    </w:p>
    <w:p w14:paraId="293A7628" w14:textId="2242A385" w:rsidR="009D778E" w:rsidRDefault="009D778E" w:rsidP="002D6B6A">
      <w:pPr>
        <w:rPr>
          <w:lang w:eastAsia="zh-CN"/>
        </w:rPr>
      </w:pPr>
      <w:r>
        <w:rPr>
          <w:noProof/>
        </w:rPr>
        <w:drawing>
          <wp:inline distT="0" distB="0" distL="0" distR="0" wp14:anchorId="1E14278F" wp14:editId="2893F53A">
            <wp:extent cx="2111293" cy="2765920"/>
            <wp:effectExtent l="0" t="0" r="0" b="317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4223" cy="2795960"/>
                    </a:xfrm>
                    <a:prstGeom prst="rect">
                      <a:avLst/>
                    </a:prstGeom>
                    <a:noFill/>
                    <a:ln>
                      <a:noFill/>
                    </a:ln>
                  </pic:spPr>
                </pic:pic>
              </a:graphicData>
            </a:graphic>
          </wp:inline>
        </w:drawing>
      </w:r>
      <w:r w:rsidR="002D6B6A">
        <w:rPr>
          <w:noProof/>
        </w:rPr>
        <w:drawing>
          <wp:inline distT="0" distB="0" distL="0" distR="0" wp14:anchorId="7187F616" wp14:editId="12F5C7E4">
            <wp:extent cx="3153431" cy="19923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_L_HL_CC.pdf"/>
                    <pic:cNvPicPr/>
                  </pic:nvPicPr>
                  <pic:blipFill>
                    <a:blip r:embed="rId9">
                      <a:extLst>
                        <a:ext uri="{28A0092B-C50C-407E-A947-70E740481C1C}">
                          <a14:useLocalDpi xmlns:a14="http://schemas.microsoft.com/office/drawing/2010/main" val="0"/>
                        </a:ext>
                      </a:extLst>
                    </a:blip>
                    <a:stretch>
                      <a:fillRect/>
                    </a:stretch>
                  </pic:blipFill>
                  <pic:spPr>
                    <a:xfrm>
                      <a:off x="0" y="0"/>
                      <a:ext cx="3173396" cy="2004974"/>
                    </a:xfrm>
                    <a:prstGeom prst="rect">
                      <a:avLst/>
                    </a:prstGeom>
                  </pic:spPr>
                </pic:pic>
              </a:graphicData>
            </a:graphic>
          </wp:inline>
        </w:drawing>
      </w:r>
    </w:p>
    <w:p w14:paraId="4004ED5B" w14:textId="77777777" w:rsidR="00295B2C" w:rsidRDefault="00295B2C" w:rsidP="009D778E">
      <w:pPr>
        <w:jc w:val="center"/>
        <w:rPr>
          <w:lang w:eastAsia="zh-CN"/>
        </w:rPr>
      </w:pPr>
    </w:p>
    <w:p w14:paraId="0BFD1A7C" w14:textId="37F467B5" w:rsidR="009D778E" w:rsidRPr="00D27686" w:rsidRDefault="009D778E" w:rsidP="009D778E">
      <w:pPr>
        <w:jc w:val="center"/>
        <w:rPr>
          <w:sz w:val="22"/>
          <w:szCs w:val="22"/>
          <w:lang w:eastAsia="zh-CN"/>
        </w:rPr>
      </w:pPr>
      <w:r w:rsidRPr="00D27686">
        <w:rPr>
          <w:sz w:val="22"/>
          <w:szCs w:val="22"/>
          <w:lang w:eastAsia="zh-CN"/>
        </w:rPr>
        <w:t xml:space="preserve">Table 2: Expected </w:t>
      </w:r>
      <w:r w:rsidR="00913EE4">
        <w:rPr>
          <w:sz w:val="22"/>
          <w:szCs w:val="22"/>
          <w:lang w:eastAsia="zh-CN"/>
        </w:rPr>
        <w:t xml:space="preserve">relative </w:t>
      </w:r>
      <w:r w:rsidRPr="00D27686">
        <w:rPr>
          <w:sz w:val="22"/>
          <w:szCs w:val="22"/>
          <w:lang w:eastAsia="zh-CN"/>
        </w:rPr>
        <w:t xml:space="preserve">precision of the Higgs boson property measurements at CEPC, with </w:t>
      </w:r>
      <w:r w:rsidR="00913EE4">
        <w:rPr>
          <w:sz w:val="22"/>
          <w:szCs w:val="22"/>
          <w:lang w:eastAsia="zh-CN"/>
        </w:rPr>
        <w:t xml:space="preserve">an integrated luminosity of </w:t>
      </w:r>
      <w:r w:rsidRPr="00D27686">
        <w:rPr>
          <w:sz w:val="22"/>
          <w:szCs w:val="22"/>
          <w:lang w:eastAsia="zh-CN"/>
        </w:rPr>
        <w:t>5.6 ab</w:t>
      </w:r>
      <w:r w:rsidRPr="00D27686">
        <w:rPr>
          <w:sz w:val="22"/>
          <w:szCs w:val="22"/>
          <w:vertAlign w:val="superscript"/>
          <w:lang w:eastAsia="zh-CN"/>
        </w:rPr>
        <w:t>-1</w:t>
      </w:r>
      <w:r w:rsidR="00913EE4">
        <w:rPr>
          <w:sz w:val="22"/>
          <w:szCs w:val="22"/>
          <w:lang w:eastAsia="zh-CN"/>
        </w:rPr>
        <w:t xml:space="preserve"> </w:t>
      </w:r>
      <w:r w:rsidRPr="00D27686">
        <w:rPr>
          <w:sz w:val="22"/>
          <w:szCs w:val="22"/>
          <w:lang w:eastAsia="zh-CN"/>
        </w:rPr>
        <w:t xml:space="preserve">at </w:t>
      </w:r>
      <w:proofErr w:type="spellStart"/>
      <w:r w:rsidRPr="00D27686">
        <w:rPr>
          <w:sz w:val="22"/>
          <w:szCs w:val="22"/>
          <w:lang w:eastAsia="zh-CN"/>
        </w:rPr>
        <w:t>sqrt</w:t>
      </w:r>
      <w:proofErr w:type="spellEnd"/>
      <w:r w:rsidRPr="00D27686">
        <w:rPr>
          <w:sz w:val="22"/>
          <w:szCs w:val="22"/>
          <w:lang w:eastAsia="zh-CN"/>
        </w:rPr>
        <w:t>(s) = 240 GeV</w:t>
      </w:r>
    </w:p>
    <w:p w14:paraId="6F6B80EA" w14:textId="77777777" w:rsidR="009D778E" w:rsidRDefault="009D778E" w:rsidP="00CE071B">
      <w:pPr>
        <w:jc w:val="both"/>
        <w:rPr>
          <w:lang w:eastAsia="zh-CN"/>
        </w:rPr>
      </w:pPr>
    </w:p>
    <w:p w14:paraId="1494462C" w14:textId="7FE55114" w:rsidR="00BC48DB" w:rsidRPr="0081657A" w:rsidRDefault="0077302D" w:rsidP="0013789E">
      <w:pPr>
        <w:jc w:val="both"/>
        <w:rPr>
          <w:i/>
          <w:lang w:eastAsia="zh-CN"/>
        </w:rPr>
      </w:pPr>
      <w:r>
        <w:rPr>
          <w:lang w:eastAsia="zh-CN"/>
        </w:rPr>
        <w:t>T</w:t>
      </w:r>
      <w:r w:rsidR="00E16215">
        <w:rPr>
          <w:lang w:eastAsia="zh-CN"/>
        </w:rPr>
        <w:t xml:space="preserve">he CEPC also has </w:t>
      </w:r>
      <w:r>
        <w:rPr>
          <w:lang w:eastAsia="zh-CN"/>
        </w:rPr>
        <w:t xml:space="preserve">an </w:t>
      </w:r>
      <w:r w:rsidR="009D778E">
        <w:rPr>
          <w:rFonts w:hint="eastAsia"/>
          <w:lang w:eastAsia="zh-CN"/>
        </w:rPr>
        <w:t>ex</w:t>
      </w:r>
      <w:r w:rsidR="009D778E">
        <w:rPr>
          <w:lang w:eastAsia="zh-CN"/>
        </w:rPr>
        <w:t xml:space="preserve">cellent </w:t>
      </w:r>
      <w:r>
        <w:rPr>
          <w:lang w:eastAsia="zh-CN"/>
        </w:rPr>
        <w:t>capability for</w:t>
      </w:r>
      <w:r w:rsidR="00E16215">
        <w:rPr>
          <w:lang w:eastAsia="zh-CN"/>
        </w:rPr>
        <w:t xml:space="preserve"> the </w:t>
      </w:r>
      <w:r w:rsidR="009D778E">
        <w:rPr>
          <w:lang w:eastAsia="zh-CN"/>
        </w:rPr>
        <w:t xml:space="preserve">precise </w:t>
      </w:r>
      <w:r>
        <w:rPr>
          <w:lang w:eastAsia="zh-CN"/>
        </w:rPr>
        <w:t xml:space="preserve">measurements of the </w:t>
      </w:r>
      <w:r w:rsidR="00E16215">
        <w:rPr>
          <w:lang w:eastAsia="zh-CN"/>
        </w:rPr>
        <w:t>Electroweak</w:t>
      </w:r>
      <w:r>
        <w:rPr>
          <w:lang w:eastAsia="zh-CN"/>
        </w:rPr>
        <w:t xml:space="preserve"> observables</w:t>
      </w:r>
      <w:r w:rsidR="009D778E">
        <w:rPr>
          <w:lang w:eastAsia="zh-CN"/>
        </w:rPr>
        <w:t>.</w:t>
      </w:r>
      <w:r w:rsidR="00BC48DB">
        <w:rPr>
          <w:lang w:eastAsia="zh-CN"/>
        </w:rPr>
        <w:t xml:space="preserve"> </w:t>
      </w:r>
      <w:r w:rsidR="00346B38">
        <w:rPr>
          <w:lang w:eastAsia="zh-CN"/>
        </w:rPr>
        <w:t>Left panel of Fig</w:t>
      </w:r>
      <w:r>
        <w:rPr>
          <w:lang w:eastAsia="zh-CN"/>
        </w:rPr>
        <w:t xml:space="preserve"> 3 lists the expected precisions from the C</w:t>
      </w:r>
      <w:r w:rsidR="00616AF2">
        <w:rPr>
          <w:lang w:eastAsia="zh-CN"/>
        </w:rPr>
        <w:t>EPC compared with those</w:t>
      </w:r>
      <w:r>
        <w:rPr>
          <w:lang w:eastAsia="zh-CN"/>
        </w:rPr>
        <w:t xml:space="preserve"> from the LEP experiments. </w:t>
      </w:r>
      <w:r w:rsidR="00BC48DB">
        <w:rPr>
          <w:lang w:eastAsia="zh-CN"/>
        </w:rPr>
        <w:t xml:space="preserve"> </w:t>
      </w:r>
      <w:r w:rsidR="00346B38">
        <w:rPr>
          <w:lang w:eastAsia="zh-CN"/>
        </w:rPr>
        <w:t xml:space="preserve">The right panel of </w:t>
      </w:r>
      <w:r w:rsidR="004A5793">
        <w:rPr>
          <w:lang w:eastAsia="zh-CN"/>
        </w:rPr>
        <w:t xml:space="preserve">Fig 3 shows the CEPC constraints on the electroweak oblique parameters in comparison with the current precision. </w:t>
      </w:r>
      <w:r w:rsidR="00346B38">
        <w:rPr>
          <w:lang w:eastAsia="zh-CN"/>
        </w:rPr>
        <w:t>T</w:t>
      </w:r>
      <w:r w:rsidR="00BC48DB">
        <w:rPr>
          <w:lang w:eastAsia="zh-CN"/>
        </w:rPr>
        <w:t>he CEPC</w:t>
      </w:r>
      <w:r w:rsidR="0081657A">
        <w:rPr>
          <w:lang w:eastAsia="zh-CN"/>
        </w:rPr>
        <w:t xml:space="preserve"> </w:t>
      </w:r>
      <w:r w:rsidR="00616AF2">
        <w:rPr>
          <w:lang w:eastAsia="zh-CN"/>
        </w:rPr>
        <w:t>can improve</w:t>
      </w:r>
      <w:r w:rsidR="00BC48DB" w:rsidRPr="00CE071B">
        <w:rPr>
          <w:lang w:eastAsia="zh-CN"/>
        </w:rPr>
        <w:t xml:space="preserve"> the</w:t>
      </w:r>
      <w:r w:rsidR="0081657A">
        <w:rPr>
          <w:lang w:eastAsia="zh-CN"/>
        </w:rPr>
        <w:t xml:space="preserve"> current</w:t>
      </w:r>
      <w:r w:rsidR="00BC48DB" w:rsidRPr="00CE071B">
        <w:rPr>
          <w:lang w:eastAsia="zh-CN"/>
        </w:rPr>
        <w:t xml:space="preserve"> precisions of</w:t>
      </w:r>
      <w:r w:rsidR="00BC48DB">
        <w:rPr>
          <w:lang w:eastAsia="zh-CN"/>
        </w:rPr>
        <w:t xml:space="preserve"> the </w:t>
      </w:r>
      <w:r w:rsidR="00BC48DB" w:rsidRPr="00CE071B">
        <w:rPr>
          <w:lang w:eastAsia="zh-CN"/>
        </w:rPr>
        <w:t>EW measurements by at l</w:t>
      </w:r>
      <w:r w:rsidR="0081657A">
        <w:rPr>
          <w:lang w:eastAsia="zh-CN"/>
        </w:rPr>
        <w:t>east one order of magnitude</w:t>
      </w:r>
      <w:r w:rsidR="00BC48DB" w:rsidRPr="00CE071B">
        <w:rPr>
          <w:lang w:eastAsia="zh-CN"/>
        </w:rPr>
        <w:t xml:space="preserve">. </w:t>
      </w:r>
    </w:p>
    <w:p w14:paraId="0A70C5F4" w14:textId="0A694C2F" w:rsidR="00E16215" w:rsidRDefault="00346B38" w:rsidP="00D366EE">
      <w:pPr>
        <w:ind w:firstLine="720"/>
        <w:jc w:val="both"/>
        <w:rPr>
          <w:lang w:eastAsia="zh-CN"/>
        </w:rPr>
      </w:pPr>
      <w:r>
        <w:rPr>
          <w:noProof/>
        </w:rPr>
        <w:drawing>
          <wp:anchor distT="0" distB="0" distL="114300" distR="114300" simplePos="0" relativeHeight="251658240" behindDoc="0" locked="0" layoutInCell="1" allowOverlap="1" wp14:anchorId="2A4B7F98" wp14:editId="44F401DC">
            <wp:simplePos x="0" y="0"/>
            <wp:positionH relativeFrom="column">
              <wp:posOffset>3021330</wp:posOffset>
            </wp:positionH>
            <wp:positionV relativeFrom="paragraph">
              <wp:posOffset>60325</wp:posOffset>
            </wp:positionV>
            <wp:extent cx="2230120" cy="2225040"/>
            <wp:effectExtent l="0" t="0" r="5080" b="10160"/>
            <wp:wrapSquare wrapText="bothSides"/>
            <wp:docPr id="2" name="Picture 2" descr="../CDR_assemble/CDR_draft/Figures/Theory/Capabilities/CEPC_vs_current_EWPT_plot_2018.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R_assemble/CDR_draft/Figures/Theory/Capabilities/CEPC_vs_current_EWPT_plot_2018.pd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30120" cy="2225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F8404B" w14:textId="77777777" w:rsidR="00346B38" w:rsidRDefault="00295B2C" w:rsidP="00346B38">
      <w:pPr>
        <w:rPr>
          <w:sz w:val="22"/>
          <w:szCs w:val="22"/>
          <w:lang w:eastAsia="zh-CN"/>
        </w:rPr>
      </w:pPr>
      <w:r>
        <w:rPr>
          <w:noProof/>
        </w:rPr>
        <w:drawing>
          <wp:inline distT="0" distB="0" distL="0" distR="0" wp14:anchorId="016256F5" wp14:editId="0443E30E">
            <wp:extent cx="3025693" cy="1716700"/>
            <wp:effectExtent l="0" t="0" r="0" b="10795"/>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6953" cy="1723089"/>
                    </a:xfrm>
                    <a:prstGeom prst="rect">
                      <a:avLst/>
                    </a:prstGeom>
                    <a:noFill/>
                    <a:ln>
                      <a:noFill/>
                    </a:ln>
                  </pic:spPr>
                </pic:pic>
              </a:graphicData>
            </a:graphic>
          </wp:inline>
        </w:drawing>
      </w:r>
    </w:p>
    <w:p w14:paraId="5488EF0D" w14:textId="51C76240" w:rsidR="00295B2C" w:rsidRPr="00346B38" w:rsidRDefault="000B4D26" w:rsidP="00346B38">
      <w:pPr>
        <w:rPr>
          <w:lang w:eastAsia="zh-CN"/>
        </w:rPr>
      </w:pPr>
      <w:proofErr w:type="gramStart"/>
      <w:r>
        <w:rPr>
          <w:sz w:val="22"/>
          <w:szCs w:val="22"/>
          <w:lang w:eastAsia="zh-CN"/>
        </w:rPr>
        <w:lastRenderedPageBreak/>
        <w:t xml:space="preserve">Fig  </w:t>
      </w:r>
      <w:r w:rsidR="00D878BB">
        <w:rPr>
          <w:sz w:val="22"/>
          <w:szCs w:val="22"/>
          <w:lang w:eastAsia="zh-CN"/>
        </w:rPr>
        <w:t>3</w:t>
      </w:r>
      <w:proofErr w:type="gramEnd"/>
      <w:r w:rsidR="00FD3B8F">
        <w:rPr>
          <w:sz w:val="22"/>
          <w:szCs w:val="22"/>
          <w:lang w:eastAsia="zh-CN"/>
        </w:rPr>
        <w:t xml:space="preserve"> Left: </w:t>
      </w:r>
      <w:r w:rsidR="00807D6E">
        <w:rPr>
          <w:sz w:val="22"/>
          <w:szCs w:val="22"/>
          <w:lang w:eastAsia="zh-CN"/>
        </w:rPr>
        <w:t>T</w:t>
      </w:r>
      <w:r w:rsidR="00295B2C" w:rsidRPr="00D27686">
        <w:rPr>
          <w:sz w:val="22"/>
          <w:szCs w:val="22"/>
          <w:lang w:eastAsia="zh-CN"/>
        </w:rPr>
        <w:t xml:space="preserve">he expected precision in a selected set of EW precision measurements in the CEPC and the comparison of precision with the LEP experiments. </w:t>
      </w:r>
      <w:r w:rsidR="00FD3B8F">
        <w:rPr>
          <w:sz w:val="22"/>
          <w:szCs w:val="22"/>
          <w:lang w:eastAsia="zh-CN"/>
        </w:rPr>
        <w:t xml:space="preserve"> Right: The constraint on the oblique parameter. </w:t>
      </w:r>
    </w:p>
    <w:p w14:paraId="5CFDB232" w14:textId="5284D122" w:rsidR="00D878BB" w:rsidRDefault="00D878BB" w:rsidP="00A81DDD">
      <w:pPr>
        <w:jc w:val="both"/>
        <w:rPr>
          <w:lang w:eastAsia="zh-CN"/>
        </w:rPr>
      </w:pPr>
    </w:p>
    <w:p w14:paraId="7C334082" w14:textId="77777777" w:rsidR="00B10F4C" w:rsidRDefault="00B10F4C" w:rsidP="00A81DDD">
      <w:pPr>
        <w:jc w:val="both"/>
        <w:rPr>
          <w:lang w:eastAsia="zh-CN"/>
        </w:rPr>
      </w:pPr>
    </w:p>
    <w:p w14:paraId="553EB150" w14:textId="2C642668" w:rsidR="00B10F4C" w:rsidRDefault="00E868CC" w:rsidP="00A81DDD">
      <w:pPr>
        <w:jc w:val="both"/>
        <w:rPr>
          <w:lang w:eastAsia="zh-CN"/>
        </w:rPr>
      </w:pPr>
      <w:r>
        <w:rPr>
          <w:lang w:eastAsia="zh-CN"/>
        </w:rPr>
        <w:t xml:space="preserve">           </w:t>
      </w:r>
      <w:r w:rsidR="00B10F4C" w:rsidRPr="00B10F4C">
        <w:rPr>
          <w:noProof/>
        </w:rPr>
        <w:drawing>
          <wp:inline distT="0" distB="0" distL="0" distR="0" wp14:anchorId="19AB8F5B" wp14:editId="365652C9">
            <wp:extent cx="2056847" cy="206948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89975" cy="2102817"/>
                    </a:xfrm>
                    <a:prstGeom prst="rect">
                      <a:avLst/>
                    </a:prstGeom>
                  </pic:spPr>
                </pic:pic>
              </a:graphicData>
            </a:graphic>
          </wp:inline>
        </w:drawing>
      </w:r>
      <w:r w:rsidRPr="00E868CC">
        <w:rPr>
          <w:noProof/>
        </w:rPr>
        <w:drawing>
          <wp:inline distT="0" distB="0" distL="0" distR="0" wp14:anchorId="19242574" wp14:editId="245EC7A1">
            <wp:extent cx="2111293" cy="220547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121795" cy="2216447"/>
                    </a:xfrm>
                    <a:prstGeom prst="rect">
                      <a:avLst/>
                    </a:prstGeom>
                  </pic:spPr>
                </pic:pic>
              </a:graphicData>
            </a:graphic>
          </wp:inline>
        </w:drawing>
      </w:r>
    </w:p>
    <w:p w14:paraId="0F38B78A" w14:textId="2ADE475B" w:rsidR="00E868CC" w:rsidRDefault="00E868CC" w:rsidP="00A81DDD">
      <w:pPr>
        <w:jc w:val="both"/>
        <w:rPr>
          <w:lang w:eastAsia="zh-CN"/>
        </w:rPr>
      </w:pPr>
      <w:proofErr w:type="gramStart"/>
      <w:r>
        <w:rPr>
          <w:lang w:eastAsia="zh-CN"/>
        </w:rPr>
        <w:t>Fig. 4 Testing naturalness with Higgs coupling measurement in composite Higgs models (left) and models with neutral top partners (right).</w:t>
      </w:r>
      <w:proofErr w:type="gramEnd"/>
    </w:p>
    <w:p w14:paraId="61252E17" w14:textId="77777777" w:rsidR="00B10F4C" w:rsidRDefault="00B10F4C" w:rsidP="00A81DDD">
      <w:pPr>
        <w:jc w:val="both"/>
        <w:rPr>
          <w:lang w:eastAsia="zh-CN"/>
        </w:rPr>
      </w:pPr>
    </w:p>
    <w:p w14:paraId="61025F9A" w14:textId="09AD209C" w:rsidR="00FD3B8F" w:rsidRDefault="00347997" w:rsidP="005B15E7">
      <w:pPr>
        <w:jc w:val="both"/>
        <w:rPr>
          <w:lang w:eastAsia="zh-CN"/>
        </w:rPr>
      </w:pPr>
      <w:r>
        <w:rPr>
          <w:lang w:eastAsia="zh-CN"/>
        </w:rPr>
        <w:t xml:space="preserve">Since the Higgs boson plays a central role in the generation of the weak scale, any attempt at explaining </w:t>
      </w:r>
      <w:proofErr w:type="gramStart"/>
      <w:r>
        <w:rPr>
          <w:lang w:eastAsia="zh-CN"/>
        </w:rPr>
        <w:t>the its</w:t>
      </w:r>
      <w:proofErr w:type="gramEnd"/>
      <w:r>
        <w:rPr>
          <w:lang w:eastAsia="zh-CN"/>
        </w:rPr>
        <w:t xml:space="preserve"> smallness in comparison with the quantum gravity scale requires new physics which modifies the SM prediction of its couplings. Hence, precision measurement</w:t>
      </w:r>
      <w:r w:rsidR="00844D6E">
        <w:rPr>
          <w:lang w:eastAsia="zh-CN"/>
        </w:rPr>
        <w:t>s</w:t>
      </w:r>
      <w:r>
        <w:rPr>
          <w:lang w:eastAsia="zh-CN"/>
        </w:rPr>
        <w:t xml:space="preserve"> of these coupling </w:t>
      </w:r>
      <w:r w:rsidR="00844D6E">
        <w:rPr>
          <w:lang w:eastAsia="zh-CN"/>
        </w:rPr>
        <w:t xml:space="preserve">make it possible </w:t>
      </w:r>
      <w:proofErr w:type="gramStart"/>
      <w:r w:rsidR="00844D6E">
        <w:rPr>
          <w:lang w:eastAsia="zh-CN"/>
        </w:rPr>
        <w:t>to  test</w:t>
      </w:r>
      <w:proofErr w:type="gramEnd"/>
      <w:r>
        <w:rPr>
          <w:lang w:eastAsia="zh-CN"/>
        </w:rPr>
        <w:t xml:space="preserve"> many ideas of the solution of this naturalness problem.</w:t>
      </w:r>
      <w:r w:rsidR="00305806">
        <w:rPr>
          <w:lang w:eastAsia="zh-CN"/>
        </w:rPr>
        <w:t xml:space="preserve"> This is demonstrated in the examples shown in Fig 4.</w:t>
      </w:r>
    </w:p>
    <w:p w14:paraId="19222E0A" w14:textId="77777777" w:rsidR="00E868CC" w:rsidRDefault="00E868CC" w:rsidP="005B15E7">
      <w:pPr>
        <w:jc w:val="both"/>
        <w:rPr>
          <w:lang w:eastAsia="zh-CN"/>
        </w:rPr>
      </w:pPr>
    </w:p>
    <w:p w14:paraId="4907FF66" w14:textId="2830ECC4" w:rsidR="00C70610" w:rsidRDefault="00C70610" w:rsidP="005B15E7">
      <w:pPr>
        <w:jc w:val="both"/>
        <w:rPr>
          <w:lang w:eastAsia="zh-CN"/>
        </w:rPr>
      </w:pPr>
      <w:r>
        <w:rPr>
          <w:lang w:eastAsia="zh-CN"/>
        </w:rPr>
        <w:t xml:space="preserve">                         </w:t>
      </w:r>
      <w:r w:rsidRPr="00C70610">
        <w:rPr>
          <w:noProof/>
        </w:rPr>
        <w:drawing>
          <wp:inline distT="0" distB="0" distL="0" distR="0" wp14:anchorId="56C4D047" wp14:editId="31872205">
            <wp:extent cx="3368593" cy="2178188"/>
            <wp:effectExtent l="0" t="0" r="1016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87111" cy="2190162"/>
                    </a:xfrm>
                    <a:prstGeom prst="rect">
                      <a:avLst/>
                    </a:prstGeom>
                  </pic:spPr>
                </pic:pic>
              </a:graphicData>
            </a:graphic>
          </wp:inline>
        </w:drawing>
      </w:r>
    </w:p>
    <w:p w14:paraId="77F7D199" w14:textId="0FCC027E" w:rsidR="00C70610" w:rsidRDefault="00C70610" w:rsidP="005B15E7">
      <w:pPr>
        <w:jc w:val="both"/>
        <w:rPr>
          <w:lang w:eastAsia="zh-CN"/>
        </w:rPr>
      </w:pPr>
      <w:r>
        <w:rPr>
          <w:lang w:eastAsia="zh-CN"/>
        </w:rPr>
        <w:t>Fig 5. C</w:t>
      </w:r>
      <w:r w:rsidR="00844D6E">
        <w:rPr>
          <w:lang w:eastAsia="zh-CN"/>
        </w:rPr>
        <w:t>EPC sensitivity to models which has</w:t>
      </w:r>
      <w:r w:rsidR="008C4440">
        <w:rPr>
          <w:lang w:eastAsia="zh-CN"/>
        </w:rPr>
        <w:t xml:space="preserve"> a</w:t>
      </w:r>
      <w:r>
        <w:rPr>
          <w:lang w:eastAsia="zh-CN"/>
        </w:rPr>
        <w:t xml:space="preserve"> first order electroweak phase transition. </w:t>
      </w:r>
    </w:p>
    <w:p w14:paraId="52DDCCA3" w14:textId="77777777" w:rsidR="00C70610" w:rsidRDefault="00C70610" w:rsidP="005B15E7">
      <w:pPr>
        <w:jc w:val="both"/>
        <w:rPr>
          <w:lang w:eastAsia="zh-CN"/>
        </w:rPr>
      </w:pPr>
    </w:p>
    <w:p w14:paraId="4F4CE955" w14:textId="2CC1D76B" w:rsidR="00E868CC" w:rsidRDefault="00E868CC" w:rsidP="005B15E7">
      <w:pPr>
        <w:jc w:val="both"/>
        <w:rPr>
          <w:lang w:eastAsia="zh-CN"/>
        </w:rPr>
      </w:pPr>
      <w:r>
        <w:rPr>
          <w:lang w:eastAsia="zh-CN"/>
        </w:rPr>
        <w:t xml:space="preserve">Measurement of the Higgs boson properties can also help reveal the nature of the electroweak phase transition. If it is of the first order, it </w:t>
      </w:r>
      <w:r w:rsidR="00FD07FE">
        <w:rPr>
          <w:lang w:eastAsia="zh-CN"/>
        </w:rPr>
        <w:t>opens up a</w:t>
      </w:r>
      <w:r>
        <w:rPr>
          <w:lang w:eastAsia="zh-CN"/>
        </w:rPr>
        <w:t xml:space="preserve"> great possibility of explaining the matter antimatter asymmetry in the Universe. Even though CEPC </w:t>
      </w:r>
      <w:proofErr w:type="gramStart"/>
      <w:r>
        <w:rPr>
          <w:lang w:eastAsia="zh-CN"/>
        </w:rPr>
        <w:t>can not</w:t>
      </w:r>
      <w:proofErr w:type="gramEnd"/>
      <w:r>
        <w:rPr>
          <w:lang w:eastAsia="zh-CN"/>
        </w:rPr>
        <w:t xml:space="preserve"> directly probe the triple Higgs coupling, it is very sensitive to any new physics which significantly alter the dynamics of the electroweak phase transition. This is demonstrated in the </w:t>
      </w:r>
      <w:proofErr w:type="gramStart"/>
      <w:r>
        <w:rPr>
          <w:lang w:eastAsia="zh-CN"/>
        </w:rPr>
        <w:t>singlet augmented</w:t>
      </w:r>
      <w:proofErr w:type="gramEnd"/>
      <w:r>
        <w:rPr>
          <w:lang w:eastAsia="zh-CN"/>
        </w:rPr>
        <w:t xml:space="preserve"> model shown in Fig 5.</w:t>
      </w:r>
    </w:p>
    <w:p w14:paraId="331A8684" w14:textId="77777777" w:rsidR="00FD3B8F" w:rsidRDefault="00FD3B8F" w:rsidP="005B15E7">
      <w:pPr>
        <w:jc w:val="both"/>
        <w:rPr>
          <w:lang w:eastAsia="zh-CN"/>
        </w:rPr>
      </w:pPr>
    </w:p>
    <w:p w14:paraId="70CC8AB0" w14:textId="4F6EBCB1" w:rsidR="00E478DF" w:rsidRDefault="00E478DF" w:rsidP="005B15E7">
      <w:pPr>
        <w:jc w:val="both"/>
        <w:rPr>
          <w:lang w:eastAsia="zh-CN"/>
        </w:rPr>
      </w:pPr>
      <w:r>
        <w:rPr>
          <w:lang w:eastAsia="zh-CN"/>
        </w:rPr>
        <w:t xml:space="preserve">                    </w:t>
      </w:r>
      <w:r w:rsidRPr="00E478DF">
        <w:rPr>
          <w:noProof/>
        </w:rPr>
        <w:drawing>
          <wp:inline distT="0" distB="0" distL="0" distR="0" wp14:anchorId="030370CC" wp14:editId="0D6AA5FE">
            <wp:extent cx="3711493" cy="153468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28488" cy="1541707"/>
                    </a:xfrm>
                    <a:prstGeom prst="rect">
                      <a:avLst/>
                    </a:prstGeom>
                  </pic:spPr>
                </pic:pic>
              </a:graphicData>
            </a:graphic>
          </wp:inline>
        </w:drawing>
      </w:r>
      <w:r>
        <w:rPr>
          <w:lang w:eastAsia="zh-CN"/>
        </w:rPr>
        <w:t xml:space="preserve">          </w:t>
      </w:r>
    </w:p>
    <w:p w14:paraId="4FE77B3F" w14:textId="3ED63F5E" w:rsidR="00E478DF" w:rsidRDefault="00E478DF" w:rsidP="00E478DF">
      <w:pPr>
        <w:ind w:firstLine="1160"/>
        <w:jc w:val="both"/>
        <w:rPr>
          <w:lang w:eastAsia="zh-CN"/>
        </w:rPr>
      </w:pPr>
      <w:r w:rsidRPr="00E478DF">
        <w:rPr>
          <w:noProof/>
        </w:rPr>
        <w:drawing>
          <wp:inline distT="0" distB="0" distL="0" distR="0" wp14:anchorId="360294C4" wp14:editId="7C95A2BC">
            <wp:extent cx="3597193" cy="1627405"/>
            <wp:effectExtent l="0" t="0" r="1016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20549" cy="1637971"/>
                    </a:xfrm>
                    <a:prstGeom prst="rect">
                      <a:avLst/>
                    </a:prstGeom>
                  </pic:spPr>
                </pic:pic>
              </a:graphicData>
            </a:graphic>
          </wp:inline>
        </w:drawing>
      </w:r>
    </w:p>
    <w:p w14:paraId="339A1009" w14:textId="53E0883D" w:rsidR="00E478DF" w:rsidRDefault="00E478DF" w:rsidP="00E478DF">
      <w:pPr>
        <w:jc w:val="both"/>
        <w:rPr>
          <w:lang w:eastAsia="zh-CN"/>
        </w:rPr>
      </w:pPr>
      <w:r>
        <w:rPr>
          <w:lang w:eastAsia="zh-CN"/>
        </w:rPr>
        <w:t>Fig. 6 Top: Reach for exotic Higgs decays at the CEPC. Bottom: Reach for exotic Z decays at the CEPC.</w:t>
      </w:r>
    </w:p>
    <w:p w14:paraId="7E700EDA" w14:textId="77777777" w:rsidR="00E478DF" w:rsidRDefault="00E478DF" w:rsidP="005B15E7">
      <w:pPr>
        <w:jc w:val="both"/>
        <w:rPr>
          <w:lang w:eastAsia="zh-CN"/>
        </w:rPr>
      </w:pPr>
    </w:p>
    <w:p w14:paraId="0AF8FF8A" w14:textId="64E51DA7" w:rsidR="00C70610" w:rsidRDefault="00A95488" w:rsidP="005B15E7">
      <w:pPr>
        <w:jc w:val="both"/>
        <w:rPr>
          <w:lang w:eastAsia="zh-CN"/>
        </w:rPr>
      </w:pPr>
      <w:proofErr w:type="gramStart"/>
      <w:r>
        <w:rPr>
          <w:lang w:eastAsia="zh-CN"/>
        </w:rPr>
        <w:t>CEPC  is</w:t>
      </w:r>
      <w:proofErr w:type="gramEnd"/>
      <w:r>
        <w:rPr>
          <w:lang w:eastAsia="zh-CN"/>
        </w:rPr>
        <w:t xml:space="preserve"> also</w:t>
      </w:r>
      <w:r w:rsidR="00FD07FE">
        <w:rPr>
          <w:lang w:eastAsia="zh-CN"/>
        </w:rPr>
        <w:t xml:space="preserve"> an excellent place to discover</w:t>
      </w:r>
      <w:r>
        <w:rPr>
          <w:lang w:eastAsia="zh-CN"/>
        </w:rPr>
        <w:t xml:space="preserve"> new physics particles. </w:t>
      </w:r>
      <w:r w:rsidR="007877C3">
        <w:rPr>
          <w:lang w:eastAsia="zh-CN"/>
        </w:rPr>
        <w:t>Both exotic decays of the Higgs and the Z boson provide very sensitive probes</w:t>
      </w:r>
      <w:r w:rsidR="00C41E41">
        <w:rPr>
          <w:lang w:eastAsia="zh-CN"/>
        </w:rPr>
        <w:t>, as shown in Fig 6</w:t>
      </w:r>
      <w:r w:rsidR="007877C3">
        <w:rPr>
          <w:lang w:eastAsia="zh-CN"/>
        </w:rPr>
        <w:t xml:space="preserve">. </w:t>
      </w:r>
      <w:r w:rsidR="00EA2DF8">
        <w:rPr>
          <w:lang w:eastAsia="zh-CN"/>
        </w:rPr>
        <w:t xml:space="preserve">This is particularly interesting given the unique capability of the Higgs boson coupling to dark matter and other dark sector states. </w:t>
      </w:r>
      <w:r w:rsidR="00E478DF">
        <w:rPr>
          <w:lang w:eastAsia="zh-CN"/>
        </w:rPr>
        <w:t xml:space="preserve">At the same time, using the large statistics of Z bosons, the sensitivity of many rare Z decays channels can be significantly enhanced in comparison with the HL-LHC. </w:t>
      </w:r>
      <w:proofErr w:type="gramStart"/>
      <w:r w:rsidR="00E478DF">
        <w:rPr>
          <w:lang w:eastAsia="zh-CN"/>
        </w:rPr>
        <w:t>Rare Z decays also offers</w:t>
      </w:r>
      <w:proofErr w:type="gramEnd"/>
      <w:r w:rsidR="00E478DF">
        <w:rPr>
          <w:lang w:eastAsia="zh-CN"/>
        </w:rPr>
        <w:t xml:space="preserve"> an excellent opportunity to search for heavy sterile neutrinos. </w:t>
      </w:r>
    </w:p>
    <w:p w14:paraId="0D7004D6" w14:textId="77777777" w:rsidR="00C70610" w:rsidRDefault="00C70610" w:rsidP="005B15E7">
      <w:pPr>
        <w:jc w:val="both"/>
        <w:rPr>
          <w:lang w:eastAsia="zh-CN"/>
        </w:rPr>
      </w:pPr>
    </w:p>
    <w:p w14:paraId="3A2A7255" w14:textId="432B5185" w:rsidR="00E478DF" w:rsidRDefault="005B15E7" w:rsidP="00E478DF">
      <w:pPr>
        <w:jc w:val="both"/>
        <w:rPr>
          <w:lang w:eastAsia="zh-CN"/>
        </w:rPr>
      </w:pPr>
      <w:r>
        <w:rPr>
          <w:lang w:eastAsia="zh-CN"/>
        </w:rPr>
        <w:t>CEPC</w:t>
      </w:r>
      <w:r w:rsidR="00616AF2">
        <w:rPr>
          <w:lang w:eastAsia="zh-CN"/>
        </w:rPr>
        <w:t xml:space="preserve"> also offers</w:t>
      </w:r>
      <w:r w:rsidR="00772C8D">
        <w:rPr>
          <w:lang w:eastAsia="zh-CN"/>
        </w:rPr>
        <w:t xml:space="preserve"> </w:t>
      </w:r>
      <w:r w:rsidR="00E478DF">
        <w:rPr>
          <w:lang w:eastAsia="zh-CN"/>
        </w:rPr>
        <w:t xml:space="preserve">many physics </w:t>
      </w:r>
      <w:r w:rsidR="00772C8D">
        <w:rPr>
          <w:lang w:eastAsia="zh-CN"/>
        </w:rPr>
        <w:t>opportunities for the flavor physics</w:t>
      </w:r>
      <w:r w:rsidR="0025009B">
        <w:rPr>
          <w:lang w:eastAsia="zh-CN"/>
        </w:rPr>
        <w:t xml:space="preserve"> and tau physics, as numerous</w:t>
      </w:r>
      <w:r w:rsidR="00772C8D">
        <w:rPr>
          <w:lang w:eastAsia="zh-CN"/>
        </w:rPr>
        <w:t xml:space="preserve"> b-quarks, c-quarks, and tau-leptons will be </w:t>
      </w:r>
      <w:r w:rsidR="0025009B">
        <w:rPr>
          <w:lang w:eastAsia="zh-CN"/>
        </w:rPr>
        <w:t>produced</w:t>
      </w:r>
      <w:r w:rsidR="00616AF2">
        <w:rPr>
          <w:lang w:eastAsia="zh-CN"/>
        </w:rPr>
        <w:t xml:space="preserve"> from the</w:t>
      </w:r>
      <w:r w:rsidR="00772C8D">
        <w:rPr>
          <w:lang w:eastAsia="zh-CN"/>
        </w:rPr>
        <w:t xml:space="preserve"> decay</w:t>
      </w:r>
      <w:r w:rsidR="00616AF2">
        <w:rPr>
          <w:lang w:eastAsia="zh-CN"/>
        </w:rPr>
        <w:t xml:space="preserve">s of the W, Z and Higgs bosons. </w:t>
      </w:r>
      <w:r w:rsidR="00E93DF3">
        <w:rPr>
          <w:lang w:eastAsia="zh-CN"/>
        </w:rPr>
        <w:t>In particular, the decay of 10</w:t>
      </w:r>
      <w:r w:rsidR="00E93DF3">
        <w:rPr>
          <w:vertAlign w:val="superscript"/>
          <w:lang w:eastAsia="zh-CN"/>
        </w:rPr>
        <w:t>12</w:t>
      </w:r>
      <w:r w:rsidR="00E93DF3">
        <w:rPr>
          <w:lang w:eastAsia="zh-CN"/>
        </w:rPr>
        <w:t xml:space="preserve"> Z bosons will result in approximately 10</w:t>
      </w:r>
      <w:r w:rsidR="00E93DF3">
        <w:rPr>
          <w:vertAlign w:val="superscript"/>
          <w:lang w:eastAsia="zh-CN"/>
        </w:rPr>
        <w:t>11</w:t>
      </w:r>
      <w:r w:rsidR="00E93DF3">
        <w:rPr>
          <w:lang w:eastAsia="zh-CN"/>
        </w:rPr>
        <w:t xml:space="preserve"> B hadrons, comparable to the number exp</w:t>
      </w:r>
      <w:r w:rsidR="00243A42">
        <w:rPr>
          <w:lang w:eastAsia="zh-CN"/>
        </w:rPr>
        <w:t>ected from the super-B factory, a similar number of Charm hadrons will be produced as well. T</w:t>
      </w:r>
      <w:r w:rsidR="00594658">
        <w:rPr>
          <w:lang w:eastAsia="zh-CN"/>
        </w:rPr>
        <w:t xml:space="preserve">he CEPC can discover and study heavy B </w:t>
      </w:r>
      <w:proofErr w:type="gramStart"/>
      <w:r w:rsidR="00594658">
        <w:rPr>
          <w:lang w:eastAsia="zh-CN"/>
        </w:rPr>
        <w:t>hadr</w:t>
      </w:r>
      <w:r w:rsidR="00243A42">
        <w:rPr>
          <w:lang w:eastAsia="zh-CN"/>
        </w:rPr>
        <w:t xml:space="preserve">ons </w:t>
      </w:r>
      <w:r w:rsidR="00FD07FE">
        <w:rPr>
          <w:lang w:eastAsia="zh-CN"/>
        </w:rPr>
        <w:t>which</w:t>
      </w:r>
      <w:proofErr w:type="gramEnd"/>
      <w:r w:rsidR="00243A42">
        <w:rPr>
          <w:lang w:eastAsia="zh-CN"/>
        </w:rPr>
        <w:t xml:space="preserve"> are inaccessible at</w:t>
      </w:r>
      <w:r w:rsidR="00594658">
        <w:rPr>
          <w:lang w:eastAsia="zh-CN"/>
        </w:rPr>
        <w:t xml:space="preserve"> B factories or are too complex to be identified at the </w:t>
      </w:r>
      <w:proofErr w:type="spellStart"/>
      <w:r w:rsidR="00594658">
        <w:rPr>
          <w:lang w:eastAsia="zh-CN"/>
        </w:rPr>
        <w:t>LHCb</w:t>
      </w:r>
      <w:proofErr w:type="spellEnd"/>
      <w:r w:rsidR="00594658">
        <w:rPr>
          <w:lang w:eastAsia="zh-CN"/>
        </w:rPr>
        <w:t xml:space="preserve">. Thus the CEPC flavor physics program complements those of the super-B and the </w:t>
      </w:r>
      <w:proofErr w:type="spellStart"/>
      <w:r w:rsidR="00594658">
        <w:rPr>
          <w:lang w:eastAsia="zh-CN"/>
        </w:rPr>
        <w:t>LHCb</w:t>
      </w:r>
      <w:proofErr w:type="spellEnd"/>
      <w:r w:rsidR="00594658">
        <w:rPr>
          <w:lang w:eastAsia="zh-CN"/>
        </w:rPr>
        <w:t xml:space="preserve">. Similarly, the tau physics program at the CEPC </w:t>
      </w:r>
      <w:r w:rsidR="00243A42">
        <w:rPr>
          <w:lang w:eastAsia="zh-CN"/>
        </w:rPr>
        <w:t xml:space="preserve">complements that of the planned super tau-charm factory because of the different production kinematics. </w:t>
      </w:r>
      <w:r w:rsidR="00E478DF">
        <w:rPr>
          <w:lang w:eastAsia="zh-CN"/>
        </w:rPr>
        <w:t xml:space="preserve">CEPC is also a great place for precision QCD measurements. </w:t>
      </w:r>
      <w:r w:rsidR="00346B38">
        <w:rPr>
          <w:lang w:eastAsia="zh-CN"/>
        </w:rPr>
        <w:t xml:space="preserve">It will offer a new opportunity of determining the QCD coupling strength through event shape studies. In addition, the clean environment reduces both experimental and theoretical uncertainties. It is an ideal place to study a number of subtle QCD effects. </w:t>
      </w:r>
    </w:p>
    <w:p w14:paraId="640ACB81" w14:textId="77777777" w:rsidR="0081657A" w:rsidRDefault="0081657A" w:rsidP="00D56DF5">
      <w:pPr>
        <w:ind w:firstLine="720"/>
        <w:jc w:val="both"/>
        <w:rPr>
          <w:lang w:eastAsia="zh-CN"/>
        </w:rPr>
      </w:pPr>
    </w:p>
    <w:p w14:paraId="632144BA" w14:textId="77777777" w:rsidR="00E9208E" w:rsidRDefault="00E9208E" w:rsidP="00E9208E">
      <w:pPr>
        <w:jc w:val="both"/>
        <w:rPr>
          <w:lang w:eastAsia="zh-CN"/>
        </w:rPr>
      </w:pPr>
    </w:p>
    <w:p w14:paraId="328CBA5C" w14:textId="77777777" w:rsidR="00E9208E" w:rsidRDefault="00E9208E" w:rsidP="00A81DDD">
      <w:pPr>
        <w:jc w:val="both"/>
        <w:rPr>
          <w:lang w:eastAsia="zh-CN"/>
        </w:rPr>
      </w:pPr>
    </w:p>
    <w:p w14:paraId="5BD62021" w14:textId="77777777" w:rsidR="00E9208E" w:rsidRDefault="00E9208E" w:rsidP="00A81DDD">
      <w:pPr>
        <w:jc w:val="both"/>
        <w:rPr>
          <w:lang w:eastAsia="zh-CN"/>
        </w:rPr>
      </w:pPr>
    </w:p>
    <w:p w14:paraId="409B817B" w14:textId="77777777" w:rsidR="00E9208E" w:rsidRDefault="00E9208E" w:rsidP="00A81DDD">
      <w:pPr>
        <w:jc w:val="both"/>
        <w:rPr>
          <w:lang w:eastAsia="zh-CN"/>
        </w:rPr>
      </w:pPr>
    </w:p>
    <w:p w14:paraId="30D9668F" w14:textId="7E6126E1" w:rsidR="00D11A30" w:rsidRPr="001C33A0" w:rsidRDefault="00E478DF" w:rsidP="00D11A30">
      <w:pPr>
        <w:jc w:val="both"/>
        <w:rPr>
          <w:b/>
          <w:sz w:val="32"/>
          <w:szCs w:val="32"/>
          <w:lang w:eastAsia="zh-CN"/>
        </w:rPr>
      </w:pPr>
      <w:r>
        <w:rPr>
          <w:b/>
          <w:sz w:val="32"/>
          <w:szCs w:val="32"/>
          <w:lang w:eastAsia="zh-CN"/>
        </w:rPr>
        <w:t>Section 3</w:t>
      </w:r>
      <w:r w:rsidR="00D11A30" w:rsidRPr="001C33A0">
        <w:rPr>
          <w:b/>
          <w:sz w:val="32"/>
          <w:szCs w:val="32"/>
          <w:lang w:eastAsia="zh-CN"/>
        </w:rPr>
        <w:t xml:space="preserve">, The </w:t>
      </w:r>
      <w:r w:rsidR="00D11A30">
        <w:rPr>
          <w:b/>
          <w:sz w:val="32"/>
          <w:szCs w:val="32"/>
          <w:lang w:eastAsia="zh-CN"/>
        </w:rPr>
        <w:t>Detector</w:t>
      </w:r>
      <w:r w:rsidR="003D6E5C">
        <w:rPr>
          <w:b/>
          <w:sz w:val="32"/>
          <w:szCs w:val="32"/>
          <w:lang w:eastAsia="zh-CN"/>
        </w:rPr>
        <w:t>(s)</w:t>
      </w:r>
    </w:p>
    <w:p w14:paraId="4A858A3C" w14:textId="6668A16B" w:rsidR="00D6514D" w:rsidRPr="00D6514D" w:rsidRDefault="00D6514D" w:rsidP="00D11A30">
      <w:pPr>
        <w:jc w:val="both"/>
        <w:rPr>
          <w:b/>
          <w:lang w:eastAsia="zh-CN"/>
        </w:rPr>
      </w:pPr>
    </w:p>
    <w:p w14:paraId="65C8A840" w14:textId="77777777" w:rsidR="00D6514D" w:rsidRDefault="00D6514D" w:rsidP="00D11A30">
      <w:pPr>
        <w:jc w:val="both"/>
        <w:rPr>
          <w:lang w:eastAsia="zh-CN"/>
        </w:rPr>
      </w:pPr>
    </w:p>
    <w:p w14:paraId="38B0C137" w14:textId="6B0E060C" w:rsidR="00E9208E" w:rsidRPr="00B879D4" w:rsidRDefault="00E862AC" w:rsidP="00E9208E">
      <w:pPr>
        <w:jc w:val="both"/>
        <w:rPr>
          <w:lang w:eastAsia="zh-CN"/>
        </w:rPr>
      </w:pPr>
      <w:r>
        <w:rPr>
          <w:rFonts w:hint="eastAsia"/>
          <w:lang w:eastAsia="zh-CN"/>
        </w:rPr>
        <w:tab/>
        <w:t>T</w:t>
      </w:r>
      <w:r w:rsidR="00243A42">
        <w:rPr>
          <w:lang w:eastAsia="zh-CN"/>
        </w:rPr>
        <w:t>he CEPC detector performance</w:t>
      </w:r>
      <w:r>
        <w:rPr>
          <w:lang w:eastAsia="zh-CN"/>
        </w:rPr>
        <w:t xml:space="preserve"> requirements</w:t>
      </w:r>
      <w:r w:rsidR="00D6514D">
        <w:rPr>
          <w:lang w:eastAsia="zh-CN"/>
        </w:rPr>
        <w:t xml:space="preserve"> are driven by the physics cases described above.</w:t>
      </w:r>
      <w:r>
        <w:rPr>
          <w:lang w:eastAsia="zh-CN"/>
        </w:rPr>
        <w:t xml:space="preserve"> Thus </w:t>
      </w:r>
      <w:proofErr w:type="gramStart"/>
      <w:r>
        <w:rPr>
          <w:lang w:eastAsia="zh-CN"/>
        </w:rPr>
        <w:t>a set of benchmark requirements are</w:t>
      </w:r>
      <w:proofErr w:type="gramEnd"/>
      <w:r>
        <w:rPr>
          <w:lang w:eastAsia="zh-CN"/>
        </w:rPr>
        <w:t xml:space="preserve"> set for the design of the CEPC detectors.</w:t>
      </w:r>
      <w:r w:rsidR="00D6514D">
        <w:rPr>
          <w:lang w:eastAsia="zh-CN"/>
        </w:rPr>
        <w:t xml:space="preserve"> Th</w:t>
      </w:r>
      <w:r w:rsidR="00243A42">
        <w:rPr>
          <w:lang w:eastAsia="zh-CN"/>
        </w:rPr>
        <w:t xml:space="preserve">e CEPC detectors must be able to identify and measure all </w:t>
      </w:r>
      <w:r w:rsidR="00D6514D">
        <w:rPr>
          <w:lang w:eastAsia="zh-CN"/>
        </w:rPr>
        <w:t xml:space="preserve">key </w:t>
      </w:r>
      <w:r w:rsidR="00D6514D" w:rsidRPr="00D6514D">
        <w:rPr>
          <w:lang w:eastAsia="zh-CN"/>
        </w:rPr>
        <w:t>physics obj</w:t>
      </w:r>
      <w:r w:rsidR="00243A42">
        <w:rPr>
          <w:lang w:eastAsia="zh-CN"/>
        </w:rPr>
        <w:t xml:space="preserve">ects with high efficiency, purity and precision. </w:t>
      </w:r>
      <w:r w:rsidR="00DE11D5">
        <w:rPr>
          <w:lang w:eastAsia="zh-CN"/>
        </w:rPr>
        <w:t>C</w:t>
      </w:r>
      <w:r w:rsidR="002960D7">
        <w:rPr>
          <w:lang w:eastAsia="zh-CN"/>
        </w:rPr>
        <w:t>harged particles</w:t>
      </w:r>
      <w:r w:rsidR="00441794">
        <w:rPr>
          <w:lang w:eastAsia="zh-CN"/>
        </w:rPr>
        <w:t xml:space="preserve"> and un-converted photons with ener</w:t>
      </w:r>
      <w:r w:rsidR="002960D7">
        <w:rPr>
          <w:lang w:eastAsia="zh-CN"/>
        </w:rPr>
        <w:t>gy larger than 1 GeV</w:t>
      </w:r>
      <w:r w:rsidR="00C75F35">
        <w:rPr>
          <w:lang w:eastAsia="zh-CN"/>
        </w:rPr>
        <w:t xml:space="preserve"> within the detector fiducial region are required to be reconstructed with e</w:t>
      </w:r>
      <w:r>
        <w:rPr>
          <w:lang w:eastAsia="zh-CN"/>
        </w:rPr>
        <w:t>fficiency higher than 99%. I</w:t>
      </w:r>
      <w:r w:rsidR="00C75F35">
        <w:rPr>
          <w:lang w:eastAsia="zh-CN"/>
        </w:rPr>
        <w:t>solated leptons with a momentum larger than 5 GeV</w:t>
      </w:r>
      <w:r>
        <w:rPr>
          <w:lang w:eastAsia="zh-CN"/>
        </w:rPr>
        <w:t xml:space="preserve"> must be identified with </w:t>
      </w:r>
      <w:proofErr w:type="gramStart"/>
      <w:r>
        <w:rPr>
          <w:lang w:eastAsia="zh-CN"/>
        </w:rPr>
        <w:t>an efficiency</w:t>
      </w:r>
      <w:proofErr w:type="gramEnd"/>
      <w:r>
        <w:rPr>
          <w:lang w:eastAsia="zh-CN"/>
        </w:rPr>
        <w:t xml:space="preserve"> greater than 99% and a </w:t>
      </w:r>
      <w:proofErr w:type="spellStart"/>
      <w:r>
        <w:rPr>
          <w:lang w:eastAsia="zh-CN"/>
        </w:rPr>
        <w:t>mis</w:t>
      </w:r>
      <w:proofErr w:type="spellEnd"/>
      <w:r>
        <w:rPr>
          <w:lang w:eastAsia="zh-CN"/>
        </w:rPr>
        <w:t xml:space="preserve">-identification rate from hadrons less than 2%. A </w:t>
      </w:r>
      <w:proofErr w:type="spellStart"/>
      <w:r>
        <w:rPr>
          <w:lang w:eastAsia="zh-CN"/>
        </w:rPr>
        <w:t>dijet</w:t>
      </w:r>
      <w:proofErr w:type="spellEnd"/>
      <w:r>
        <w:rPr>
          <w:lang w:eastAsia="zh-CN"/>
        </w:rPr>
        <w:t xml:space="preserve"> mass resolu</w:t>
      </w:r>
      <w:r w:rsidR="004454BA">
        <w:rPr>
          <w:lang w:eastAsia="zh-CN"/>
        </w:rPr>
        <w:t>tion</w:t>
      </w:r>
      <w:r w:rsidR="00C75F35">
        <w:rPr>
          <w:lang w:eastAsia="zh-CN"/>
        </w:rPr>
        <w:t xml:space="preserve"> be</w:t>
      </w:r>
      <w:r w:rsidR="004454BA">
        <w:rPr>
          <w:lang w:eastAsia="zh-CN"/>
        </w:rPr>
        <w:t>tter than 4% is essential for the separation of the</w:t>
      </w:r>
      <w:r w:rsidR="00C75F35">
        <w:rPr>
          <w:lang w:eastAsia="zh-CN"/>
        </w:rPr>
        <w:t xml:space="preserve"> </w:t>
      </w:r>
      <w:r w:rsidR="004454BA">
        <w:rPr>
          <w:lang w:eastAsia="zh-CN"/>
        </w:rPr>
        <w:t xml:space="preserve">hadronic decays of the </w:t>
      </w:r>
      <w:r w:rsidR="00C75F35">
        <w:rPr>
          <w:lang w:eastAsia="zh-CN"/>
        </w:rPr>
        <w:t>W, Z and Higgs b</w:t>
      </w:r>
      <w:r w:rsidR="00723FC0">
        <w:rPr>
          <w:lang w:eastAsia="zh-CN"/>
        </w:rPr>
        <w:t>osons</w:t>
      </w:r>
      <w:r w:rsidR="004454BA">
        <w:rPr>
          <w:lang w:eastAsia="zh-CN"/>
        </w:rPr>
        <w:t xml:space="preserve">. </w:t>
      </w:r>
      <w:r w:rsidR="00C75F35" w:rsidRPr="00B879D4">
        <w:rPr>
          <w:lang w:eastAsia="zh-CN"/>
        </w:rPr>
        <w:t>The jet with different flavors should be separated: benchmarked with the inclusive Z to jets events at 91.2 GeV ce</w:t>
      </w:r>
      <w:r w:rsidR="00B879D4" w:rsidRPr="00B879D4">
        <w:rPr>
          <w:lang w:eastAsia="zh-CN"/>
        </w:rPr>
        <w:t>nter of mass energy, we require</w:t>
      </w:r>
      <w:r w:rsidR="00C75F35" w:rsidRPr="00B879D4">
        <w:rPr>
          <w:lang w:eastAsia="zh-CN"/>
        </w:rPr>
        <w:t xml:space="preserve"> an efficiency/purity better than 80% for the b-jets, and 60</w:t>
      </w:r>
      <w:r w:rsidR="00644703" w:rsidRPr="00B879D4">
        <w:rPr>
          <w:lang w:eastAsia="zh-CN"/>
        </w:rPr>
        <w:t xml:space="preserve">% for the c-jets. </w:t>
      </w:r>
    </w:p>
    <w:p w14:paraId="12987892" w14:textId="77777777" w:rsidR="00E9208E" w:rsidRPr="00723FC0" w:rsidRDefault="00E9208E" w:rsidP="00E9208E">
      <w:pPr>
        <w:jc w:val="both"/>
        <w:rPr>
          <w:i/>
          <w:lang w:eastAsia="zh-CN"/>
        </w:rPr>
      </w:pPr>
    </w:p>
    <w:p w14:paraId="63D03FCF" w14:textId="67259EBB" w:rsidR="00E9208E" w:rsidRDefault="00D6514D" w:rsidP="00E9208E">
      <w:pPr>
        <w:ind w:firstLine="720"/>
        <w:jc w:val="both"/>
        <w:rPr>
          <w:lang w:eastAsia="zh-CN"/>
        </w:rPr>
      </w:pPr>
      <w:r w:rsidRPr="00D6514D">
        <w:rPr>
          <w:lang w:eastAsia="zh-CN"/>
        </w:rPr>
        <w:t>In addition, the CEPC physics program requires a</w:t>
      </w:r>
      <w:r>
        <w:rPr>
          <w:lang w:eastAsia="zh-CN"/>
        </w:rPr>
        <w:t xml:space="preserve"> </w:t>
      </w:r>
      <w:r w:rsidRPr="00D6514D">
        <w:rPr>
          <w:lang w:eastAsia="zh-CN"/>
        </w:rPr>
        <w:t>preci</w:t>
      </w:r>
      <w:r w:rsidR="00723FC0">
        <w:rPr>
          <w:lang w:eastAsia="zh-CN"/>
        </w:rPr>
        <w:t xml:space="preserve">se determination of the </w:t>
      </w:r>
      <w:r w:rsidRPr="00D6514D">
        <w:rPr>
          <w:lang w:eastAsia="zh-CN"/>
        </w:rPr>
        <w:t>luminosity</w:t>
      </w:r>
      <w:r w:rsidR="00723FC0">
        <w:rPr>
          <w:lang w:eastAsia="zh-CN"/>
        </w:rPr>
        <w:t>. For the Higgs factory (Z factory) operation</w:t>
      </w:r>
      <w:r w:rsidR="00E9208E">
        <w:rPr>
          <w:lang w:eastAsia="zh-CN"/>
        </w:rPr>
        <w:t>, the luminosi</w:t>
      </w:r>
      <w:r w:rsidR="006750C9">
        <w:rPr>
          <w:lang w:eastAsia="zh-CN"/>
        </w:rPr>
        <w:t>ty must be determined</w:t>
      </w:r>
      <w:r w:rsidR="00723FC0">
        <w:rPr>
          <w:lang w:eastAsia="zh-CN"/>
        </w:rPr>
        <w:t xml:space="preserve"> with</w:t>
      </w:r>
      <w:r w:rsidR="00E9208E">
        <w:rPr>
          <w:lang w:eastAsia="zh-CN"/>
        </w:rPr>
        <w:t xml:space="preserve"> a relative accuracy of </w:t>
      </w:r>
      <w:r w:rsidR="00CA700E">
        <w:rPr>
          <w:lang w:eastAsia="zh-CN"/>
        </w:rPr>
        <w:t>10</w:t>
      </w:r>
      <w:r w:rsidR="00CA700E" w:rsidRPr="00CA700E">
        <w:rPr>
          <w:vertAlign w:val="superscript"/>
          <w:lang w:eastAsia="zh-CN"/>
        </w:rPr>
        <w:t>-3</w:t>
      </w:r>
      <w:r w:rsidR="00723FC0">
        <w:rPr>
          <w:lang w:eastAsia="zh-CN"/>
        </w:rPr>
        <w:t xml:space="preserve"> (</w:t>
      </w:r>
      <w:r w:rsidR="00CA700E">
        <w:rPr>
          <w:lang w:eastAsia="zh-CN"/>
        </w:rPr>
        <w:t>10</w:t>
      </w:r>
      <w:r w:rsidR="00CA700E" w:rsidRPr="00CA700E">
        <w:rPr>
          <w:vertAlign w:val="superscript"/>
          <w:lang w:eastAsia="zh-CN"/>
        </w:rPr>
        <w:t>-4</w:t>
      </w:r>
      <w:r w:rsidR="00723FC0">
        <w:rPr>
          <w:lang w:eastAsia="zh-CN"/>
        </w:rPr>
        <w:t>).</w:t>
      </w:r>
      <w:r w:rsidR="00723FC0">
        <w:rPr>
          <w:rFonts w:hint="eastAsia"/>
          <w:lang w:eastAsia="zh-CN"/>
        </w:rPr>
        <w:t xml:space="preserve"> </w:t>
      </w:r>
      <w:r w:rsidR="00E9208E">
        <w:rPr>
          <w:rFonts w:hint="eastAsia"/>
          <w:lang w:eastAsia="zh-CN"/>
        </w:rPr>
        <w:t xml:space="preserve"> The </w:t>
      </w:r>
      <w:r w:rsidR="006750C9">
        <w:rPr>
          <w:lang w:eastAsia="zh-CN"/>
        </w:rPr>
        <w:t xml:space="preserve">precise knowledge of the </w:t>
      </w:r>
      <w:r w:rsidR="00E9208E">
        <w:rPr>
          <w:rFonts w:hint="eastAsia"/>
          <w:lang w:eastAsia="zh-CN"/>
        </w:rPr>
        <w:t>be</w:t>
      </w:r>
      <w:r w:rsidR="00374DA1">
        <w:rPr>
          <w:rFonts w:hint="eastAsia"/>
          <w:lang w:eastAsia="zh-CN"/>
        </w:rPr>
        <w:t>am energy</w:t>
      </w:r>
      <w:r w:rsidR="006750C9">
        <w:rPr>
          <w:rFonts w:hint="eastAsia"/>
          <w:lang w:eastAsia="zh-CN"/>
        </w:rPr>
        <w:t xml:space="preserve"> is </w:t>
      </w:r>
      <w:r w:rsidR="006750C9">
        <w:rPr>
          <w:lang w:eastAsia="zh-CN"/>
        </w:rPr>
        <w:t>essential</w:t>
      </w:r>
      <w:r w:rsidR="00E9208E">
        <w:rPr>
          <w:rFonts w:hint="eastAsia"/>
          <w:lang w:eastAsia="zh-CN"/>
        </w:rPr>
        <w:t xml:space="preserve"> for </w:t>
      </w:r>
      <w:r w:rsidR="006750C9">
        <w:rPr>
          <w:lang w:eastAsia="zh-CN"/>
        </w:rPr>
        <w:t xml:space="preserve">the Higgs boson mass and precision EW measurements. </w:t>
      </w:r>
      <w:r w:rsidR="00E9208E" w:rsidRPr="00D6514D">
        <w:rPr>
          <w:lang w:eastAsia="zh-CN"/>
        </w:rPr>
        <w:t xml:space="preserve">The beam energy </w:t>
      </w:r>
      <w:r w:rsidR="006750C9">
        <w:rPr>
          <w:lang w:eastAsia="zh-CN"/>
        </w:rPr>
        <w:t xml:space="preserve">scale </w:t>
      </w:r>
      <w:r w:rsidR="00E9208E" w:rsidRPr="00D6514D">
        <w:rPr>
          <w:lang w:eastAsia="zh-CN"/>
        </w:rPr>
        <w:t>should be meas</w:t>
      </w:r>
      <w:r w:rsidR="00374DA1">
        <w:rPr>
          <w:lang w:eastAsia="zh-CN"/>
        </w:rPr>
        <w:t>ured with accuracy of</w:t>
      </w:r>
      <w:r w:rsidR="00E9208E" w:rsidRPr="00D6514D">
        <w:rPr>
          <w:lang w:eastAsia="zh-CN"/>
        </w:rPr>
        <w:t xml:space="preserve"> 1 MeV for the</w:t>
      </w:r>
      <w:r w:rsidR="00E9208E">
        <w:rPr>
          <w:rFonts w:hint="eastAsia"/>
          <w:lang w:eastAsia="zh-CN"/>
        </w:rPr>
        <w:t xml:space="preserve"> </w:t>
      </w:r>
      <w:r w:rsidR="00E9208E" w:rsidRPr="00D6514D">
        <w:rPr>
          <w:lang w:eastAsia="zh-CN"/>
        </w:rPr>
        <w:t xml:space="preserve">Higgs factory operation, and 100 </w:t>
      </w:r>
      <w:proofErr w:type="spellStart"/>
      <w:r w:rsidR="00E9208E" w:rsidRPr="00D6514D">
        <w:rPr>
          <w:lang w:eastAsia="zh-CN"/>
        </w:rPr>
        <w:t>keV</w:t>
      </w:r>
      <w:proofErr w:type="spellEnd"/>
      <w:r w:rsidR="00E9208E" w:rsidRPr="00D6514D">
        <w:rPr>
          <w:lang w:eastAsia="zh-CN"/>
        </w:rPr>
        <w:t xml:space="preserve"> for the Z</w:t>
      </w:r>
      <w:r w:rsidR="00374DA1">
        <w:rPr>
          <w:lang w:eastAsia="zh-CN"/>
        </w:rPr>
        <w:t xml:space="preserve"> factory and W</w:t>
      </w:r>
      <w:r w:rsidR="00E9208E">
        <w:rPr>
          <w:lang w:eastAsia="zh-CN"/>
        </w:rPr>
        <w:t xml:space="preserve"> threshold scan.</w:t>
      </w:r>
    </w:p>
    <w:p w14:paraId="1E1F28A6" w14:textId="77777777" w:rsidR="00E9208E" w:rsidRDefault="00E9208E" w:rsidP="00E9208E">
      <w:pPr>
        <w:ind w:firstLine="720"/>
        <w:jc w:val="both"/>
        <w:rPr>
          <w:lang w:eastAsia="zh-CN"/>
        </w:rPr>
      </w:pPr>
    </w:p>
    <w:p w14:paraId="64ED8F67" w14:textId="5662248E" w:rsidR="00E9208E" w:rsidRDefault="00E9208E" w:rsidP="00D11A30">
      <w:pPr>
        <w:jc w:val="both"/>
        <w:rPr>
          <w:lang w:eastAsia="zh-CN"/>
        </w:rPr>
      </w:pPr>
      <w:r>
        <w:rPr>
          <w:lang w:eastAsia="zh-CN"/>
        </w:rPr>
        <w:tab/>
        <w:t>The CEPC has multiple interaction points, and two independent detector concepts are proposed. The baseline detector concept is APODIS, a Particle Flow oriented detector design that uses ultra-high granularity calorimeter and</w:t>
      </w:r>
      <w:r w:rsidR="00374DA1">
        <w:rPr>
          <w:lang w:eastAsia="zh-CN"/>
        </w:rPr>
        <w:t xml:space="preserve"> 3-Tesla solenoid. An</w:t>
      </w:r>
      <w:r>
        <w:rPr>
          <w:lang w:eastAsia="zh-CN"/>
        </w:rPr>
        <w:t xml:space="preserve"> a</w:t>
      </w:r>
      <w:r w:rsidR="00374DA1">
        <w:rPr>
          <w:lang w:eastAsia="zh-CN"/>
        </w:rPr>
        <w:t>lternative detector concept</w:t>
      </w:r>
      <w:r>
        <w:rPr>
          <w:lang w:eastAsia="zh-CN"/>
        </w:rPr>
        <w:t xml:space="preserve"> </w:t>
      </w:r>
      <w:r w:rsidR="00374DA1">
        <w:rPr>
          <w:lang w:eastAsia="zh-CN"/>
        </w:rPr>
        <w:t xml:space="preserve">is </w:t>
      </w:r>
      <w:r>
        <w:rPr>
          <w:lang w:eastAsia="zh-CN"/>
        </w:rPr>
        <w:t>based on</w:t>
      </w:r>
      <w:r w:rsidR="00374DA1">
        <w:rPr>
          <w:lang w:eastAsia="zh-CN"/>
        </w:rPr>
        <w:t xml:space="preserve"> the</w:t>
      </w:r>
      <w:r>
        <w:rPr>
          <w:lang w:eastAsia="zh-CN"/>
        </w:rPr>
        <w:t xml:space="preserve"> dual-readout calorimeter technology, large radius draft chamber and 2-Tesla solenoid</w:t>
      </w:r>
      <w:r w:rsidR="00374DA1">
        <w:rPr>
          <w:lang w:eastAsia="zh-CN"/>
        </w:rPr>
        <w:t>.</w:t>
      </w:r>
    </w:p>
    <w:p w14:paraId="1C866060" w14:textId="77777777" w:rsidR="00E9208E" w:rsidRDefault="00E9208E" w:rsidP="00D11A30">
      <w:pPr>
        <w:jc w:val="both"/>
        <w:rPr>
          <w:lang w:eastAsia="zh-CN"/>
        </w:rPr>
      </w:pPr>
    </w:p>
    <w:p w14:paraId="541DC8EB" w14:textId="3BA5FFEB" w:rsidR="00D6514D" w:rsidRDefault="00E9208E" w:rsidP="00D11A30">
      <w:pPr>
        <w:jc w:val="both"/>
        <w:rPr>
          <w:lang w:eastAsia="zh-CN"/>
        </w:rPr>
      </w:pPr>
      <w:r>
        <w:rPr>
          <w:lang w:eastAsia="zh-CN"/>
        </w:rPr>
        <w:tab/>
        <w:t xml:space="preserve">The APODIS is developed from </w:t>
      </w:r>
      <w:r w:rsidR="002046ED">
        <w:rPr>
          <w:lang w:eastAsia="zh-CN"/>
        </w:rPr>
        <w:t xml:space="preserve">the </w:t>
      </w:r>
      <w:r>
        <w:rPr>
          <w:lang w:eastAsia="zh-CN"/>
        </w:rPr>
        <w:t>International Large</w:t>
      </w:r>
      <w:r w:rsidR="002046ED">
        <w:rPr>
          <w:lang w:eastAsia="zh-CN"/>
        </w:rPr>
        <w:t xml:space="preserve"> detector (ILD</w:t>
      </w:r>
      <w:r w:rsidR="0096625E">
        <w:rPr>
          <w:lang w:eastAsia="zh-CN"/>
        </w:rPr>
        <w:t xml:space="preserve">) through a series of </w:t>
      </w:r>
      <w:r w:rsidR="003A5548">
        <w:rPr>
          <w:lang w:eastAsia="zh-CN"/>
        </w:rPr>
        <w:t>optimization for the CEPC</w:t>
      </w:r>
      <w:r w:rsidR="002046ED">
        <w:rPr>
          <w:lang w:eastAsia="zh-CN"/>
        </w:rPr>
        <w:t xml:space="preserve">. </w:t>
      </w:r>
      <w:r w:rsidR="000F5B1D">
        <w:rPr>
          <w:lang w:eastAsia="zh-CN"/>
        </w:rPr>
        <w:t>To accommodate the CEPC final focusing syste</w:t>
      </w:r>
      <w:r w:rsidR="003A5548">
        <w:rPr>
          <w:lang w:eastAsia="zh-CN"/>
        </w:rPr>
        <w:t>m, the m</w:t>
      </w:r>
      <w:r w:rsidR="000F5B1D">
        <w:rPr>
          <w:lang w:eastAsia="zh-CN"/>
        </w:rPr>
        <w:t>achine detector interface and t</w:t>
      </w:r>
      <w:r w:rsidR="003A5548">
        <w:rPr>
          <w:lang w:eastAsia="zh-CN"/>
        </w:rPr>
        <w:t xml:space="preserve">he forward region </w:t>
      </w:r>
      <w:r w:rsidR="000F5B1D">
        <w:rPr>
          <w:lang w:eastAsia="zh-CN"/>
        </w:rPr>
        <w:t xml:space="preserve">has been redesigned. </w:t>
      </w:r>
      <w:r w:rsidR="002046ED">
        <w:rPr>
          <w:lang w:eastAsia="zh-CN"/>
        </w:rPr>
        <w:t>APODIS is composed of a high precision silico</w:t>
      </w:r>
      <w:r w:rsidR="000F5B1D">
        <w:rPr>
          <w:lang w:eastAsia="zh-CN"/>
        </w:rPr>
        <w:t>n based ver</w:t>
      </w:r>
      <w:r w:rsidR="003A5548">
        <w:rPr>
          <w:lang w:eastAsia="zh-CN"/>
        </w:rPr>
        <w:t>tex/inner tracking system, a Time Projection Chamber (TPC) as the</w:t>
      </w:r>
      <w:r w:rsidR="000F5B1D">
        <w:rPr>
          <w:lang w:eastAsia="zh-CN"/>
        </w:rPr>
        <w:t xml:space="preserve"> </w:t>
      </w:r>
      <w:r w:rsidR="003A5548">
        <w:rPr>
          <w:lang w:eastAsia="zh-CN"/>
        </w:rPr>
        <w:t>main tracker, a Si-W sampling e</w:t>
      </w:r>
      <w:r w:rsidR="002046ED">
        <w:rPr>
          <w:lang w:eastAsia="zh-CN"/>
        </w:rPr>
        <w:t>lectromagnetic calorimeter</w:t>
      </w:r>
      <w:r w:rsidR="003A5548">
        <w:rPr>
          <w:lang w:eastAsia="zh-CN"/>
        </w:rPr>
        <w:t xml:space="preserve"> (ECAL)</w:t>
      </w:r>
      <w:r w:rsidR="002046ED">
        <w:rPr>
          <w:lang w:eastAsia="zh-CN"/>
        </w:rPr>
        <w:t xml:space="preserve">, </w:t>
      </w:r>
      <w:r w:rsidR="002046ED" w:rsidRPr="0096625E">
        <w:rPr>
          <w:lang w:eastAsia="zh-CN"/>
        </w:rPr>
        <w:t xml:space="preserve">an RPC-Iron sampling </w:t>
      </w:r>
      <w:r w:rsidR="003A5548">
        <w:rPr>
          <w:lang w:eastAsia="zh-CN"/>
        </w:rPr>
        <w:t>h</w:t>
      </w:r>
      <w:r w:rsidR="002046ED">
        <w:rPr>
          <w:lang w:eastAsia="zh-CN"/>
        </w:rPr>
        <w:t>ad</w:t>
      </w:r>
      <w:r w:rsidR="003A5548">
        <w:rPr>
          <w:lang w:eastAsia="zh-CN"/>
        </w:rPr>
        <w:t>ron calorimeter (HCAL), a 3-Tesla solenoid, and the muon/y</w:t>
      </w:r>
      <w:r w:rsidR="002046ED">
        <w:rPr>
          <w:lang w:eastAsia="zh-CN"/>
        </w:rPr>
        <w:t>oke system. A silicon external tracker is installed between the TPC outer wall and</w:t>
      </w:r>
      <w:r w:rsidR="003A5548">
        <w:rPr>
          <w:lang w:eastAsia="zh-CN"/>
        </w:rPr>
        <w:t xml:space="preserve"> the ECAL.  Five</w:t>
      </w:r>
      <w:r w:rsidR="002046ED">
        <w:rPr>
          <w:lang w:eastAsia="zh-CN"/>
        </w:rPr>
        <w:t xml:space="preserve"> pairs of forward </w:t>
      </w:r>
      <w:r w:rsidR="003A5548">
        <w:rPr>
          <w:lang w:eastAsia="zh-CN"/>
        </w:rPr>
        <w:t xml:space="preserve">silicon </w:t>
      </w:r>
      <w:r w:rsidR="002046ED">
        <w:rPr>
          <w:lang w:eastAsia="zh-CN"/>
        </w:rPr>
        <w:t>tracking disks are located at the forward part of the detector, enlarging the tracker accep</w:t>
      </w:r>
      <w:r w:rsidR="003A5548">
        <w:rPr>
          <w:lang w:eastAsia="zh-CN"/>
        </w:rPr>
        <w:t>tance to |</w:t>
      </w:r>
      <w:proofErr w:type="spellStart"/>
      <w:proofErr w:type="gramStart"/>
      <w:r w:rsidR="003A5548">
        <w:rPr>
          <w:lang w:eastAsia="zh-CN"/>
        </w:rPr>
        <w:t>cos</w:t>
      </w:r>
      <w:proofErr w:type="spellEnd"/>
      <w:r w:rsidR="003A5548">
        <w:rPr>
          <w:lang w:eastAsia="zh-CN"/>
        </w:rPr>
        <w:t>(</w:t>
      </w:r>
      <w:proofErr w:type="gramEnd"/>
      <w:r w:rsidR="003A5548">
        <w:rPr>
          <w:lang w:eastAsia="zh-CN"/>
        </w:rPr>
        <w:t>theta)| &lt; 0.996, s</w:t>
      </w:r>
      <w:r w:rsidR="002046ED">
        <w:rPr>
          <w:lang w:eastAsia="zh-CN"/>
        </w:rPr>
        <w:t xml:space="preserve">ee Figure 3. </w:t>
      </w:r>
      <w:r w:rsidR="0096625E">
        <w:rPr>
          <w:lang w:eastAsia="zh-CN"/>
        </w:rPr>
        <w:t xml:space="preserve">A baseline reconstruction software toolkit has been developed. At the full reconstruction level, the APODIS reaches the objective reconstruction efficiency for final state particles. In the barrel region, the track momenta are measured to a relative accuracy of </w:t>
      </w:r>
      <w:proofErr w:type="gramStart"/>
      <w:r w:rsidR="0096625E">
        <w:rPr>
          <w:lang w:eastAsia="zh-CN"/>
        </w:rPr>
        <w:t>O(</w:t>
      </w:r>
      <w:proofErr w:type="gramEnd"/>
      <w:r w:rsidR="0096625E">
        <w:rPr>
          <w:lang w:eastAsia="zh-CN"/>
        </w:rPr>
        <w:t xml:space="preserve">0.1%). For isolated leptons with energy larger than 2 GeV, the identification efficiency is better than 99.5% with a </w:t>
      </w:r>
      <w:proofErr w:type="spellStart"/>
      <w:r w:rsidR="0096625E">
        <w:rPr>
          <w:lang w:eastAsia="zh-CN"/>
        </w:rPr>
        <w:t>mis</w:t>
      </w:r>
      <w:proofErr w:type="spellEnd"/>
      <w:r w:rsidR="0096625E">
        <w:rPr>
          <w:lang w:eastAsia="zh-CN"/>
        </w:rPr>
        <w:t xml:space="preserve">-identification rate of 1%. The rate of jets misidentified as photons is found to be negligible. For hadronic decaying tau leptons, the finding efficiency is approach 90% with a </w:t>
      </w:r>
      <w:proofErr w:type="spellStart"/>
      <w:r w:rsidR="0096625E">
        <w:rPr>
          <w:lang w:eastAsia="zh-CN"/>
        </w:rPr>
        <w:t>mis</w:t>
      </w:r>
      <w:proofErr w:type="spellEnd"/>
      <w:r w:rsidR="0096625E">
        <w:rPr>
          <w:lang w:eastAsia="zh-CN"/>
        </w:rPr>
        <w:t>-</w:t>
      </w:r>
      <w:r w:rsidR="0096625E">
        <w:rPr>
          <w:lang w:eastAsia="zh-CN"/>
        </w:rPr>
        <w:lastRenderedPageBreak/>
        <w:t xml:space="preserve">identification rate at percentage level. The mass resolution reaches 3.8% for the hadronic decays of the W, Z and Higgs bosons. The jets flavor tagging also reaches the objective performances. In terms of the physics object reconstruction, we confirm that the baseline detector design reaches the physics objective and is validated for the CEPC physics program. For the alternative detector, simulation </w:t>
      </w:r>
      <w:r w:rsidR="0096625E">
        <w:rPr>
          <w:lang w:eastAsia="zh-CN"/>
        </w:rPr>
        <w:t>and reconstruction test are</w:t>
      </w:r>
      <w:r w:rsidR="0096625E">
        <w:rPr>
          <w:lang w:eastAsia="zh-CN"/>
        </w:rPr>
        <w:t xml:space="preserve"> operated at sub-detector level.</w:t>
      </w:r>
    </w:p>
    <w:p w14:paraId="1F94D6FF" w14:textId="77777777" w:rsidR="00D27686" w:rsidRDefault="00D27686" w:rsidP="00D11A30">
      <w:pPr>
        <w:jc w:val="both"/>
        <w:rPr>
          <w:lang w:eastAsia="zh-CN"/>
        </w:rPr>
      </w:pPr>
    </w:p>
    <w:p w14:paraId="4B76C7EB" w14:textId="77777777" w:rsidR="000F5B1D" w:rsidRDefault="000F5B1D" w:rsidP="00D11A30">
      <w:pPr>
        <w:jc w:val="both"/>
        <w:rPr>
          <w:lang w:eastAsia="zh-CN"/>
        </w:rPr>
      </w:pPr>
    </w:p>
    <w:p w14:paraId="1839417A" w14:textId="50CD06D5" w:rsidR="00D11A30" w:rsidRDefault="002046ED" w:rsidP="002046ED">
      <w:pPr>
        <w:jc w:val="center"/>
        <w:rPr>
          <w:lang w:eastAsia="zh-CN"/>
        </w:rPr>
      </w:pPr>
      <w:r>
        <w:rPr>
          <w:noProof/>
        </w:rPr>
        <w:drawing>
          <wp:inline distT="0" distB="0" distL="0" distR="0" wp14:anchorId="55076431" wp14:editId="5A3DB98D">
            <wp:extent cx="2631837" cy="2189811"/>
            <wp:effectExtent l="0" t="0" r="10160" b="0"/>
            <wp:docPr id="6" name="Picture 6" descr="Macintosh HD:Users:manqi:Pictures:Physics related:APODIS-Display:Baseline:CEPC-CutAwayVi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anqi:Pictures:Physics related:APODIS-Display:Baseline:CEPC-CutAwayVi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33096" cy="2190858"/>
                    </a:xfrm>
                    <a:prstGeom prst="rect">
                      <a:avLst/>
                    </a:prstGeom>
                    <a:noFill/>
                    <a:ln>
                      <a:noFill/>
                    </a:ln>
                  </pic:spPr>
                </pic:pic>
              </a:graphicData>
            </a:graphic>
          </wp:inline>
        </w:drawing>
      </w:r>
      <w:r w:rsidR="00BF493B" w:rsidRPr="00BF493B">
        <w:t xml:space="preserve"> </w:t>
      </w:r>
      <w:r w:rsidR="00BF493B">
        <w:rPr>
          <w:noProof/>
        </w:rPr>
        <w:drawing>
          <wp:inline distT="0" distB="0" distL="0" distR="0" wp14:anchorId="15BB01B0" wp14:editId="0B5ED98F">
            <wp:extent cx="2515320" cy="216000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15320" cy="2160000"/>
                    </a:xfrm>
                    <a:prstGeom prst="rect">
                      <a:avLst/>
                    </a:prstGeom>
                    <a:noFill/>
                    <a:ln>
                      <a:noFill/>
                    </a:ln>
                  </pic:spPr>
                </pic:pic>
              </a:graphicData>
            </a:graphic>
          </wp:inline>
        </w:drawing>
      </w:r>
    </w:p>
    <w:p w14:paraId="3B8827C6" w14:textId="3CFE744A" w:rsidR="002046ED" w:rsidRPr="00D27686" w:rsidRDefault="002046ED" w:rsidP="00527332">
      <w:pPr>
        <w:jc w:val="center"/>
        <w:rPr>
          <w:sz w:val="22"/>
          <w:szCs w:val="22"/>
          <w:lang w:eastAsia="zh-CN"/>
        </w:rPr>
      </w:pPr>
      <w:r w:rsidRPr="00D27686">
        <w:rPr>
          <w:sz w:val="22"/>
          <w:szCs w:val="22"/>
          <w:lang w:eastAsia="zh-CN"/>
        </w:rPr>
        <w:t xml:space="preserve">Fig 3, </w:t>
      </w:r>
      <w:r w:rsidR="00527332" w:rsidRPr="00D27686">
        <w:rPr>
          <w:sz w:val="22"/>
          <w:szCs w:val="22"/>
          <w:lang w:eastAsia="zh-CN"/>
        </w:rPr>
        <w:t>Left, t</w:t>
      </w:r>
      <w:r w:rsidRPr="00D27686">
        <w:rPr>
          <w:sz w:val="22"/>
          <w:szCs w:val="22"/>
          <w:lang w:eastAsia="zh-CN"/>
        </w:rPr>
        <w:t xml:space="preserve">he </w:t>
      </w:r>
      <w:r w:rsidR="00527332" w:rsidRPr="00D27686">
        <w:rPr>
          <w:sz w:val="22"/>
          <w:szCs w:val="22"/>
          <w:lang w:eastAsia="zh-CN"/>
        </w:rPr>
        <w:t>baseline detector geometry (APODIS) and the alternative</w:t>
      </w:r>
      <w:r w:rsidR="00F3543D" w:rsidRPr="00D27686">
        <w:rPr>
          <w:sz w:val="22"/>
          <w:szCs w:val="22"/>
          <w:lang w:eastAsia="zh-CN"/>
        </w:rPr>
        <w:t xml:space="preserve"> detector geometry</w:t>
      </w:r>
      <w:r w:rsidR="00527332" w:rsidRPr="00D27686">
        <w:rPr>
          <w:sz w:val="22"/>
          <w:szCs w:val="22"/>
          <w:lang w:eastAsia="zh-CN"/>
        </w:rPr>
        <w:t xml:space="preserve"> (IDEA)</w:t>
      </w:r>
    </w:p>
    <w:p w14:paraId="53BF654A" w14:textId="77777777" w:rsidR="00D27686" w:rsidRDefault="00D27686" w:rsidP="00527332">
      <w:pPr>
        <w:jc w:val="center"/>
        <w:rPr>
          <w:lang w:eastAsia="zh-CN"/>
        </w:rPr>
      </w:pPr>
    </w:p>
    <w:p w14:paraId="5C7070AC" w14:textId="77777777" w:rsidR="003756B4" w:rsidRDefault="00E607B8" w:rsidP="00E607B8">
      <w:pPr>
        <w:jc w:val="center"/>
        <w:rPr>
          <w:lang w:eastAsia="zh-CN"/>
        </w:rPr>
      </w:pPr>
      <w:r>
        <w:rPr>
          <w:noProof/>
        </w:rPr>
        <w:drawing>
          <wp:inline distT="0" distB="0" distL="0" distR="0" wp14:anchorId="092F5449" wp14:editId="77845F45">
            <wp:extent cx="2595102" cy="2520000"/>
            <wp:effectExtent l="0" t="0" r="0" b="0"/>
            <wp:docPr id="7" name="Picture 7" descr="Macintosh HD:Users:manqi:Desktop:CDR:CDR:CDR_draft:Figures:Performance:PObj:MofHZW_AllRecoPFO_CalibyWW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anqi:Desktop:CDR:CDR:CDR_draft:Figures:Performance:PObj:MofHZW_AllRecoPFO_CalibyWW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95102" cy="2520000"/>
                    </a:xfrm>
                    <a:prstGeom prst="rect">
                      <a:avLst/>
                    </a:prstGeom>
                    <a:noFill/>
                    <a:ln>
                      <a:noFill/>
                    </a:ln>
                  </pic:spPr>
                </pic:pic>
              </a:graphicData>
            </a:graphic>
          </wp:inline>
        </w:drawing>
      </w:r>
      <w:r w:rsidR="003756B4">
        <w:rPr>
          <w:lang w:eastAsia="zh-CN"/>
        </w:rPr>
        <w:t xml:space="preserve">  </w:t>
      </w:r>
      <w:r w:rsidR="003756B4">
        <w:rPr>
          <w:noProof/>
        </w:rPr>
        <w:drawing>
          <wp:inline distT="0" distB="0" distL="0" distR="0" wp14:anchorId="731B8A79" wp14:editId="201F8CDD">
            <wp:extent cx="2590599" cy="2520000"/>
            <wp:effectExtent l="0" t="0" r="635" b="0"/>
            <wp:docPr id="9" name="Picture 9" descr="Macintosh HD:Users:manqi:Desktop:螢幕快照 2018-08-21 下午3.35.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anqi:Desktop:螢幕快照 2018-08-21 下午3.35.1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90599" cy="2520000"/>
                    </a:xfrm>
                    <a:prstGeom prst="rect">
                      <a:avLst/>
                    </a:prstGeom>
                    <a:noFill/>
                    <a:ln>
                      <a:noFill/>
                    </a:ln>
                  </pic:spPr>
                </pic:pic>
              </a:graphicData>
            </a:graphic>
          </wp:inline>
        </w:drawing>
      </w:r>
    </w:p>
    <w:p w14:paraId="77B03D4C" w14:textId="778F3FD9" w:rsidR="003756B4" w:rsidRPr="00D27686" w:rsidRDefault="003756B4" w:rsidP="00E607B8">
      <w:pPr>
        <w:jc w:val="center"/>
        <w:rPr>
          <w:sz w:val="22"/>
          <w:szCs w:val="22"/>
          <w:lang w:eastAsia="zh-CN"/>
        </w:rPr>
      </w:pPr>
      <w:r w:rsidRPr="00D27686">
        <w:rPr>
          <w:sz w:val="22"/>
          <w:szCs w:val="22"/>
          <w:lang w:eastAsia="zh-CN"/>
        </w:rPr>
        <w:t xml:space="preserve">Figure 4, The W, Z, H boson mass reconstructed with </w:t>
      </w:r>
      <w:r w:rsidR="006F44F1" w:rsidRPr="00D27686">
        <w:rPr>
          <w:sz w:val="22"/>
          <w:szCs w:val="22"/>
          <w:lang w:eastAsia="zh-CN"/>
        </w:rPr>
        <w:t>corresponding 2-jet events (left) and the differential jet energy resolution</w:t>
      </w:r>
    </w:p>
    <w:p w14:paraId="252A5A97" w14:textId="77777777" w:rsidR="003756B4" w:rsidRDefault="003756B4" w:rsidP="00E607B8">
      <w:pPr>
        <w:jc w:val="center"/>
        <w:rPr>
          <w:lang w:eastAsia="zh-CN"/>
        </w:rPr>
      </w:pPr>
    </w:p>
    <w:p w14:paraId="709DA41E" w14:textId="77777777" w:rsidR="00D27686" w:rsidRDefault="00D27686" w:rsidP="00D27686">
      <w:pPr>
        <w:jc w:val="center"/>
        <w:rPr>
          <w:lang w:eastAsia="zh-CN"/>
        </w:rPr>
      </w:pPr>
    </w:p>
    <w:p w14:paraId="77831A38" w14:textId="6A579E54" w:rsidR="00B613A3" w:rsidRDefault="00D27686" w:rsidP="00D27686">
      <w:pPr>
        <w:jc w:val="both"/>
        <w:rPr>
          <w:lang w:eastAsia="zh-CN"/>
        </w:rPr>
      </w:pPr>
      <w:r>
        <w:rPr>
          <w:lang w:eastAsia="zh-CN"/>
        </w:rPr>
        <w:tab/>
        <w:t>For both the baseline and the alternative detector concept</w:t>
      </w:r>
      <w:r w:rsidR="00441714">
        <w:rPr>
          <w:lang w:eastAsia="zh-CN"/>
        </w:rPr>
        <w:t>s</w:t>
      </w:r>
      <w:r>
        <w:rPr>
          <w:lang w:eastAsia="zh-CN"/>
        </w:rPr>
        <w:t xml:space="preserve">, </w:t>
      </w:r>
      <w:r w:rsidR="00441714">
        <w:rPr>
          <w:lang w:eastAsia="zh-CN"/>
        </w:rPr>
        <w:t xml:space="preserve">intensive </w:t>
      </w:r>
      <w:r>
        <w:rPr>
          <w:lang w:eastAsia="zh-CN"/>
        </w:rPr>
        <w:t>R&amp;</w:t>
      </w:r>
      <w:r w:rsidR="00FC27FC">
        <w:rPr>
          <w:lang w:eastAsia="zh-CN"/>
        </w:rPr>
        <w:t>D programs are launched. Productive</w:t>
      </w:r>
      <w:r>
        <w:rPr>
          <w:lang w:eastAsia="zh-CN"/>
        </w:rPr>
        <w:t xml:space="preserve"> collaborations have been esta</w:t>
      </w:r>
      <w:r w:rsidR="00FC27FC">
        <w:rPr>
          <w:lang w:eastAsia="zh-CN"/>
        </w:rPr>
        <w:t>blished between the CEPC study group and some</w:t>
      </w:r>
      <w:r>
        <w:rPr>
          <w:lang w:eastAsia="zh-CN"/>
        </w:rPr>
        <w:t xml:space="preserve"> in</w:t>
      </w:r>
      <w:r w:rsidR="00FC27FC">
        <w:rPr>
          <w:lang w:eastAsia="zh-CN"/>
        </w:rPr>
        <w:t>ternational detector R&amp;D collaborations</w:t>
      </w:r>
      <w:r>
        <w:rPr>
          <w:lang w:eastAsia="zh-CN"/>
        </w:rPr>
        <w:t>, such as L</w:t>
      </w:r>
      <w:r w:rsidR="00FC27FC">
        <w:rPr>
          <w:lang w:eastAsia="zh-CN"/>
        </w:rPr>
        <w:t>C-TPC, CALICE, RD-51, and RD-52</w:t>
      </w:r>
      <w:r>
        <w:rPr>
          <w:lang w:eastAsia="zh-CN"/>
        </w:rPr>
        <w:t xml:space="preserve">. </w:t>
      </w:r>
      <w:r w:rsidR="00441714">
        <w:rPr>
          <w:lang w:eastAsia="zh-CN"/>
        </w:rPr>
        <w:t>Throu</w:t>
      </w:r>
      <w:r w:rsidR="00EE0480">
        <w:rPr>
          <w:lang w:eastAsia="zh-CN"/>
        </w:rPr>
        <w:t>gh those R&amp;D and the</w:t>
      </w:r>
      <w:r w:rsidR="00441714">
        <w:rPr>
          <w:lang w:eastAsia="zh-CN"/>
        </w:rPr>
        <w:t xml:space="preserve"> detector des</w:t>
      </w:r>
      <w:r w:rsidR="00FC27FC">
        <w:rPr>
          <w:lang w:eastAsia="zh-CN"/>
        </w:rPr>
        <w:t>ign-optimization study</w:t>
      </w:r>
      <w:r w:rsidR="00847790">
        <w:rPr>
          <w:lang w:eastAsia="zh-CN"/>
        </w:rPr>
        <w:t>,</w:t>
      </w:r>
      <w:r w:rsidR="00FC27FC">
        <w:rPr>
          <w:lang w:eastAsia="zh-CN"/>
        </w:rPr>
        <w:t xml:space="preserve"> the CEPC physics sensitivity has been demonstrated</w:t>
      </w:r>
      <w:r w:rsidR="00EE0480">
        <w:rPr>
          <w:lang w:eastAsia="zh-CN"/>
        </w:rPr>
        <w:t xml:space="preserve"> at </w:t>
      </w:r>
      <w:r w:rsidR="00FC27FC">
        <w:rPr>
          <w:lang w:eastAsia="zh-CN"/>
        </w:rPr>
        <w:t xml:space="preserve">the </w:t>
      </w:r>
      <w:r w:rsidR="00EE0480">
        <w:rPr>
          <w:lang w:eastAsia="zh-CN"/>
        </w:rPr>
        <w:t>ful</w:t>
      </w:r>
      <w:r w:rsidR="00847790">
        <w:rPr>
          <w:lang w:eastAsia="zh-CN"/>
        </w:rPr>
        <w:t>l simulation level. The current</w:t>
      </w:r>
      <w:r w:rsidR="00EE0480">
        <w:rPr>
          <w:lang w:eastAsia="zh-CN"/>
        </w:rPr>
        <w:t xml:space="preserve"> detector concepts</w:t>
      </w:r>
      <w:r w:rsidR="00847790">
        <w:rPr>
          <w:lang w:eastAsia="zh-CN"/>
        </w:rPr>
        <w:t xml:space="preserve"> have been shown to</w:t>
      </w:r>
      <w:r w:rsidR="00EE0480">
        <w:rPr>
          <w:lang w:eastAsia="zh-CN"/>
        </w:rPr>
        <w:t xml:space="preserve"> satisfy the key physics req</w:t>
      </w:r>
      <w:r w:rsidR="00847790">
        <w:rPr>
          <w:lang w:eastAsia="zh-CN"/>
        </w:rPr>
        <w:t>uirements at the CEPC. At the same time,</w:t>
      </w:r>
      <w:r w:rsidR="00EE0480">
        <w:rPr>
          <w:lang w:eastAsia="zh-CN"/>
        </w:rPr>
        <w:t xml:space="preserve"> crit</w:t>
      </w:r>
      <w:r w:rsidR="00847790">
        <w:rPr>
          <w:lang w:eastAsia="zh-CN"/>
        </w:rPr>
        <w:t>ical R</w:t>
      </w:r>
      <w:r w:rsidR="0096625E">
        <w:rPr>
          <w:lang w:eastAsia="zh-CN"/>
        </w:rPr>
        <w:t>&amp;D and further studies are</w:t>
      </w:r>
      <w:r w:rsidR="00847790">
        <w:rPr>
          <w:lang w:eastAsia="zh-CN"/>
        </w:rPr>
        <w:t xml:space="preserve"> identified</w:t>
      </w:r>
      <w:r w:rsidR="0096625E">
        <w:rPr>
          <w:lang w:eastAsia="zh-CN"/>
        </w:rPr>
        <w:t xml:space="preserve"> and operated</w:t>
      </w:r>
      <w:r w:rsidR="00EE0480">
        <w:rPr>
          <w:lang w:eastAsia="zh-CN"/>
        </w:rPr>
        <w:t>.</w:t>
      </w:r>
    </w:p>
    <w:p w14:paraId="197AF500" w14:textId="77777777" w:rsidR="00B613A3" w:rsidRDefault="00B613A3" w:rsidP="00D27686">
      <w:pPr>
        <w:jc w:val="both"/>
        <w:rPr>
          <w:lang w:eastAsia="zh-CN"/>
        </w:rPr>
      </w:pPr>
    </w:p>
    <w:p w14:paraId="1CF99D2A" w14:textId="77777777" w:rsidR="00B613A3" w:rsidRDefault="00B613A3" w:rsidP="00B613A3">
      <w:pPr>
        <w:jc w:val="both"/>
        <w:rPr>
          <w:b/>
          <w:sz w:val="32"/>
          <w:szCs w:val="32"/>
          <w:lang w:eastAsia="zh-CN"/>
        </w:rPr>
      </w:pPr>
      <w:r w:rsidRPr="00B613A3">
        <w:rPr>
          <w:b/>
          <w:sz w:val="32"/>
          <w:szCs w:val="32"/>
          <w:lang w:eastAsia="zh-CN"/>
        </w:rPr>
        <w:t>Messages for the Strategy Process</w:t>
      </w:r>
    </w:p>
    <w:p w14:paraId="18927C9A" w14:textId="686FA357" w:rsidR="00BB4213" w:rsidRPr="00B613A3" w:rsidRDefault="00BB4213" w:rsidP="00B613A3">
      <w:pPr>
        <w:jc w:val="both"/>
        <w:rPr>
          <w:b/>
          <w:sz w:val="32"/>
          <w:szCs w:val="32"/>
          <w:lang w:eastAsia="zh-CN"/>
        </w:rPr>
      </w:pPr>
    </w:p>
    <w:p w14:paraId="601C6E33" w14:textId="1262735F" w:rsidR="00100E0E" w:rsidRDefault="00BB4213" w:rsidP="00340BAF">
      <w:pPr>
        <w:ind w:firstLine="720"/>
        <w:jc w:val="both"/>
        <w:rPr>
          <w:lang w:eastAsia="zh-CN"/>
        </w:rPr>
      </w:pPr>
      <w:r>
        <w:rPr>
          <w:lang w:eastAsia="zh-CN"/>
        </w:rPr>
        <w:t>Launched</w:t>
      </w:r>
      <w:r w:rsidR="00AE7C3D">
        <w:rPr>
          <w:lang w:eastAsia="zh-CN"/>
        </w:rPr>
        <w:t xml:space="preserve"> in 2013, the CEPC studies have accomplished</w:t>
      </w:r>
      <w:r>
        <w:rPr>
          <w:lang w:eastAsia="zh-CN"/>
        </w:rPr>
        <w:t xml:space="preserve"> </w:t>
      </w:r>
      <w:r w:rsidR="00AE7C3D">
        <w:rPr>
          <w:lang w:eastAsia="zh-CN"/>
        </w:rPr>
        <w:t xml:space="preserve">the critical milestone of the </w:t>
      </w:r>
      <w:r w:rsidR="00100E0E">
        <w:rPr>
          <w:lang w:eastAsia="zh-CN"/>
        </w:rPr>
        <w:t>Conceptual Design</w:t>
      </w:r>
      <w:r>
        <w:rPr>
          <w:lang w:eastAsia="zh-CN"/>
        </w:rPr>
        <w:t xml:space="preserve"> </w:t>
      </w:r>
      <w:r w:rsidR="002F5F73">
        <w:rPr>
          <w:lang w:eastAsia="zh-CN"/>
        </w:rPr>
        <w:t xml:space="preserve">Reports, </w:t>
      </w:r>
      <w:r w:rsidR="00AE7C3D">
        <w:rPr>
          <w:lang w:eastAsia="zh-CN"/>
        </w:rPr>
        <w:t>published in 2018. These</w:t>
      </w:r>
      <w:r w:rsidR="00100E0E">
        <w:rPr>
          <w:lang w:eastAsia="zh-CN"/>
        </w:rPr>
        <w:t xml:space="preserve"> </w:t>
      </w:r>
      <w:r w:rsidR="00AE7C3D">
        <w:rPr>
          <w:lang w:eastAsia="zh-CN"/>
        </w:rPr>
        <w:t xml:space="preserve">collective studies </w:t>
      </w:r>
      <w:r w:rsidR="002F5F73">
        <w:rPr>
          <w:lang w:eastAsia="zh-CN"/>
        </w:rPr>
        <w:t>have converged to an</w:t>
      </w:r>
      <w:r w:rsidR="002C78E7">
        <w:rPr>
          <w:lang w:eastAsia="zh-CN"/>
        </w:rPr>
        <w:t xml:space="preserve"> accelerator</w:t>
      </w:r>
      <w:r w:rsidR="002F5F73">
        <w:rPr>
          <w:lang w:eastAsia="zh-CN"/>
        </w:rPr>
        <w:t xml:space="preserve"> design</w:t>
      </w:r>
      <w:r w:rsidR="002C78E7">
        <w:rPr>
          <w:lang w:eastAsia="zh-CN"/>
        </w:rPr>
        <w:t xml:space="preserve"> with objective luminosity in different CEPC operation modes</w:t>
      </w:r>
      <w:r w:rsidR="00AE7C3D">
        <w:rPr>
          <w:lang w:eastAsia="zh-CN"/>
        </w:rPr>
        <w:t>, and several conc</w:t>
      </w:r>
      <w:r w:rsidR="002F5F73">
        <w:rPr>
          <w:lang w:eastAsia="zh-CN"/>
        </w:rPr>
        <w:t>eptual detector designs that meet</w:t>
      </w:r>
      <w:r w:rsidR="00AE7C3D">
        <w:rPr>
          <w:lang w:eastAsia="zh-CN"/>
        </w:rPr>
        <w:t xml:space="preserve"> the CEPC physics requirements.</w:t>
      </w:r>
      <w:r w:rsidR="00340BAF">
        <w:rPr>
          <w:lang w:eastAsia="zh-CN"/>
        </w:rPr>
        <w:t xml:space="preserve"> </w:t>
      </w:r>
      <w:r w:rsidR="002C78E7">
        <w:rPr>
          <w:lang w:eastAsia="zh-CN"/>
        </w:rPr>
        <w:t>The accelerator</w:t>
      </w:r>
      <w:r w:rsidR="00340BAF">
        <w:rPr>
          <w:lang w:eastAsia="zh-CN"/>
        </w:rPr>
        <w:t xml:space="preserve"> and detector</w:t>
      </w:r>
      <w:r w:rsidR="002C78E7">
        <w:rPr>
          <w:lang w:eastAsia="zh-CN"/>
        </w:rPr>
        <w:t xml:space="preserve"> R&amp;D studies</w:t>
      </w:r>
      <w:r w:rsidR="006A4038">
        <w:rPr>
          <w:lang w:eastAsia="zh-CN"/>
        </w:rPr>
        <w:t xml:space="preserve"> address</w:t>
      </w:r>
      <w:r w:rsidR="002C78E7">
        <w:rPr>
          <w:lang w:eastAsia="zh-CN"/>
        </w:rPr>
        <w:t xml:space="preserve"> the main technical challenges.</w:t>
      </w:r>
      <w:r w:rsidR="002F5F73">
        <w:rPr>
          <w:lang w:eastAsia="zh-CN"/>
        </w:rPr>
        <w:t xml:space="preserve"> T</w:t>
      </w:r>
      <w:r w:rsidR="006A4038">
        <w:rPr>
          <w:lang w:eastAsia="zh-CN"/>
        </w:rPr>
        <w:t>h</w:t>
      </w:r>
      <w:r w:rsidR="00340BAF">
        <w:rPr>
          <w:lang w:eastAsia="zh-CN"/>
        </w:rPr>
        <w:t>e joint theory, detector de</w:t>
      </w:r>
      <w:r w:rsidR="002F5F73">
        <w:rPr>
          <w:lang w:eastAsia="zh-CN"/>
        </w:rPr>
        <w:t>sign, and analysis studies have given</w:t>
      </w:r>
      <w:r w:rsidR="00340BAF">
        <w:rPr>
          <w:lang w:eastAsia="zh-CN"/>
        </w:rPr>
        <w:t xml:space="preserve"> a clear demonstration of the CEPC physics potential: the CEPC has a</w:t>
      </w:r>
      <w:r w:rsidR="00272858">
        <w:rPr>
          <w:lang w:eastAsia="zh-CN"/>
        </w:rPr>
        <w:t>n</w:t>
      </w:r>
      <w:r w:rsidR="00340BAF">
        <w:rPr>
          <w:lang w:eastAsia="zh-CN"/>
        </w:rPr>
        <w:t xml:space="preserve"> immense physics potential towards the Higgs precision measurement</w:t>
      </w:r>
      <w:r w:rsidR="00272858">
        <w:rPr>
          <w:lang w:eastAsia="zh-CN"/>
        </w:rPr>
        <w:t>s</w:t>
      </w:r>
      <w:r w:rsidR="00340BAF">
        <w:rPr>
          <w:lang w:eastAsia="zh-CN"/>
        </w:rPr>
        <w:t xml:space="preserve">, the EW measurements, and can provide complementary information for the flavor measurements. </w:t>
      </w:r>
    </w:p>
    <w:p w14:paraId="1467E771" w14:textId="77777777" w:rsidR="00B613A3" w:rsidRDefault="00B613A3" w:rsidP="00B613A3">
      <w:pPr>
        <w:jc w:val="both"/>
        <w:rPr>
          <w:lang w:eastAsia="zh-CN"/>
        </w:rPr>
      </w:pPr>
    </w:p>
    <w:p w14:paraId="6ABE7E35" w14:textId="36108D6C" w:rsidR="00B613A3" w:rsidRPr="00455B09" w:rsidRDefault="00B613A3" w:rsidP="00B613A3">
      <w:pPr>
        <w:ind w:firstLine="720"/>
        <w:jc w:val="both"/>
        <w:rPr>
          <w:color w:val="FF0000"/>
          <w:lang w:eastAsia="zh-CN"/>
        </w:rPr>
      </w:pPr>
      <w:bookmarkStart w:id="0" w:name="_GoBack"/>
      <w:bookmarkEnd w:id="0"/>
      <w:r w:rsidRPr="00B613A3">
        <w:rPr>
          <w:lang w:eastAsia="zh-CN"/>
        </w:rPr>
        <w:t>With relevance to the European Strategy process three clear messages stand out for the next steps of the</w:t>
      </w:r>
      <w:r>
        <w:rPr>
          <w:lang w:eastAsia="zh-CN"/>
        </w:rPr>
        <w:t xml:space="preserve"> </w:t>
      </w:r>
      <w:r w:rsidR="00005B3F">
        <w:rPr>
          <w:lang w:eastAsia="zh-CN"/>
        </w:rPr>
        <w:t>CEPC</w:t>
      </w:r>
      <w:r w:rsidRPr="00B613A3">
        <w:rPr>
          <w:lang w:eastAsia="zh-CN"/>
        </w:rPr>
        <w:t xml:space="preserve"> project</w:t>
      </w:r>
      <w:r w:rsidR="00F41532">
        <w:rPr>
          <w:lang w:eastAsia="zh-CN"/>
        </w:rPr>
        <w:t>:</w:t>
      </w:r>
    </w:p>
    <w:p w14:paraId="4D17E8A4" w14:textId="77777777" w:rsidR="00005B3F" w:rsidRPr="00B613A3" w:rsidRDefault="00005B3F" w:rsidP="00B613A3">
      <w:pPr>
        <w:ind w:firstLine="720"/>
        <w:jc w:val="both"/>
        <w:rPr>
          <w:lang w:eastAsia="zh-CN"/>
        </w:rPr>
      </w:pPr>
    </w:p>
    <w:p w14:paraId="43F2CE74" w14:textId="38BFB2E3" w:rsidR="00340BAF" w:rsidRDefault="00B613A3" w:rsidP="00B613A3">
      <w:pPr>
        <w:ind w:firstLine="720"/>
        <w:jc w:val="both"/>
        <w:rPr>
          <w:lang w:eastAsia="zh-CN"/>
        </w:rPr>
      </w:pPr>
      <w:r w:rsidRPr="00B613A3">
        <w:rPr>
          <w:lang w:eastAsia="zh-CN"/>
        </w:rPr>
        <w:t>A focused technical development progra</w:t>
      </w:r>
      <w:r w:rsidR="00340BAF">
        <w:rPr>
          <w:lang w:eastAsia="zh-CN"/>
        </w:rPr>
        <w:t>mme is needed in the period 2018-2023</w:t>
      </w:r>
      <w:r w:rsidRPr="00B613A3">
        <w:rPr>
          <w:lang w:eastAsia="zh-CN"/>
        </w:rPr>
        <w:t xml:space="preserve"> to </w:t>
      </w:r>
      <w:r w:rsidR="00340BAF">
        <w:rPr>
          <w:lang w:eastAsia="zh-CN"/>
        </w:rPr>
        <w:t xml:space="preserve">provide the Technical Design for the accelerator system. The critical subsystems should reach the objective performances, and the integration/commissioning study should reach a mature stage. Such a programme is well underway but </w:t>
      </w:r>
      <w:r w:rsidR="00166D5D">
        <w:rPr>
          <w:lang w:eastAsia="zh-CN"/>
        </w:rPr>
        <w:t>is highly dependent</w:t>
      </w:r>
      <w:r w:rsidR="00340BAF">
        <w:rPr>
          <w:lang w:eastAsia="zh-CN"/>
        </w:rPr>
        <w:t xml:space="preserve"> on the support from the funding agencies and the international collaboration. </w:t>
      </w:r>
    </w:p>
    <w:p w14:paraId="1F56F3A4" w14:textId="77777777" w:rsidR="00B613A3" w:rsidRDefault="00B613A3" w:rsidP="00B613A3">
      <w:pPr>
        <w:jc w:val="both"/>
        <w:rPr>
          <w:lang w:eastAsia="zh-CN"/>
        </w:rPr>
      </w:pPr>
    </w:p>
    <w:p w14:paraId="4A3604B7" w14:textId="562B5E23" w:rsidR="00C06A4C" w:rsidRDefault="00B613A3" w:rsidP="00C06A4C">
      <w:pPr>
        <w:ind w:firstLine="720"/>
        <w:jc w:val="both"/>
        <w:rPr>
          <w:lang w:eastAsia="zh-CN"/>
        </w:rPr>
      </w:pPr>
      <w:r w:rsidRPr="00B613A3">
        <w:rPr>
          <w:lang w:eastAsia="zh-CN"/>
        </w:rPr>
        <w:t xml:space="preserve">A comprehensive physics and detector </w:t>
      </w:r>
      <w:r w:rsidR="00340BAF">
        <w:rPr>
          <w:lang w:eastAsia="zh-CN"/>
        </w:rPr>
        <w:t>design optimization</w:t>
      </w:r>
      <w:r w:rsidRPr="00B613A3">
        <w:rPr>
          <w:lang w:eastAsia="zh-CN"/>
        </w:rPr>
        <w:t xml:space="preserve"> programme i</w:t>
      </w:r>
      <w:r w:rsidR="00340BAF">
        <w:rPr>
          <w:lang w:eastAsia="zh-CN"/>
        </w:rPr>
        <w:t>s needed, on the same timescale</w:t>
      </w:r>
      <w:r w:rsidRPr="00B613A3">
        <w:rPr>
          <w:lang w:eastAsia="zh-CN"/>
        </w:rPr>
        <w:t>.</w:t>
      </w:r>
      <w:r w:rsidR="00340BAF">
        <w:rPr>
          <w:lang w:eastAsia="zh-CN"/>
        </w:rPr>
        <w:t xml:space="preserve"> The ultimate CEPC physics reach, especially for the EW precision measurement, is lar</w:t>
      </w:r>
      <w:r w:rsidR="00166D5D">
        <w:rPr>
          <w:lang w:eastAsia="zh-CN"/>
        </w:rPr>
        <w:t>gely dominated by the experimental</w:t>
      </w:r>
      <w:r w:rsidR="00340BAF">
        <w:rPr>
          <w:lang w:eastAsia="zh-CN"/>
        </w:rPr>
        <w:t xml:space="preserve"> systematic and theoretical uncertainties. </w:t>
      </w:r>
      <w:r w:rsidR="00C06A4C">
        <w:rPr>
          <w:lang w:eastAsia="zh-CN"/>
        </w:rPr>
        <w:t xml:space="preserve">The technical design of the CEPC detector and the theory-phenomenology studies should address those challenges. </w:t>
      </w:r>
      <w:r w:rsidR="00166D5D">
        <w:rPr>
          <w:lang w:eastAsia="zh-CN"/>
        </w:rPr>
        <w:t>I</w:t>
      </w:r>
      <w:r w:rsidR="00340BAF">
        <w:rPr>
          <w:lang w:eastAsia="zh-CN"/>
        </w:rPr>
        <w:t>nternati</w:t>
      </w:r>
      <w:r w:rsidR="00C06A4C">
        <w:rPr>
          <w:lang w:eastAsia="zh-CN"/>
        </w:rPr>
        <w:t>onal collaboration</w:t>
      </w:r>
      <w:r w:rsidR="00166D5D">
        <w:rPr>
          <w:lang w:eastAsia="zh-CN"/>
        </w:rPr>
        <w:t xml:space="preserve">s </w:t>
      </w:r>
      <w:r w:rsidR="00C06A4C">
        <w:rPr>
          <w:lang w:eastAsia="zh-CN"/>
        </w:rPr>
        <w:t>are crucial to meet the requirements of the CEPC project.</w:t>
      </w:r>
    </w:p>
    <w:p w14:paraId="42BE73CA" w14:textId="77777777" w:rsidR="00C06A4C" w:rsidRDefault="00C06A4C" w:rsidP="00340BAF">
      <w:pPr>
        <w:ind w:firstLine="720"/>
        <w:jc w:val="both"/>
        <w:rPr>
          <w:lang w:eastAsia="zh-CN"/>
        </w:rPr>
      </w:pPr>
    </w:p>
    <w:p w14:paraId="0E3DF35A" w14:textId="3BB84CFC" w:rsidR="00C06A4C" w:rsidRDefault="00C06A4C" w:rsidP="00166D5D">
      <w:pPr>
        <w:ind w:firstLine="720"/>
        <w:jc w:val="both"/>
        <w:rPr>
          <w:lang w:eastAsia="zh-CN"/>
        </w:rPr>
      </w:pPr>
      <w:r>
        <w:rPr>
          <w:lang w:eastAsia="zh-CN"/>
        </w:rPr>
        <w:t>An efficient international collaboration is crucial for the technical design report studies and the eventually realization of the CEPC pr</w:t>
      </w:r>
      <w:r w:rsidR="00166D5D">
        <w:rPr>
          <w:lang w:eastAsia="zh-CN"/>
        </w:rPr>
        <w:t xml:space="preserve">oject. The Chinese </w:t>
      </w:r>
      <w:proofErr w:type="gramStart"/>
      <w:r w:rsidR="00166D5D">
        <w:rPr>
          <w:lang w:eastAsia="zh-CN"/>
        </w:rPr>
        <w:t>high energy</w:t>
      </w:r>
      <w:proofErr w:type="gramEnd"/>
      <w:r w:rsidR="00166D5D">
        <w:rPr>
          <w:lang w:eastAsia="zh-CN"/>
        </w:rPr>
        <w:t xml:space="preserve"> physics community is seeking</w:t>
      </w:r>
      <w:r>
        <w:rPr>
          <w:lang w:eastAsia="zh-CN"/>
        </w:rPr>
        <w:t xml:space="preserve"> to form an active and efficient international organization for the CEPC project. The form of </w:t>
      </w:r>
      <w:r w:rsidR="00166D5D">
        <w:rPr>
          <w:lang w:eastAsia="zh-CN"/>
        </w:rPr>
        <w:t>the</w:t>
      </w:r>
      <w:r>
        <w:rPr>
          <w:lang w:eastAsia="zh-CN"/>
        </w:rPr>
        <w:t xml:space="preserve"> collaboration and organization of the CE</w:t>
      </w:r>
      <w:r w:rsidR="00166D5D">
        <w:rPr>
          <w:lang w:eastAsia="zh-CN"/>
        </w:rPr>
        <w:t>PC project depends</w:t>
      </w:r>
      <w:r>
        <w:rPr>
          <w:lang w:eastAsia="zh-CN"/>
        </w:rPr>
        <w:t xml:space="preserve"> on the funding situation an</w:t>
      </w:r>
      <w:r w:rsidR="00166D5D">
        <w:rPr>
          <w:lang w:eastAsia="zh-CN"/>
        </w:rPr>
        <w:t xml:space="preserve">d international task/cost sharing that should be explored in coming years. While proposing the CEPC, the Chinese </w:t>
      </w:r>
      <w:proofErr w:type="gramStart"/>
      <w:r w:rsidR="00166D5D">
        <w:rPr>
          <w:lang w:eastAsia="zh-CN"/>
        </w:rPr>
        <w:t>high energy</w:t>
      </w:r>
      <w:proofErr w:type="gramEnd"/>
      <w:r w:rsidR="00166D5D">
        <w:rPr>
          <w:lang w:eastAsia="zh-CN"/>
        </w:rPr>
        <w:t xml:space="preserve"> p</w:t>
      </w:r>
      <w:r>
        <w:rPr>
          <w:lang w:eastAsia="zh-CN"/>
        </w:rPr>
        <w:t>hysics community will</w:t>
      </w:r>
      <w:r w:rsidR="00455B09">
        <w:rPr>
          <w:lang w:eastAsia="zh-CN"/>
        </w:rPr>
        <w:t>, nevertheless,</w:t>
      </w:r>
      <w:r>
        <w:rPr>
          <w:lang w:eastAsia="zh-CN"/>
        </w:rPr>
        <w:t xml:space="preserve"> strongly support and actively participate </w:t>
      </w:r>
      <w:r w:rsidR="00166D5D">
        <w:rPr>
          <w:lang w:eastAsia="zh-CN"/>
        </w:rPr>
        <w:t>in any future electron-pos</w:t>
      </w:r>
      <w:r w:rsidR="00455B09">
        <w:rPr>
          <w:lang w:eastAsia="zh-CN"/>
        </w:rPr>
        <w:t>itron Higgs factories.</w:t>
      </w:r>
    </w:p>
    <w:p w14:paraId="0E6B688A" w14:textId="77777777" w:rsidR="00C06A4C" w:rsidRDefault="00C06A4C" w:rsidP="00340BAF">
      <w:pPr>
        <w:ind w:firstLine="720"/>
        <w:jc w:val="both"/>
        <w:rPr>
          <w:lang w:eastAsia="zh-CN"/>
        </w:rPr>
      </w:pPr>
    </w:p>
    <w:p w14:paraId="7B91DF89" w14:textId="5702FC7C" w:rsidR="00B613A3" w:rsidRDefault="00B613A3" w:rsidP="00B613A3">
      <w:pPr>
        <w:ind w:firstLine="720"/>
        <w:jc w:val="both"/>
        <w:rPr>
          <w:lang w:eastAsia="zh-CN"/>
        </w:rPr>
      </w:pPr>
    </w:p>
    <w:sectPr w:rsidR="00B613A3" w:rsidSect="00A13CC2">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8E99AE" w14:textId="77777777" w:rsidR="00F11BD3" w:rsidRDefault="00F11BD3" w:rsidP="005E1527">
      <w:r>
        <w:separator/>
      </w:r>
    </w:p>
  </w:endnote>
  <w:endnote w:type="continuationSeparator" w:id="0">
    <w:p w14:paraId="6D297FF2" w14:textId="77777777" w:rsidR="00F11BD3" w:rsidRDefault="00F11BD3" w:rsidP="005E15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AA63F9" w14:textId="77777777" w:rsidR="00F11BD3" w:rsidRDefault="00F11BD3" w:rsidP="005E1527">
      <w:r>
        <w:separator/>
      </w:r>
    </w:p>
  </w:footnote>
  <w:footnote w:type="continuationSeparator" w:id="0">
    <w:p w14:paraId="1445FA6A" w14:textId="77777777" w:rsidR="00F11BD3" w:rsidRDefault="00F11BD3" w:rsidP="005E152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B95210"/>
    <w:multiLevelType w:val="hybridMultilevel"/>
    <w:tmpl w:val="2DB6F7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6F154C2"/>
    <w:multiLevelType w:val="hybridMultilevel"/>
    <w:tmpl w:val="D262AC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6495AF2"/>
    <w:multiLevelType w:val="hybridMultilevel"/>
    <w:tmpl w:val="24ECDA7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9"/>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25A1"/>
    <w:rsid w:val="00005B3F"/>
    <w:rsid w:val="000220FC"/>
    <w:rsid w:val="0002542B"/>
    <w:rsid w:val="000425C4"/>
    <w:rsid w:val="000574E8"/>
    <w:rsid w:val="00093525"/>
    <w:rsid w:val="000A6967"/>
    <w:rsid w:val="000B024D"/>
    <w:rsid w:val="000B4D26"/>
    <w:rsid w:val="000E4A18"/>
    <w:rsid w:val="000F5B1D"/>
    <w:rsid w:val="0010083D"/>
    <w:rsid w:val="00100E0E"/>
    <w:rsid w:val="00102988"/>
    <w:rsid w:val="00105E8A"/>
    <w:rsid w:val="001139F6"/>
    <w:rsid w:val="00114307"/>
    <w:rsid w:val="0011539E"/>
    <w:rsid w:val="0013789E"/>
    <w:rsid w:val="00144474"/>
    <w:rsid w:val="00166D5D"/>
    <w:rsid w:val="00173F75"/>
    <w:rsid w:val="0018414F"/>
    <w:rsid w:val="00196178"/>
    <w:rsid w:val="001C26E0"/>
    <w:rsid w:val="001C33A0"/>
    <w:rsid w:val="001C6298"/>
    <w:rsid w:val="001D7F3F"/>
    <w:rsid w:val="001E4D0C"/>
    <w:rsid w:val="001E4D2E"/>
    <w:rsid w:val="002018DD"/>
    <w:rsid w:val="002046ED"/>
    <w:rsid w:val="00204ABD"/>
    <w:rsid w:val="002055E6"/>
    <w:rsid w:val="00215334"/>
    <w:rsid w:val="00225890"/>
    <w:rsid w:val="00243A42"/>
    <w:rsid w:val="002474FC"/>
    <w:rsid w:val="0025009B"/>
    <w:rsid w:val="00272858"/>
    <w:rsid w:val="00285170"/>
    <w:rsid w:val="00291206"/>
    <w:rsid w:val="0029516E"/>
    <w:rsid w:val="00295B2C"/>
    <w:rsid w:val="002960D7"/>
    <w:rsid w:val="002B6AD1"/>
    <w:rsid w:val="002C1488"/>
    <w:rsid w:val="002C405C"/>
    <w:rsid w:val="002C78E7"/>
    <w:rsid w:val="002D6B6A"/>
    <w:rsid w:val="002F1AC1"/>
    <w:rsid w:val="002F5F73"/>
    <w:rsid w:val="00305806"/>
    <w:rsid w:val="00340BAF"/>
    <w:rsid w:val="00341C91"/>
    <w:rsid w:val="00346B38"/>
    <w:rsid w:val="00347997"/>
    <w:rsid w:val="00360AD4"/>
    <w:rsid w:val="003638AB"/>
    <w:rsid w:val="00364F0D"/>
    <w:rsid w:val="00374DA1"/>
    <w:rsid w:val="003756B4"/>
    <w:rsid w:val="003770C0"/>
    <w:rsid w:val="00384537"/>
    <w:rsid w:val="0039223F"/>
    <w:rsid w:val="003958BD"/>
    <w:rsid w:val="003A5548"/>
    <w:rsid w:val="003B2FB1"/>
    <w:rsid w:val="003D30BE"/>
    <w:rsid w:val="003D6E5C"/>
    <w:rsid w:val="003E3F18"/>
    <w:rsid w:val="00407EB9"/>
    <w:rsid w:val="004153A2"/>
    <w:rsid w:val="004304AC"/>
    <w:rsid w:val="00441714"/>
    <w:rsid w:val="00441794"/>
    <w:rsid w:val="004454BA"/>
    <w:rsid w:val="00446B47"/>
    <w:rsid w:val="00455B09"/>
    <w:rsid w:val="00463CB5"/>
    <w:rsid w:val="004669B1"/>
    <w:rsid w:val="00496DD9"/>
    <w:rsid w:val="004A5793"/>
    <w:rsid w:val="004B4C91"/>
    <w:rsid w:val="0050702B"/>
    <w:rsid w:val="005217B8"/>
    <w:rsid w:val="005220CA"/>
    <w:rsid w:val="005234B7"/>
    <w:rsid w:val="00527332"/>
    <w:rsid w:val="00531D8E"/>
    <w:rsid w:val="00550314"/>
    <w:rsid w:val="00552FA8"/>
    <w:rsid w:val="00577865"/>
    <w:rsid w:val="00580ED7"/>
    <w:rsid w:val="00591183"/>
    <w:rsid w:val="00593B0B"/>
    <w:rsid w:val="00594658"/>
    <w:rsid w:val="0059474E"/>
    <w:rsid w:val="0059697F"/>
    <w:rsid w:val="005B08B4"/>
    <w:rsid w:val="005B0A84"/>
    <w:rsid w:val="005B15E7"/>
    <w:rsid w:val="005D4970"/>
    <w:rsid w:val="005E1527"/>
    <w:rsid w:val="005E70B9"/>
    <w:rsid w:val="0060206F"/>
    <w:rsid w:val="0061571B"/>
    <w:rsid w:val="00616AF2"/>
    <w:rsid w:val="00631E11"/>
    <w:rsid w:val="00644402"/>
    <w:rsid w:val="00644703"/>
    <w:rsid w:val="006750C9"/>
    <w:rsid w:val="006A4038"/>
    <w:rsid w:val="006A4E6A"/>
    <w:rsid w:val="006E699C"/>
    <w:rsid w:val="006F33D6"/>
    <w:rsid w:val="006F43BF"/>
    <w:rsid w:val="006F44F1"/>
    <w:rsid w:val="006F5BC4"/>
    <w:rsid w:val="006F6525"/>
    <w:rsid w:val="00703CB8"/>
    <w:rsid w:val="007115B4"/>
    <w:rsid w:val="007212C0"/>
    <w:rsid w:val="00723FC0"/>
    <w:rsid w:val="0075304A"/>
    <w:rsid w:val="00772C8D"/>
    <w:rsid w:val="0077302D"/>
    <w:rsid w:val="00776F3A"/>
    <w:rsid w:val="007877C3"/>
    <w:rsid w:val="007B3741"/>
    <w:rsid w:val="007B3CED"/>
    <w:rsid w:val="007B6232"/>
    <w:rsid w:val="007B6B47"/>
    <w:rsid w:val="007D4AAE"/>
    <w:rsid w:val="00807D6E"/>
    <w:rsid w:val="00811F30"/>
    <w:rsid w:val="0081657A"/>
    <w:rsid w:val="0081697C"/>
    <w:rsid w:val="00820FB0"/>
    <w:rsid w:val="008215A3"/>
    <w:rsid w:val="00824D73"/>
    <w:rsid w:val="0083170A"/>
    <w:rsid w:val="00844D6E"/>
    <w:rsid w:val="00847790"/>
    <w:rsid w:val="00850B45"/>
    <w:rsid w:val="0085731C"/>
    <w:rsid w:val="00857DF8"/>
    <w:rsid w:val="00862C88"/>
    <w:rsid w:val="00871487"/>
    <w:rsid w:val="008725A1"/>
    <w:rsid w:val="0087433B"/>
    <w:rsid w:val="0088697C"/>
    <w:rsid w:val="00893A4F"/>
    <w:rsid w:val="008A25B6"/>
    <w:rsid w:val="008A2FAC"/>
    <w:rsid w:val="008B05AF"/>
    <w:rsid w:val="008C4440"/>
    <w:rsid w:val="008C74FA"/>
    <w:rsid w:val="008D1404"/>
    <w:rsid w:val="008D2FD5"/>
    <w:rsid w:val="008E254C"/>
    <w:rsid w:val="008E4007"/>
    <w:rsid w:val="008F5A65"/>
    <w:rsid w:val="00902249"/>
    <w:rsid w:val="009059BC"/>
    <w:rsid w:val="00913EE4"/>
    <w:rsid w:val="00934EF5"/>
    <w:rsid w:val="00965259"/>
    <w:rsid w:val="0096526D"/>
    <w:rsid w:val="0096625E"/>
    <w:rsid w:val="009828E2"/>
    <w:rsid w:val="00991823"/>
    <w:rsid w:val="009A53B6"/>
    <w:rsid w:val="009A7DA5"/>
    <w:rsid w:val="009C1485"/>
    <w:rsid w:val="009D51E3"/>
    <w:rsid w:val="009D778E"/>
    <w:rsid w:val="009E575A"/>
    <w:rsid w:val="009E7BBB"/>
    <w:rsid w:val="009F5BAF"/>
    <w:rsid w:val="00A02F95"/>
    <w:rsid w:val="00A1028F"/>
    <w:rsid w:val="00A13CC2"/>
    <w:rsid w:val="00A273A9"/>
    <w:rsid w:val="00A607EA"/>
    <w:rsid w:val="00A65F0D"/>
    <w:rsid w:val="00A75938"/>
    <w:rsid w:val="00A81DDD"/>
    <w:rsid w:val="00A82CF4"/>
    <w:rsid w:val="00A82E11"/>
    <w:rsid w:val="00A87097"/>
    <w:rsid w:val="00A91BA4"/>
    <w:rsid w:val="00A95488"/>
    <w:rsid w:val="00AB169E"/>
    <w:rsid w:val="00AC101E"/>
    <w:rsid w:val="00AC7B49"/>
    <w:rsid w:val="00AE7C3D"/>
    <w:rsid w:val="00AF25EB"/>
    <w:rsid w:val="00AF33F2"/>
    <w:rsid w:val="00B06FBA"/>
    <w:rsid w:val="00B10AD6"/>
    <w:rsid w:val="00B10F4C"/>
    <w:rsid w:val="00B1577A"/>
    <w:rsid w:val="00B402DE"/>
    <w:rsid w:val="00B52445"/>
    <w:rsid w:val="00B613A3"/>
    <w:rsid w:val="00B6246C"/>
    <w:rsid w:val="00B66302"/>
    <w:rsid w:val="00B74250"/>
    <w:rsid w:val="00B74697"/>
    <w:rsid w:val="00B812F2"/>
    <w:rsid w:val="00B82789"/>
    <w:rsid w:val="00B879D4"/>
    <w:rsid w:val="00BA1F7A"/>
    <w:rsid w:val="00BB336A"/>
    <w:rsid w:val="00BB4213"/>
    <w:rsid w:val="00BB6D8C"/>
    <w:rsid w:val="00BC1AD4"/>
    <w:rsid w:val="00BC48DB"/>
    <w:rsid w:val="00BD27F6"/>
    <w:rsid w:val="00BD7F46"/>
    <w:rsid w:val="00BF493B"/>
    <w:rsid w:val="00BF65D1"/>
    <w:rsid w:val="00C02484"/>
    <w:rsid w:val="00C06A4C"/>
    <w:rsid w:val="00C077EF"/>
    <w:rsid w:val="00C304D7"/>
    <w:rsid w:val="00C32723"/>
    <w:rsid w:val="00C41E41"/>
    <w:rsid w:val="00C41F62"/>
    <w:rsid w:val="00C50771"/>
    <w:rsid w:val="00C61E2B"/>
    <w:rsid w:val="00C70610"/>
    <w:rsid w:val="00C75F35"/>
    <w:rsid w:val="00C868D8"/>
    <w:rsid w:val="00C903BA"/>
    <w:rsid w:val="00C97F8B"/>
    <w:rsid w:val="00CA700E"/>
    <w:rsid w:val="00CC0E3C"/>
    <w:rsid w:val="00CC65C3"/>
    <w:rsid w:val="00CD32A0"/>
    <w:rsid w:val="00CD37A4"/>
    <w:rsid w:val="00CD448A"/>
    <w:rsid w:val="00CE071B"/>
    <w:rsid w:val="00CE7180"/>
    <w:rsid w:val="00D11A30"/>
    <w:rsid w:val="00D27686"/>
    <w:rsid w:val="00D366EE"/>
    <w:rsid w:val="00D36A9C"/>
    <w:rsid w:val="00D46AF0"/>
    <w:rsid w:val="00D54901"/>
    <w:rsid w:val="00D56DF5"/>
    <w:rsid w:val="00D6514D"/>
    <w:rsid w:val="00D846CB"/>
    <w:rsid w:val="00D876BB"/>
    <w:rsid w:val="00D878BB"/>
    <w:rsid w:val="00D91370"/>
    <w:rsid w:val="00DC0044"/>
    <w:rsid w:val="00DC7734"/>
    <w:rsid w:val="00DD000D"/>
    <w:rsid w:val="00DD2662"/>
    <w:rsid w:val="00DD518B"/>
    <w:rsid w:val="00DE11D5"/>
    <w:rsid w:val="00DF099B"/>
    <w:rsid w:val="00E07240"/>
    <w:rsid w:val="00E16215"/>
    <w:rsid w:val="00E253B6"/>
    <w:rsid w:val="00E25EE5"/>
    <w:rsid w:val="00E44943"/>
    <w:rsid w:val="00E478DF"/>
    <w:rsid w:val="00E607B8"/>
    <w:rsid w:val="00E713B0"/>
    <w:rsid w:val="00E72021"/>
    <w:rsid w:val="00E771BE"/>
    <w:rsid w:val="00E862AC"/>
    <w:rsid w:val="00E868CC"/>
    <w:rsid w:val="00E9208E"/>
    <w:rsid w:val="00E93DF3"/>
    <w:rsid w:val="00EA2DF8"/>
    <w:rsid w:val="00EB5201"/>
    <w:rsid w:val="00ED4F30"/>
    <w:rsid w:val="00EE0480"/>
    <w:rsid w:val="00EE0D24"/>
    <w:rsid w:val="00F11BD3"/>
    <w:rsid w:val="00F3543D"/>
    <w:rsid w:val="00F36BF8"/>
    <w:rsid w:val="00F41532"/>
    <w:rsid w:val="00F421CD"/>
    <w:rsid w:val="00F529B1"/>
    <w:rsid w:val="00F60393"/>
    <w:rsid w:val="00FA5259"/>
    <w:rsid w:val="00FB0850"/>
    <w:rsid w:val="00FB1594"/>
    <w:rsid w:val="00FB5152"/>
    <w:rsid w:val="00FC27FC"/>
    <w:rsid w:val="00FD07FE"/>
    <w:rsid w:val="00FD3B8F"/>
    <w:rsid w:val="00FF488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71145F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527"/>
    <w:pPr>
      <w:tabs>
        <w:tab w:val="center" w:pos="4320"/>
        <w:tab w:val="right" w:pos="8640"/>
      </w:tabs>
    </w:pPr>
  </w:style>
  <w:style w:type="character" w:customStyle="1" w:styleId="HeaderChar">
    <w:name w:val="Header Char"/>
    <w:basedOn w:val="DefaultParagraphFont"/>
    <w:link w:val="Header"/>
    <w:uiPriority w:val="99"/>
    <w:rsid w:val="005E1527"/>
  </w:style>
  <w:style w:type="paragraph" w:styleId="Footer">
    <w:name w:val="footer"/>
    <w:basedOn w:val="Normal"/>
    <w:link w:val="FooterChar"/>
    <w:uiPriority w:val="99"/>
    <w:unhideWhenUsed/>
    <w:rsid w:val="005E1527"/>
    <w:pPr>
      <w:tabs>
        <w:tab w:val="center" w:pos="4320"/>
        <w:tab w:val="right" w:pos="8640"/>
      </w:tabs>
    </w:pPr>
  </w:style>
  <w:style w:type="character" w:customStyle="1" w:styleId="FooterChar">
    <w:name w:val="Footer Char"/>
    <w:basedOn w:val="DefaultParagraphFont"/>
    <w:link w:val="Footer"/>
    <w:uiPriority w:val="99"/>
    <w:rsid w:val="005E1527"/>
  </w:style>
  <w:style w:type="paragraph" w:styleId="BalloonText">
    <w:name w:val="Balloon Text"/>
    <w:basedOn w:val="Normal"/>
    <w:link w:val="BalloonTextChar"/>
    <w:uiPriority w:val="99"/>
    <w:semiHidden/>
    <w:unhideWhenUsed/>
    <w:rsid w:val="009E7B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7BBB"/>
    <w:rPr>
      <w:rFonts w:ascii="Lucida Grande" w:hAnsi="Lucida Grande" w:cs="Lucida Grande"/>
      <w:sz w:val="18"/>
      <w:szCs w:val="18"/>
    </w:rPr>
  </w:style>
  <w:style w:type="table" w:styleId="TableGrid">
    <w:name w:val="Table Grid"/>
    <w:basedOn w:val="TableNormal"/>
    <w:uiPriority w:val="59"/>
    <w:rsid w:val="00DC00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11A30"/>
    <w:rPr>
      <w:color w:val="808080"/>
    </w:rPr>
  </w:style>
  <w:style w:type="paragraph" w:styleId="ListParagraph">
    <w:name w:val="List Paragraph"/>
    <w:basedOn w:val="Normal"/>
    <w:uiPriority w:val="34"/>
    <w:qFormat/>
    <w:rsid w:val="00D6514D"/>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E1527"/>
    <w:pPr>
      <w:tabs>
        <w:tab w:val="center" w:pos="4320"/>
        <w:tab w:val="right" w:pos="8640"/>
      </w:tabs>
    </w:pPr>
  </w:style>
  <w:style w:type="character" w:customStyle="1" w:styleId="HeaderChar">
    <w:name w:val="Header Char"/>
    <w:basedOn w:val="DefaultParagraphFont"/>
    <w:link w:val="Header"/>
    <w:uiPriority w:val="99"/>
    <w:rsid w:val="005E1527"/>
  </w:style>
  <w:style w:type="paragraph" w:styleId="Footer">
    <w:name w:val="footer"/>
    <w:basedOn w:val="Normal"/>
    <w:link w:val="FooterChar"/>
    <w:uiPriority w:val="99"/>
    <w:unhideWhenUsed/>
    <w:rsid w:val="005E1527"/>
    <w:pPr>
      <w:tabs>
        <w:tab w:val="center" w:pos="4320"/>
        <w:tab w:val="right" w:pos="8640"/>
      </w:tabs>
    </w:pPr>
  </w:style>
  <w:style w:type="character" w:customStyle="1" w:styleId="FooterChar">
    <w:name w:val="Footer Char"/>
    <w:basedOn w:val="DefaultParagraphFont"/>
    <w:link w:val="Footer"/>
    <w:uiPriority w:val="99"/>
    <w:rsid w:val="005E1527"/>
  </w:style>
  <w:style w:type="paragraph" w:styleId="BalloonText">
    <w:name w:val="Balloon Text"/>
    <w:basedOn w:val="Normal"/>
    <w:link w:val="BalloonTextChar"/>
    <w:uiPriority w:val="99"/>
    <w:semiHidden/>
    <w:unhideWhenUsed/>
    <w:rsid w:val="009E7BB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7BBB"/>
    <w:rPr>
      <w:rFonts w:ascii="Lucida Grande" w:hAnsi="Lucida Grande" w:cs="Lucida Grande"/>
      <w:sz w:val="18"/>
      <w:szCs w:val="18"/>
    </w:rPr>
  </w:style>
  <w:style w:type="table" w:styleId="TableGrid">
    <w:name w:val="Table Grid"/>
    <w:basedOn w:val="TableNormal"/>
    <w:uiPriority w:val="59"/>
    <w:rsid w:val="00DC004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D11A30"/>
    <w:rPr>
      <w:color w:val="808080"/>
    </w:rPr>
  </w:style>
  <w:style w:type="paragraph" w:styleId="ListParagraph">
    <w:name w:val="List Paragraph"/>
    <w:basedOn w:val="Normal"/>
    <w:uiPriority w:val="34"/>
    <w:qFormat/>
    <w:rsid w:val="00D6514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emf"/><Relationship Id="rId20" Type="http://schemas.openxmlformats.org/officeDocument/2006/relationships/image" Target="media/image13.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image" Target="media/image4.png"/><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png"/><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3458</Words>
  <Characters>19715</Characters>
  <Application>Microsoft Macintosh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
    </vt:vector>
  </TitlesOfParts>
  <Company>IHEP CAS</Company>
  <LinksUpToDate>false</LinksUpToDate>
  <CharactersWithSpaces>23127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manqi RUAN</dc:creator>
  <cp:keywords/>
  <dc:description/>
  <cp:lastModifiedBy>manqi RUAN</cp:lastModifiedBy>
  <cp:revision>3</cp:revision>
  <dcterms:created xsi:type="dcterms:W3CDTF">2018-11-15T01:34:00Z</dcterms:created>
  <dcterms:modified xsi:type="dcterms:W3CDTF">2018-11-15T01:35:00Z</dcterms:modified>
</cp:coreProperties>
</file>